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AC" w:rsidRDefault="00FA5D7A" w:rsidP="00172CAC">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172CAC" w:rsidRDefault="00172CAC" w:rsidP="00172CAC">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освіти, </w:t>
      </w:r>
    </w:p>
    <w:p w:rsidR="00172CAC" w:rsidRDefault="00172CAC" w:rsidP="00172CAC">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молоді та спорту</w:t>
      </w:r>
    </w:p>
    <w:p w:rsidR="00172CAC" w:rsidRDefault="00172CAC" w:rsidP="00172CAC">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Олександрійської міської ради</w:t>
      </w:r>
    </w:p>
    <w:p w:rsidR="00172CAC" w:rsidRDefault="00172CAC" w:rsidP="00172CAC">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_____________ Л.</w:t>
      </w:r>
      <w:proofErr w:type="spellStart"/>
      <w:r>
        <w:rPr>
          <w:rFonts w:ascii="Times New Roman" w:hAnsi="Times New Roman" w:cs="Times New Roman"/>
          <w:sz w:val="28"/>
          <w:szCs w:val="28"/>
          <w:lang w:val="uk-UA"/>
        </w:rPr>
        <w:t>Димкова</w:t>
      </w:r>
      <w:proofErr w:type="spellEnd"/>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56"/>
          <w:szCs w:val="56"/>
          <w:lang w:val="uk-UA"/>
        </w:rPr>
      </w:pPr>
    </w:p>
    <w:p w:rsidR="00172CAC" w:rsidRPr="00FA5D7A" w:rsidRDefault="00172CAC" w:rsidP="00172CAC">
      <w:pPr>
        <w:spacing w:after="0" w:line="360" w:lineRule="auto"/>
        <w:ind w:firstLine="567"/>
        <w:jc w:val="center"/>
        <w:rPr>
          <w:rFonts w:ascii="Times New Roman" w:hAnsi="Times New Roman" w:cs="Times New Roman"/>
          <w:sz w:val="56"/>
          <w:szCs w:val="56"/>
          <w:lang w:val="uk-UA"/>
        </w:rPr>
      </w:pPr>
      <w:r w:rsidRPr="00FA5D7A">
        <w:rPr>
          <w:rFonts w:ascii="Times New Roman" w:hAnsi="Times New Roman" w:cs="Times New Roman"/>
          <w:sz w:val="56"/>
          <w:szCs w:val="56"/>
          <w:lang w:val="uk-UA"/>
        </w:rPr>
        <w:t xml:space="preserve">Програма розвитку </w:t>
      </w:r>
    </w:p>
    <w:p w:rsidR="00172CAC" w:rsidRPr="00FA5D7A" w:rsidRDefault="00172CAC" w:rsidP="00172CAC">
      <w:pPr>
        <w:spacing w:after="0" w:line="360" w:lineRule="auto"/>
        <w:ind w:firstLine="567"/>
        <w:jc w:val="center"/>
        <w:rPr>
          <w:rFonts w:ascii="Times New Roman" w:hAnsi="Times New Roman" w:cs="Times New Roman"/>
          <w:sz w:val="56"/>
          <w:szCs w:val="56"/>
          <w:lang w:val="uk-UA"/>
        </w:rPr>
      </w:pPr>
      <w:r w:rsidRPr="00FA5D7A">
        <w:rPr>
          <w:rFonts w:ascii="Times New Roman" w:hAnsi="Times New Roman" w:cs="Times New Roman"/>
          <w:sz w:val="56"/>
          <w:szCs w:val="56"/>
          <w:lang w:val="uk-UA"/>
        </w:rPr>
        <w:t>науково-методичного центру</w:t>
      </w:r>
    </w:p>
    <w:p w:rsidR="00172CAC" w:rsidRPr="00FA5D7A" w:rsidRDefault="00172CAC" w:rsidP="00172CAC">
      <w:pPr>
        <w:spacing w:after="0" w:line="360" w:lineRule="auto"/>
        <w:ind w:firstLine="567"/>
        <w:jc w:val="center"/>
        <w:rPr>
          <w:rFonts w:ascii="Times New Roman" w:hAnsi="Times New Roman" w:cs="Times New Roman"/>
          <w:sz w:val="56"/>
          <w:szCs w:val="56"/>
          <w:lang w:val="uk-UA"/>
        </w:rPr>
      </w:pPr>
      <w:r w:rsidRPr="00FA5D7A">
        <w:rPr>
          <w:rFonts w:ascii="Times New Roman" w:hAnsi="Times New Roman" w:cs="Times New Roman"/>
          <w:sz w:val="56"/>
          <w:szCs w:val="56"/>
          <w:lang w:val="uk-UA"/>
        </w:rPr>
        <w:t>на 2012-2014рр.</w:t>
      </w: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FA5D7A" w:rsidRDefault="00FA5D7A" w:rsidP="00172CAC">
      <w:pPr>
        <w:spacing w:after="0"/>
        <w:ind w:firstLine="567"/>
        <w:jc w:val="center"/>
        <w:rPr>
          <w:rFonts w:ascii="Times New Roman" w:hAnsi="Times New Roman" w:cs="Times New Roman"/>
          <w:sz w:val="28"/>
          <w:szCs w:val="28"/>
          <w:lang w:val="uk-UA"/>
        </w:rPr>
      </w:pPr>
    </w:p>
    <w:p w:rsidR="00FA5D7A" w:rsidRDefault="00FA5D7A" w:rsidP="00172CAC">
      <w:pPr>
        <w:spacing w:after="0"/>
        <w:ind w:firstLine="567"/>
        <w:jc w:val="center"/>
        <w:rPr>
          <w:rFonts w:ascii="Times New Roman" w:hAnsi="Times New Roman" w:cs="Times New Roman"/>
          <w:sz w:val="28"/>
          <w:szCs w:val="28"/>
          <w:lang w:val="uk-UA"/>
        </w:rPr>
      </w:pPr>
    </w:p>
    <w:p w:rsidR="00FA5D7A" w:rsidRDefault="00FA5D7A"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p>
    <w:p w:rsidR="00172CAC" w:rsidRDefault="00172CAC" w:rsidP="00172CAC">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Олександрія – 2012</w:t>
      </w:r>
    </w:p>
    <w:p w:rsidR="00172CAC" w:rsidRPr="00172CAC" w:rsidRDefault="00172CAC" w:rsidP="00172CAC">
      <w:pPr>
        <w:spacing w:after="0" w:line="240" w:lineRule="auto"/>
        <w:jc w:val="center"/>
        <w:rPr>
          <w:rFonts w:ascii="Times New Roman" w:eastAsia="Times New Roman" w:hAnsi="Times New Roman" w:cs="Times New Roman"/>
          <w:b/>
          <w:sz w:val="28"/>
          <w:szCs w:val="28"/>
          <w:lang w:val="uk-UA"/>
        </w:rPr>
      </w:pPr>
      <w:r w:rsidRPr="00172CAC">
        <w:rPr>
          <w:rFonts w:ascii="Times New Roman" w:eastAsia="Times New Roman" w:hAnsi="Times New Roman" w:cs="Times New Roman"/>
          <w:b/>
          <w:sz w:val="28"/>
          <w:szCs w:val="28"/>
          <w:lang w:val="uk-UA"/>
        </w:rPr>
        <w:lastRenderedPageBreak/>
        <w:t>ЗМІСТ</w:t>
      </w:r>
    </w:p>
    <w:p w:rsidR="00172CAC" w:rsidRPr="00172CAC" w:rsidRDefault="00172CAC" w:rsidP="00172CAC">
      <w:pPr>
        <w:spacing w:after="0" w:line="240" w:lineRule="auto"/>
        <w:jc w:val="center"/>
        <w:rPr>
          <w:rFonts w:ascii="Times New Roman" w:eastAsia="Times New Roman" w:hAnsi="Times New Roman" w:cs="Times New Roman"/>
          <w:b/>
          <w:sz w:val="28"/>
          <w:szCs w:val="28"/>
          <w:lang w:val="uk-UA"/>
        </w:rPr>
      </w:pPr>
    </w:p>
    <w:p w:rsidR="00172CAC" w:rsidRPr="00172CAC" w:rsidRDefault="00172CAC" w:rsidP="00172CAC">
      <w:pPr>
        <w:spacing w:after="0" w:line="240" w:lineRule="auto"/>
        <w:jc w:val="center"/>
        <w:rPr>
          <w:rFonts w:ascii="Times New Roman" w:eastAsia="Times New Roman" w:hAnsi="Times New Roman" w:cs="Times New Roman"/>
          <w:b/>
          <w:sz w:val="28"/>
          <w:szCs w:val="28"/>
          <w:lang w:val="uk-UA"/>
        </w:rPr>
      </w:pP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 xml:space="preserve">Концепція діяльності науково-методичного центру управління освіти, молоді та спорту </w:t>
      </w:r>
      <w:r>
        <w:rPr>
          <w:rFonts w:ascii="Times New Roman" w:eastAsia="Times New Roman" w:hAnsi="Times New Roman" w:cs="Times New Roman"/>
          <w:sz w:val="28"/>
          <w:szCs w:val="28"/>
          <w:lang w:val="uk-UA"/>
        </w:rPr>
        <w:t>О</w:t>
      </w:r>
      <w:r w:rsidRPr="00172CAC">
        <w:rPr>
          <w:rFonts w:ascii="Times New Roman" w:eastAsia="Times New Roman" w:hAnsi="Times New Roman" w:cs="Times New Roman"/>
          <w:sz w:val="28"/>
          <w:szCs w:val="28"/>
          <w:lang w:val="uk-UA"/>
        </w:rPr>
        <w:t>лександрійської міської ради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І. Здоров'я дитини</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 «Школа з</w:t>
      </w:r>
      <w:r>
        <w:rPr>
          <w:rFonts w:ascii="Times New Roman" w:eastAsia="Times New Roman" w:hAnsi="Times New Roman" w:cs="Times New Roman"/>
          <w:sz w:val="28"/>
          <w:szCs w:val="28"/>
          <w:lang w:val="uk-UA"/>
        </w:rPr>
        <w:t>доров'я»…………………………………………………………….</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ІІ. Дошкільна освіта</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 «</w:t>
      </w:r>
      <w:proofErr w:type="spellStart"/>
      <w:r w:rsidRPr="00172CAC">
        <w:rPr>
          <w:rFonts w:ascii="Times New Roman" w:eastAsia="Times New Roman" w:hAnsi="Times New Roman" w:cs="Times New Roman"/>
          <w:sz w:val="28"/>
          <w:szCs w:val="28"/>
          <w:lang w:val="uk-UA"/>
        </w:rPr>
        <w:t>Дошкілля</w:t>
      </w:r>
      <w:proofErr w:type="spellEnd"/>
      <w:r w:rsidRPr="00172CAC">
        <w:rPr>
          <w:rFonts w:ascii="Times New Roman" w:eastAsia="Times New Roman" w:hAnsi="Times New Roman" w:cs="Times New Roman"/>
          <w:sz w:val="28"/>
          <w:szCs w:val="28"/>
          <w:lang w:val="uk-UA"/>
        </w:rPr>
        <w:t>»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ІІІ. Загальна середня освіта</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Проекти:</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«Початкова школа – рух до якості освіти»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«Освіта для кожного»……………………………………………………………………</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«Іноземні мови»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«Обдаровані діти Олександрії»</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«Крок до інформаційного суспільства»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«Підручник»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«Українська мова в освіті міста»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«Інклюзивне нав</w:t>
      </w:r>
      <w:r>
        <w:rPr>
          <w:rFonts w:ascii="Times New Roman" w:eastAsia="Times New Roman" w:hAnsi="Times New Roman" w:cs="Times New Roman"/>
          <w:sz w:val="28"/>
          <w:szCs w:val="28"/>
          <w:lang w:val="uk-UA"/>
        </w:rPr>
        <w:t>чання»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ІV. Профільна освіта</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 «Розвиток профільного навчання у загальноосвітніх навчальних закладах міста»</w:t>
      </w:r>
      <w:r>
        <w:rPr>
          <w:rFonts w:ascii="Times New Roman" w:eastAsia="Times New Roman" w:hAnsi="Times New Roman" w:cs="Times New Roman"/>
          <w:sz w:val="28"/>
          <w:szCs w:val="28"/>
          <w:lang w:val="uk-UA"/>
        </w:rPr>
        <w:t xml:space="preserve">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V. Позашкільна освіта</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Проекти:</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«Розвиток органів учнівського самоврядування»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«Позашкільна освіта»…………………………………………………………………..</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«Екологічна варта»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«Розвиток фізичного виховання в загальноосвітні</w:t>
      </w:r>
      <w:r>
        <w:rPr>
          <w:rFonts w:ascii="Times New Roman" w:eastAsia="Times New Roman" w:hAnsi="Times New Roman" w:cs="Times New Roman"/>
          <w:sz w:val="28"/>
          <w:szCs w:val="28"/>
          <w:lang w:val="uk-UA"/>
        </w:rPr>
        <w:t>х навчальних закладах міста»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VІ. Післядипломна освіта</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w:t>
      </w:r>
      <w:r>
        <w:rPr>
          <w:rFonts w:ascii="Times New Roman" w:eastAsia="Times New Roman" w:hAnsi="Times New Roman" w:cs="Times New Roman"/>
          <w:sz w:val="28"/>
          <w:szCs w:val="28"/>
          <w:lang w:val="uk-UA"/>
        </w:rPr>
        <w:t xml:space="preserve"> </w:t>
      </w:r>
      <w:r w:rsidRPr="00172CAC">
        <w:rPr>
          <w:rFonts w:ascii="Times New Roman" w:eastAsia="Times New Roman" w:hAnsi="Times New Roman" w:cs="Times New Roman"/>
          <w:sz w:val="28"/>
          <w:szCs w:val="28"/>
          <w:lang w:val="uk-UA"/>
        </w:rPr>
        <w:t>«Атака ду</w:t>
      </w:r>
      <w:r>
        <w:rPr>
          <w:rFonts w:ascii="Times New Roman" w:eastAsia="Times New Roman" w:hAnsi="Times New Roman" w:cs="Times New Roman"/>
          <w:sz w:val="28"/>
          <w:szCs w:val="28"/>
          <w:lang w:val="uk-UA"/>
        </w:rPr>
        <w:t>мок»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VІІ. Педагогічні працівники</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Проекти</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«Учитель» ………………………………………………………………………………</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«Керівник» ……………………………………………………………………………..</w:t>
      </w:r>
    </w:p>
    <w:p w:rsidR="00172CAC" w:rsidRPr="00172CAC" w:rsidRDefault="00172CAC" w:rsidP="00172CAC">
      <w:pPr>
        <w:spacing w:after="0" w:line="240" w:lineRule="auto"/>
        <w:rPr>
          <w:rFonts w:ascii="Times New Roman" w:eastAsia="Times New Roman" w:hAnsi="Times New Roman" w:cs="Times New Roman"/>
          <w:b/>
          <w:i/>
          <w:sz w:val="28"/>
          <w:szCs w:val="28"/>
          <w:lang w:val="uk-UA"/>
        </w:rPr>
      </w:pPr>
      <w:r w:rsidRPr="00172CAC">
        <w:rPr>
          <w:rFonts w:ascii="Times New Roman" w:eastAsia="Times New Roman" w:hAnsi="Times New Roman" w:cs="Times New Roman"/>
          <w:b/>
          <w:i/>
          <w:sz w:val="28"/>
          <w:szCs w:val="28"/>
          <w:lang w:val="uk-UA"/>
        </w:rPr>
        <w:t>Розділ VІІІ.. Міжнародне співробітництво</w:t>
      </w:r>
    </w:p>
    <w:p w:rsidR="00172CAC" w:rsidRPr="00172CAC" w:rsidRDefault="00172CAC" w:rsidP="00172CAC">
      <w:pPr>
        <w:spacing w:after="0" w:line="240" w:lineRule="auto"/>
        <w:rPr>
          <w:rFonts w:ascii="Times New Roman" w:eastAsia="Times New Roman" w:hAnsi="Times New Roman" w:cs="Times New Roman"/>
          <w:sz w:val="28"/>
          <w:szCs w:val="28"/>
          <w:lang w:val="uk-UA"/>
        </w:rPr>
      </w:pPr>
      <w:r w:rsidRPr="00172CAC">
        <w:rPr>
          <w:rFonts w:ascii="Times New Roman" w:eastAsia="Times New Roman" w:hAnsi="Times New Roman" w:cs="Times New Roman"/>
          <w:sz w:val="28"/>
          <w:szCs w:val="28"/>
          <w:lang w:val="uk-UA"/>
        </w:rPr>
        <w:t>Проект</w:t>
      </w:r>
      <w:r>
        <w:rPr>
          <w:rFonts w:ascii="Times New Roman" w:eastAsia="Times New Roman" w:hAnsi="Times New Roman" w:cs="Times New Roman"/>
          <w:sz w:val="28"/>
          <w:szCs w:val="28"/>
          <w:lang w:val="uk-UA"/>
        </w:rPr>
        <w:t xml:space="preserve"> </w:t>
      </w:r>
      <w:r w:rsidRPr="00172CAC">
        <w:rPr>
          <w:rFonts w:ascii="Times New Roman" w:eastAsia="Times New Roman" w:hAnsi="Times New Roman" w:cs="Times New Roman"/>
          <w:sz w:val="28"/>
          <w:szCs w:val="28"/>
          <w:lang w:val="uk-UA"/>
        </w:rPr>
        <w:t>«Міжнародне співробітництво» ……………………</w:t>
      </w:r>
      <w:r>
        <w:rPr>
          <w:rFonts w:ascii="Times New Roman" w:eastAsia="Times New Roman" w:hAnsi="Times New Roman" w:cs="Times New Roman"/>
          <w:sz w:val="28"/>
          <w:szCs w:val="28"/>
          <w:lang w:val="uk-UA"/>
        </w:rPr>
        <w:t>……………………….</w:t>
      </w:r>
    </w:p>
    <w:p w:rsidR="00172CAC" w:rsidRDefault="00172CAC" w:rsidP="00172CAC">
      <w:pPr>
        <w:spacing w:after="0" w:line="240" w:lineRule="auto"/>
        <w:ind w:left="708" w:firstLine="708"/>
        <w:rPr>
          <w:rFonts w:ascii="Times New Roman" w:eastAsia="Times New Roman" w:hAnsi="Times New Roman" w:cs="Times New Roman"/>
          <w:b/>
          <w:i/>
          <w:sz w:val="28"/>
          <w:szCs w:val="28"/>
          <w:lang w:val="uk-UA"/>
        </w:rPr>
      </w:pPr>
    </w:p>
    <w:p w:rsidR="00FA5D7A" w:rsidRDefault="00FA5D7A" w:rsidP="00172CAC">
      <w:pPr>
        <w:spacing w:after="0" w:line="240" w:lineRule="auto"/>
        <w:ind w:left="708" w:firstLine="708"/>
        <w:rPr>
          <w:rFonts w:ascii="Times New Roman" w:eastAsia="Times New Roman" w:hAnsi="Times New Roman" w:cs="Times New Roman"/>
          <w:b/>
          <w:i/>
          <w:sz w:val="28"/>
          <w:szCs w:val="28"/>
          <w:lang w:val="uk-UA"/>
        </w:rPr>
      </w:pPr>
    </w:p>
    <w:p w:rsidR="00FA5D7A" w:rsidRPr="00172CAC" w:rsidRDefault="00FA5D7A" w:rsidP="00172CAC">
      <w:pPr>
        <w:spacing w:after="0" w:line="240" w:lineRule="auto"/>
        <w:ind w:left="708" w:firstLine="708"/>
        <w:rPr>
          <w:rFonts w:ascii="Times New Roman" w:eastAsia="Times New Roman" w:hAnsi="Times New Roman" w:cs="Times New Roman"/>
          <w:b/>
          <w:i/>
          <w:sz w:val="32"/>
          <w:szCs w:val="32"/>
          <w:lang w:val="uk-UA"/>
        </w:rPr>
      </w:pPr>
    </w:p>
    <w:p w:rsidR="00172CAC" w:rsidRDefault="00172CAC" w:rsidP="00172CAC">
      <w:pPr>
        <w:spacing w:after="0"/>
        <w:ind w:firstLine="567"/>
        <w:jc w:val="center"/>
        <w:rPr>
          <w:rFonts w:ascii="Times New Roman" w:hAnsi="Times New Roman" w:cs="Times New Roman"/>
          <w:sz w:val="27"/>
          <w:szCs w:val="27"/>
          <w:lang w:val="uk-UA"/>
        </w:rPr>
      </w:pPr>
    </w:p>
    <w:p w:rsidR="00172CAC" w:rsidRDefault="00172CAC" w:rsidP="00172CAC">
      <w:pPr>
        <w:spacing w:after="0"/>
        <w:ind w:firstLine="567"/>
        <w:jc w:val="center"/>
        <w:rPr>
          <w:rFonts w:ascii="Times New Roman" w:hAnsi="Times New Roman" w:cs="Times New Roman"/>
          <w:sz w:val="27"/>
          <w:szCs w:val="27"/>
          <w:lang w:val="uk-UA"/>
        </w:rPr>
      </w:pPr>
    </w:p>
    <w:p w:rsidR="00172CAC" w:rsidRDefault="00172CAC" w:rsidP="00172CAC">
      <w:pPr>
        <w:spacing w:after="0"/>
        <w:ind w:firstLine="567"/>
        <w:jc w:val="center"/>
        <w:rPr>
          <w:rFonts w:ascii="Times New Roman" w:hAnsi="Times New Roman" w:cs="Times New Roman"/>
          <w:sz w:val="27"/>
          <w:szCs w:val="27"/>
          <w:lang w:val="uk-UA"/>
        </w:rPr>
      </w:pPr>
    </w:p>
    <w:p w:rsidR="00172CAC" w:rsidRDefault="00172CAC" w:rsidP="00172CAC">
      <w:pPr>
        <w:spacing w:after="0"/>
        <w:ind w:firstLine="567"/>
        <w:jc w:val="center"/>
        <w:rPr>
          <w:rFonts w:ascii="Times New Roman" w:hAnsi="Times New Roman" w:cs="Times New Roman"/>
          <w:sz w:val="27"/>
          <w:szCs w:val="27"/>
          <w:lang w:val="uk-UA"/>
        </w:rPr>
      </w:pPr>
    </w:p>
    <w:p w:rsidR="00FA5D7A" w:rsidRDefault="00FA5D7A" w:rsidP="00172CAC">
      <w:pPr>
        <w:spacing w:after="0"/>
        <w:ind w:firstLine="567"/>
        <w:jc w:val="center"/>
        <w:rPr>
          <w:rFonts w:ascii="Times New Roman" w:hAnsi="Times New Roman" w:cs="Times New Roman"/>
          <w:sz w:val="27"/>
          <w:szCs w:val="27"/>
          <w:lang w:val="uk-UA"/>
        </w:rPr>
      </w:pPr>
    </w:p>
    <w:p w:rsidR="00172CAC" w:rsidRDefault="00172CAC" w:rsidP="00172CAC">
      <w:pPr>
        <w:spacing w:after="0"/>
        <w:ind w:firstLine="567"/>
        <w:jc w:val="center"/>
        <w:rPr>
          <w:rFonts w:ascii="Times New Roman" w:hAnsi="Times New Roman" w:cs="Times New Roman"/>
          <w:sz w:val="27"/>
          <w:szCs w:val="27"/>
          <w:lang w:val="uk-UA"/>
        </w:rPr>
      </w:pPr>
    </w:p>
    <w:p w:rsidR="00172CAC" w:rsidRDefault="00172CAC" w:rsidP="00172CAC">
      <w:pPr>
        <w:spacing w:after="0"/>
        <w:ind w:firstLine="567"/>
        <w:jc w:val="center"/>
        <w:rPr>
          <w:rFonts w:ascii="Times New Roman" w:hAnsi="Times New Roman" w:cs="Times New Roman"/>
          <w:sz w:val="27"/>
          <w:szCs w:val="27"/>
          <w:lang w:val="uk-UA"/>
        </w:rPr>
      </w:pPr>
    </w:p>
    <w:p w:rsidR="00FA5D7A" w:rsidRDefault="00172CAC" w:rsidP="00172CAC">
      <w:pPr>
        <w:spacing w:after="0"/>
        <w:ind w:firstLine="567"/>
        <w:jc w:val="center"/>
        <w:rPr>
          <w:rFonts w:ascii="Times New Roman" w:eastAsia="Times New Roman" w:hAnsi="Times New Roman" w:cs="Times New Roman"/>
          <w:b/>
          <w:sz w:val="28"/>
          <w:szCs w:val="28"/>
          <w:lang w:val="uk-UA"/>
        </w:rPr>
      </w:pPr>
      <w:r w:rsidRPr="00FA5D7A">
        <w:rPr>
          <w:rFonts w:ascii="Times New Roman" w:eastAsia="Times New Roman" w:hAnsi="Times New Roman" w:cs="Times New Roman"/>
          <w:b/>
          <w:sz w:val="28"/>
          <w:szCs w:val="28"/>
          <w:lang w:val="uk-UA"/>
        </w:rPr>
        <w:lastRenderedPageBreak/>
        <w:t xml:space="preserve">Концепція діяльності науково-методичного центру </w:t>
      </w:r>
    </w:p>
    <w:p w:rsidR="00172CAC" w:rsidRPr="00FA5D7A" w:rsidRDefault="00172CAC" w:rsidP="00172CAC">
      <w:pPr>
        <w:spacing w:after="0"/>
        <w:ind w:firstLine="567"/>
        <w:jc w:val="center"/>
        <w:rPr>
          <w:rFonts w:ascii="Times New Roman" w:eastAsia="Times New Roman" w:hAnsi="Times New Roman" w:cs="Times New Roman"/>
          <w:b/>
          <w:sz w:val="28"/>
          <w:szCs w:val="28"/>
          <w:lang w:val="uk-UA"/>
        </w:rPr>
      </w:pPr>
      <w:r w:rsidRPr="00FA5D7A">
        <w:rPr>
          <w:rFonts w:ascii="Times New Roman" w:eastAsia="Times New Roman" w:hAnsi="Times New Roman" w:cs="Times New Roman"/>
          <w:b/>
          <w:sz w:val="28"/>
          <w:szCs w:val="28"/>
          <w:lang w:val="uk-UA"/>
        </w:rPr>
        <w:t xml:space="preserve">управління освіти, молоді та спорту </w:t>
      </w:r>
    </w:p>
    <w:p w:rsidR="00172CAC" w:rsidRPr="00FA5D7A" w:rsidRDefault="00172CAC" w:rsidP="00172CAC">
      <w:pPr>
        <w:spacing w:after="0"/>
        <w:ind w:firstLine="567"/>
        <w:jc w:val="center"/>
        <w:rPr>
          <w:rFonts w:ascii="Times New Roman" w:hAnsi="Times New Roman" w:cs="Times New Roman"/>
          <w:b/>
          <w:sz w:val="28"/>
          <w:szCs w:val="28"/>
          <w:lang w:val="uk-UA"/>
        </w:rPr>
      </w:pPr>
      <w:r w:rsidRPr="00FA5D7A">
        <w:rPr>
          <w:rFonts w:ascii="Times New Roman" w:eastAsia="Times New Roman" w:hAnsi="Times New Roman" w:cs="Times New Roman"/>
          <w:b/>
          <w:sz w:val="28"/>
          <w:szCs w:val="28"/>
          <w:lang w:val="uk-UA"/>
        </w:rPr>
        <w:t>Олександрійської міської ради</w:t>
      </w:r>
    </w:p>
    <w:p w:rsidR="00172CAC" w:rsidRDefault="00172CAC" w:rsidP="00172CAC">
      <w:pPr>
        <w:spacing w:after="0"/>
        <w:ind w:firstLine="567"/>
        <w:jc w:val="center"/>
        <w:rPr>
          <w:rFonts w:ascii="Times New Roman" w:hAnsi="Times New Roman" w:cs="Times New Roman"/>
          <w:sz w:val="27"/>
          <w:szCs w:val="27"/>
          <w:lang w:val="uk-UA"/>
        </w:rPr>
      </w:pPr>
    </w:p>
    <w:p w:rsidR="00172CAC" w:rsidRPr="00FA5D7A" w:rsidRDefault="00172CAC" w:rsidP="00172CAC">
      <w:pPr>
        <w:spacing w:after="0"/>
        <w:ind w:firstLine="567"/>
        <w:jc w:val="center"/>
        <w:rPr>
          <w:rFonts w:ascii="Times New Roman" w:hAnsi="Times New Roman" w:cs="Times New Roman"/>
          <w:sz w:val="24"/>
          <w:szCs w:val="24"/>
          <w:lang w:val="uk-UA"/>
        </w:rPr>
      </w:pPr>
      <w:r w:rsidRPr="00FA5D7A">
        <w:rPr>
          <w:rFonts w:ascii="Times New Roman" w:hAnsi="Times New Roman" w:cs="Times New Roman"/>
          <w:sz w:val="24"/>
          <w:szCs w:val="24"/>
          <w:lang w:val="uk-UA"/>
        </w:rPr>
        <w:t>Вступ</w:t>
      </w:r>
    </w:p>
    <w:p w:rsidR="00172CAC" w:rsidRPr="00172CAC" w:rsidRDefault="00172CAC" w:rsidP="00172CAC">
      <w:pPr>
        <w:spacing w:after="0" w:line="240" w:lineRule="auto"/>
        <w:ind w:firstLine="567"/>
        <w:jc w:val="both"/>
        <w:rPr>
          <w:rFonts w:ascii="Times New Roman" w:hAnsi="Times New Roman" w:cs="Times New Roman"/>
        </w:rPr>
      </w:pPr>
      <w:proofErr w:type="spellStart"/>
      <w:r w:rsidRPr="00172CAC">
        <w:rPr>
          <w:rFonts w:ascii="Times New Roman" w:hAnsi="Times New Roman" w:cs="Times New Roman"/>
        </w:rPr>
        <w:t>Стратегічний</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розвиток</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освіти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є</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найбільш</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надійним</w:t>
      </w:r>
      <w:proofErr w:type="spellEnd"/>
      <w:r w:rsidRPr="00172CAC">
        <w:rPr>
          <w:rFonts w:ascii="Times New Roman" w:hAnsi="Times New Roman" w:cs="Times New Roman"/>
        </w:rPr>
        <w:t xml:space="preserve"> гарантом </w:t>
      </w:r>
      <w:proofErr w:type="spellStart"/>
      <w:r w:rsidRPr="00172CAC">
        <w:rPr>
          <w:rFonts w:ascii="Times New Roman" w:hAnsi="Times New Roman" w:cs="Times New Roman"/>
        </w:rPr>
        <w:t>розвитку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держави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Проблеми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підготовки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спеціалістів</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підвищення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їх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кваліфікації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сьогодні</w:t>
      </w:r>
      <w:proofErr w:type="spellEnd"/>
      <w:r w:rsidRPr="00172CAC">
        <w:rPr>
          <w:rFonts w:ascii="Times New Roman" w:hAnsi="Times New Roman" w:cs="Times New Roman"/>
        </w:rPr>
        <w:t xml:space="preserve"> в </w:t>
      </w:r>
      <w:proofErr w:type="spellStart"/>
      <w:r w:rsidRPr="00172CAC">
        <w:rPr>
          <w:rFonts w:ascii="Times New Roman" w:hAnsi="Times New Roman" w:cs="Times New Roman"/>
        </w:rPr>
        <w:t>усіх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розвинутих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країнах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світу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визначають</w:t>
      </w:r>
      <w:proofErr w:type="spellEnd"/>
      <w:r w:rsidRPr="00172CAC">
        <w:rPr>
          <w:rFonts w:ascii="Times New Roman" w:hAnsi="Times New Roman" w:cs="Times New Roman"/>
        </w:rPr>
        <w:t xml:space="preserve"> як </w:t>
      </w:r>
      <w:proofErr w:type="spellStart"/>
      <w:r w:rsidRPr="00172CAC">
        <w:rPr>
          <w:rFonts w:ascii="Times New Roman" w:hAnsi="Times New Roman" w:cs="Times New Roman"/>
        </w:rPr>
        <w:t>пріоритетні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що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безпосередньо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пов’язані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економічним</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культурним</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розвитком</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соціальною</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стабільністю</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будь-якої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держави</w:t>
      </w:r>
      <w:proofErr w:type="spellEnd"/>
      <w:r w:rsidRPr="00172CAC">
        <w:rPr>
          <w:rFonts w:ascii="Times New Roman" w:hAnsi="Times New Roman" w:cs="Times New Roman"/>
        </w:rPr>
        <w:t xml:space="preserve">. </w:t>
      </w:r>
    </w:p>
    <w:p w:rsidR="00172CAC" w:rsidRPr="00172CAC" w:rsidRDefault="00172CAC" w:rsidP="00172CAC">
      <w:pPr>
        <w:spacing w:after="0" w:line="240" w:lineRule="auto"/>
        <w:ind w:firstLine="567"/>
        <w:jc w:val="both"/>
        <w:rPr>
          <w:rFonts w:ascii="Times New Roman" w:hAnsi="Times New Roman" w:cs="Times New Roman"/>
        </w:rPr>
      </w:pPr>
      <w:r w:rsidRPr="00172CAC">
        <w:rPr>
          <w:rFonts w:ascii="Times New Roman" w:hAnsi="Times New Roman" w:cs="Times New Roman"/>
        </w:rPr>
        <w:t xml:space="preserve">Тому особливого </w:t>
      </w:r>
      <w:proofErr w:type="spellStart"/>
      <w:r w:rsidRPr="00172CAC">
        <w:rPr>
          <w:rFonts w:ascii="Times New Roman" w:hAnsi="Times New Roman" w:cs="Times New Roman"/>
        </w:rPr>
        <w:t>значення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набуває</w:t>
      </w:r>
      <w:proofErr w:type="spellEnd"/>
      <w:r w:rsidRPr="00172CAC">
        <w:rPr>
          <w:rFonts w:ascii="Times New Roman" w:hAnsi="Times New Roman" w:cs="Times New Roman"/>
        </w:rPr>
        <w:t xml:space="preserve"> зараз робота </w:t>
      </w:r>
      <w:proofErr w:type="spellStart"/>
      <w:r w:rsidRPr="00172CAC">
        <w:rPr>
          <w:rFonts w:ascii="Times New Roman" w:hAnsi="Times New Roman" w:cs="Times New Roman"/>
        </w:rPr>
        <w:t>з</w:t>
      </w:r>
      <w:proofErr w:type="spellEnd"/>
      <w:r w:rsidRPr="00172CAC">
        <w:rPr>
          <w:rFonts w:ascii="Times New Roman" w:hAnsi="Times New Roman" w:cs="Times New Roman"/>
        </w:rPr>
        <w:t xml:space="preserve"> кадрами: </w:t>
      </w:r>
      <w:proofErr w:type="spellStart"/>
      <w:r w:rsidRPr="00172CAC">
        <w:rPr>
          <w:rFonts w:ascii="Times New Roman" w:hAnsi="Times New Roman" w:cs="Times New Roman"/>
        </w:rPr>
        <w:t>підвищення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якості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їх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підготовки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створення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реальних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можливостей</w:t>
      </w:r>
      <w:proofErr w:type="spellEnd"/>
      <w:r w:rsidRPr="00172CAC">
        <w:rPr>
          <w:rFonts w:ascii="Times New Roman" w:hAnsi="Times New Roman" w:cs="Times New Roman"/>
        </w:rPr>
        <w:t xml:space="preserve"> для </w:t>
      </w:r>
      <w:proofErr w:type="spellStart"/>
      <w:r w:rsidRPr="00172CAC">
        <w:rPr>
          <w:rFonts w:ascii="Times New Roman" w:hAnsi="Times New Roman" w:cs="Times New Roman"/>
        </w:rPr>
        <w:t>подальшого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професійного</w:t>
      </w:r>
      <w:proofErr w:type="spellEnd"/>
      <w:r w:rsidRPr="00172CAC">
        <w:rPr>
          <w:rFonts w:ascii="Times New Roman" w:hAnsi="Times New Roman" w:cs="Times New Roman"/>
        </w:rPr>
        <w:t xml:space="preserve"> </w:t>
      </w:r>
      <w:r w:rsidRPr="00172CAC">
        <w:rPr>
          <w:rFonts w:ascii="Times New Roman" w:hAnsi="Times New Roman" w:cs="Times New Roman"/>
          <w:lang w:val="uk-UA"/>
        </w:rPr>
        <w:t>й</w:t>
      </w:r>
      <w:r w:rsidRPr="00172CAC">
        <w:rPr>
          <w:rFonts w:ascii="Times New Roman" w:hAnsi="Times New Roman" w:cs="Times New Roman"/>
        </w:rPr>
        <w:t xml:space="preserve"> </w:t>
      </w:r>
      <w:proofErr w:type="spellStart"/>
      <w:r w:rsidRPr="00172CAC">
        <w:rPr>
          <w:rFonts w:ascii="Times New Roman" w:hAnsi="Times New Roman" w:cs="Times New Roman"/>
        </w:rPr>
        <w:t>особистісного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зростання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стимулювання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особистих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освітніх</w:t>
      </w:r>
      <w:proofErr w:type="spellEnd"/>
      <w:r w:rsidRPr="00172CAC">
        <w:rPr>
          <w:rFonts w:ascii="Times New Roman" w:hAnsi="Times New Roman" w:cs="Times New Roman"/>
        </w:rPr>
        <w:t xml:space="preserve"> потреб, </w:t>
      </w:r>
      <w:proofErr w:type="spellStart"/>
      <w:r w:rsidRPr="00172CAC">
        <w:rPr>
          <w:rFonts w:ascii="Times New Roman" w:hAnsi="Times New Roman" w:cs="Times New Roman"/>
        </w:rPr>
        <w:t>насамперед</w:t>
      </w:r>
      <w:proofErr w:type="spellEnd"/>
      <w:r w:rsidRPr="00172CAC">
        <w:rPr>
          <w:rFonts w:ascii="Times New Roman" w:hAnsi="Times New Roman" w:cs="Times New Roman"/>
        </w:rPr>
        <w:t xml:space="preserve"> потреб у </w:t>
      </w:r>
      <w:proofErr w:type="spellStart"/>
      <w:r w:rsidRPr="00172CAC">
        <w:rPr>
          <w:rFonts w:ascii="Times New Roman" w:hAnsi="Times New Roman" w:cs="Times New Roman"/>
        </w:rPr>
        <w:t>постійному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саморозвитку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Сьогодні</w:t>
      </w:r>
      <w:proofErr w:type="spellEnd"/>
      <w:r w:rsidRPr="00172CAC">
        <w:rPr>
          <w:rFonts w:ascii="Times New Roman" w:hAnsi="Times New Roman" w:cs="Times New Roman"/>
        </w:rPr>
        <w:t xml:space="preserve"> вся система </w:t>
      </w:r>
      <w:proofErr w:type="spellStart"/>
      <w:r w:rsidRPr="00172CAC">
        <w:rPr>
          <w:rFonts w:ascii="Times New Roman" w:hAnsi="Times New Roman" w:cs="Times New Roman"/>
        </w:rPr>
        <w:t>післядипломної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освіти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складається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закладів</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післядипломної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освіти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наукових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науково-методичних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навчально-методичних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методичних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установ</w:t>
      </w:r>
      <w:proofErr w:type="spellEnd"/>
      <w:r w:rsidRPr="00172CAC">
        <w:rPr>
          <w:rFonts w:ascii="Times New Roman" w:hAnsi="Times New Roman" w:cs="Times New Roman"/>
        </w:rPr>
        <w:t>.</w:t>
      </w:r>
    </w:p>
    <w:p w:rsidR="00172CAC" w:rsidRPr="00172CAC" w:rsidRDefault="00172CAC" w:rsidP="00172CAC">
      <w:pPr>
        <w:spacing w:after="0" w:line="240" w:lineRule="auto"/>
        <w:ind w:firstLine="567"/>
        <w:jc w:val="both"/>
        <w:rPr>
          <w:rFonts w:ascii="Times New Roman" w:hAnsi="Times New Roman" w:cs="Times New Roman"/>
        </w:rPr>
      </w:pPr>
      <w:proofErr w:type="spellStart"/>
      <w:r w:rsidRPr="00172CAC">
        <w:rPr>
          <w:rFonts w:ascii="Times New Roman" w:hAnsi="Times New Roman" w:cs="Times New Roman"/>
        </w:rPr>
        <w:t>Сьогодення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потребує</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іншої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ролі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вчителя</w:t>
      </w:r>
      <w:proofErr w:type="spellEnd"/>
      <w:r w:rsidRPr="00172CAC">
        <w:rPr>
          <w:rFonts w:ascii="Times New Roman" w:hAnsi="Times New Roman" w:cs="Times New Roman"/>
        </w:rPr>
        <w:t xml:space="preserve"> в </w:t>
      </w:r>
      <w:proofErr w:type="spellStart"/>
      <w:r w:rsidRPr="00172CAC">
        <w:rPr>
          <w:rFonts w:ascii="Times New Roman" w:hAnsi="Times New Roman" w:cs="Times New Roman"/>
        </w:rPr>
        <w:t>процесі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навчання</w:t>
      </w:r>
      <w:proofErr w:type="spellEnd"/>
      <w:r w:rsidRPr="00172CAC">
        <w:rPr>
          <w:rFonts w:ascii="Times New Roman" w:hAnsi="Times New Roman" w:cs="Times New Roman"/>
        </w:rPr>
        <w:t xml:space="preserve">, де </w:t>
      </w:r>
      <w:proofErr w:type="spellStart"/>
      <w:r w:rsidRPr="00172CAC">
        <w:rPr>
          <w:rFonts w:ascii="Times New Roman" w:hAnsi="Times New Roman" w:cs="Times New Roman"/>
        </w:rPr>
        <w:t>головним</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є</w:t>
      </w:r>
      <w:proofErr w:type="spellEnd"/>
      <w:r w:rsidRPr="00172CAC">
        <w:rPr>
          <w:rFonts w:ascii="Times New Roman" w:hAnsi="Times New Roman" w:cs="Times New Roman"/>
        </w:rPr>
        <w:t xml:space="preserve"> не передача </w:t>
      </w:r>
      <w:proofErr w:type="spellStart"/>
      <w:r w:rsidRPr="00172CAC">
        <w:rPr>
          <w:rFonts w:ascii="Times New Roman" w:hAnsi="Times New Roman" w:cs="Times New Roman"/>
        </w:rPr>
        <w:t>інформації</w:t>
      </w:r>
      <w:proofErr w:type="spellEnd"/>
      <w:r w:rsidRPr="00172CAC">
        <w:rPr>
          <w:rFonts w:ascii="Times New Roman" w:hAnsi="Times New Roman" w:cs="Times New Roman"/>
        </w:rPr>
        <w:t xml:space="preserve">, а </w:t>
      </w:r>
      <w:proofErr w:type="spellStart"/>
      <w:r w:rsidRPr="00172CAC">
        <w:rPr>
          <w:rFonts w:ascii="Times New Roman" w:hAnsi="Times New Roman" w:cs="Times New Roman"/>
        </w:rPr>
        <w:t>закріплення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механізмів</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її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цільового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пошуку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вміння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трансформувати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інформацію</w:t>
      </w:r>
      <w:proofErr w:type="spellEnd"/>
      <w:r w:rsidRPr="00172CAC">
        <w:rPr>
          <w:rFonts w:ascii="Times New Roman" w:hAnsi="Times New Roman" w:cs="Times New Roman"/>
        </w:rPr>
        <w:t xml:space="preserve"> у </w:t>
      </w:r>
      <w:proofErr w:type="spellStart"/>
      <w:r w:rsidRPr="00172CAC">
        <w:rPr>
          <w:rFonts w:ascii="Times New Roman" w:hAnsi="Times New Roman" w:cs="Times New Roman"/>
        </w:rPr>
        <w:t>вирішення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практичних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нестандартних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завдань</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працювати</w:t>
      </w:r>
      <w:proofErr w:type="spellEnd"/>
      <w:r w:rsidRPr="00172CAC">
        <w:rPr>
          <w:rFonts w:ascii="Times New Roman" w:hAnsi="Times New Roman" w:cs="Times New Roman"/>
        </w:rPr>
        <w:t xml:space="preserve"> в </w:t>
      </w:r>
      <w:proofErr w:type="spellStart"/>
      <w:r w:rsidRPr="00172CAC">
        <w:rPr>
          <w:rFonts w:ascii="Times New Roman" w:hAnsi="Times New Roman" w:cs="Times New Roman"/>
        </w:rPr>
        <w:t>команді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й</w:t>
      </w:r>
      <w:proofErr w:type="spellEnd"/>
      <w:r w:rsidRPr="00172CAC">
        <w:rPr>
          <w:rFonts w:ascii="Times New Roman" w:hAnsi="Times New Roman" w:cs="Times New Roman"/>
        </w:rPr>
        <w:t xml:space="preserve"> активно </w:t>
      </w:r>
      <w:proofErr w:type="spellStart"/>
      <w:r w:rsidRPr="00172CAC">
        <w:rPr>
          <w:rFonts w:ascii="Times New Roman" w:hAnsi="Times New Roman" w:cs="Times New Roman"/>
        </w:rPr>
        <w:t>знаходити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правильні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рішення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щодо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розв’язання</w:t>
      </w:r>
      <w:proofErr w:type="spellEnd"/>
      <w:r w:rsidRPr="00172CAC">
        <w:rPr>
          <w:rFonts w:ascii="Times New Roman" w:hAnsi="Times New Roman" w:cs="Times New Roman"/>
        </w:rPr>
        <w:t xml:space="preserve"> проблем </w:t>
      </w:r>
      <w:proofErr w:type="spellStart"/>
      <w:r w:rsidRPr="00172CAC">
        <w:rPr>
          <w:rFonts w:ascii="Times New Roman" w:hAnsi="Times New Roman" w:cs="Times New Roman"/>
        </w:rPr>
        <w:t>різного</w:t>
      </w:r>
      <w:proofErr w:type="spellEnd"/>
      <w:r w:rsidRPr="00172CAC">
        <w:rPr>
          <w:rFonts w:ascii="Times New Roman" w:hAnsi="Times New Roman" w:cs="Times New Roman"/>
        </w:rPr>
        <w:t xml:space="preserve"> характеру, </w:t>
      </w:r>
      <w:proofErr w:type="spellStart"/>
      <w:r w:rsidRPr="00172CAC">
        <w:rPr>
          <w:rFonts w:ascii="Times New Roman" w:hAnsi="Times New Roman" w:cs="Times New Roman"/>
        </w:rPr>
        <w:t>презентувати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результати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своєї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діяльності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що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можливо</w:t>
      </w:r>
      <w:proofErr w:type="spellEnd"/>
      <w:r w:rsidRPr="00172CAC">
        <w:rPr>
          <w:rFonts w:ascii="Times New Roman" w:hAnsi="Times New Roman" w:cs="Times New Roman"/>
        </w:rPr>
        <w:t xml:space="preserve"> за умов партнерства </w:t>
      </w:r>
      <w:proofErr w:type="spellStart"/>
      <w:r w:rsidRPr="00172CAC">
        <w:rPr>
          <w:rFonts w:ascii="Times New Roman" w:hAnsi="Times New Roman" w:cs="Times New Roman"/>
        </w:rPr>
        <w:t>вчителя</w:t>
      </w:r>
      <w:proofErr w:type="spellEnd"/>
      <w:r w:rsidRPr="00172CAC">
        <w:rPr>
          <w:rFonts w:ascii="Times New Roman" w:hAnsi="Times New Roman" w:cs="Times New Roman"/>
        </w:rPr>
        <w:t xml:space="preserve"> </w:t>
      </w:r>
      <w:r w:rsidRPr="00172CAC">
        <w:rPr>
          <w:rFonts w:ascii="Times New Roman" w:hAnsi="Times New Roman" w:cs="Times New Roman"/>
          <w:lang w:val="uk-UA"/>
        </w:rPr>
        <w:t>й</w:t>
      </w:r>
      <w:r w:rsidRPr="00172CAC">
        <w:rPr>
          <w:rFonts w:ascii="Times New Roman" w:hAnsi="Times New Roman" w:cs="Times New Roman"/>
        </w:rPr>
        <w:t xml:space="preserve"> </w:t>
      </w:r>
      <w:proofErr w:type="spellStart"/>
      <w:r w:rsidRPr="00172CAC">
        <w:rPr>
          <w:rFonts w:ascii="Times New Roman" w:hAnsi="Times New Roman" w:cs="Times New Roman"/>
        </w:rPr>
        <w:t>учня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w:t>
      </w:r>
      <w:proofErr w:type="spellEnd"/>
      <w:r w:rsidRPr="00172CAC">
        <w:rPr>
          <w:rFonts w:ascii="Times New Roman" w:hAnsi="Times New Roman" w:cs="Times New Roman"/>
        </w:rPr>
        <w:t xml:space="preserve"> метою </w:t>
      </w:r>
      <w:proofErr w:type="spellStart"/>
      <w:r w:rsidRPr="00172CAC">
        <w:rPr>
          <w:rFonts w:ascii="Times New Roman" w:hAnsi="Times New Roman" w:cs="Times New Roman"/>
        </w:rPr>
        <w:t>творчого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розвитку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особистості</w:t>
      </w:r>
      <w:proofErr w:type="spellEnd"/>
      <w:r w:rsidRPr="00172CAC">
        <w:rPr>
          <w:rFonts w:ascii="Times New Roman" w:hAnsi="Times New Roman" w:cs="Times New Roman"/>
        </w:rPr>
        <w:t xml:space="preserve"> при </w:t>
      </w:r>
      <w:proofErr w:type="spellStart"/>
      <w:r w:rsidRPr="00172CAC">
        <w:rPr>
          <w:rFonts w:ascii="Times New Roman" w:hAnsi="Times New Roman" w:cs="Times New Roman"/>
        </w:rPr>
        <w:t>використані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сучасних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педагогічних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технологій</w:t>
      </w:r>
      <w:proofErr w:type="spellEnd"/>
      <w:r w:rsidRPr="00172CAC">
        <w:rPr>
          <w:rFonts w:ascii="Times New Roman" w:hAnsi="Times New Roman" w:cs="Times New Roman"/>
        </w:rPr>
        <w:t xml:space="preserve"> </w:t>
      </w:r>
      <w:r w:rsidRPr="00172CAC">
        <w:rPr>
          <w:rFonts w:ascii="Times New Roman" w:hAnsi="Times New Roman" w:cs="Times New Roman"/>
          <w:lang w:val="uk-UA"/>
        </w:rPr>
        <w:t>і</w:t>
      </w:r>
      <w:r w:rsidRPr="00172CAC">
        <w:rPr>
          <w:rFonts w:ascii="Times New Roman" w:hAnsi="Times New Roman" w:cs="Times New Roman"/>
        </w:rPr>
        <w:t xml:space="preserve"> методик, </w:t>
      </w:r>
      <w:proofErr w:type="spellStart"/>
      <w:r w:rsidRPr="00172CAC">
        <w:rPr>
          <w:rFonts w:ascii="Times New Roman" w:hAnsi="Times New Roman" w:cs="Times New Roman"/>
        </w:rPr>
        <w:t>інформаційного</w:t>
      </w:r>
      <w:proofErr w:type="spellEnd"/>
      <w:r w:rsidRPr="00172CAC">
        <w:rPr>
          <w:rFonts w:ascii="Times New Roman" w:hAnsi="Times New Roman" w:cs="Times New Roman"/>
        </w:rPr>
        <w:t xml:space="preserve"> простору ХХІ </w:t>
      </w:r>
      <w:proofErr w:type="spellStart"/>
      <w:r w:rsidRPr="00172CAC">
        <w:rPr>
          <w:rFonts w:ascii="Times New Roman" w:hAnsi="Times New Roman" w:cs="Times New Roman"/>
        </w:rPr>
        <w:t>ст</w:t>
      </w:r>
      <w:r w:rsidRPr="00172CAC">
        <w:rPr>
          <w:rFonts w:ascii="Times New Roman" w:hAnsi="Times New Roman" w:cs="Times New Roman"/>
          <w:lang w:val="uk-UA"/>
        </w:rPr>
        <w:t>оліття</w:t>
      </w:r>
      <w:proofErr w:type="spellEnd"/>
      <w:r w:rsidRPr="00172CAC">
        <w:rPr>
          <w:rFonts w:ascii="Times New Roman" w:hAnsi="Times New Roman" w:cs="Times New Roman"/>
        </w:rPr>
        <w:t xml:space="preserve"> в </w:t>
      </w:r>
      <w:proofErr w:type="spellStart"/>
      <w:r w:rsidRPr="00172CAC">
        <w:rPr>
          <w:rFonts w:ascii="Times New Roman" w:hAnsi="Times New Roman" w:cs="Times New Roman"/>
        </w:rPr>
        <w:t>навчальному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процесі</w:t>
      </w:r>
      <w:proofErr w:type="spellEnd"/>
      <w:r w:rsidRPr="00172CAC">
        <w:rPr>
          <w:rFonts w:ascii="Times New Roman" w:hAnsi="Times New Roman" w:cs="Times New Roman"/>
        </w:rPr>
        <w:t>.</w:t>
      </w:r>
    </w:p>
    <w:p w:rsidR="00172CAC" w:rsidRPr="00172CAC" w:rsidRDefault="00172CAC" w:rsidP="00172CAC">
      <w:pPr>
        <w:spacing w:after="0" w:line="240" w:lineRule="auto"/>
        <w:ind w:firstLine="567"/>
        <w:jc w:val="both"/>
        <w:rPr>
          <w:rFonts w:ascii="Times New Roman" w:hAnsi="Times New Roman" w:cs="Times New Roman"/>
        </w:rPr>
      </w:pPr>
      <w:r w:rsidRPr="00172CAC">
        <w:rPr>
          <w:rFonts w:ascii="Times New Roman" w:hAnsi="Times New Roman" w:cs="Times New Roman"/>
        </w:rPr>
        <w:t xml:space="preserve">За </w:t>
      </w:r>
      <w:proofErr w:type="spellStart"/>
      <w:r w:rsidRPr="00172CAC">
        <w:rPr>
          <w:rFonts w:ascii="Times New Roman" w:hAnsi="Times New Roman" w:cs="Times New Roman"/>
        </w:rPr>
        <w:t>цих</w:t>
      </w:r>
      <w:proofErr w:type="spellEnd"/>
      <w:r w:rsidRPr="00172CAC">
        <w:rPr>
          <w:rFonts w:ascii="Times New Roman" w:hAnsi="Times New Roman" w:cs="Times New Roman"/>
        </w:rPr>
        <w:t xml:space="preserve"> умов </w:t>
      </w:r>
      <w:proofErr w:type="spellStart"/>
      <w:r w:rsidRPr="00172CAC">
        <w:rPr>
          <w:rFonts w:ascii="Times New Roman" w:hAnsi="Times New Roman" w:cs="Times New Roman"/>
        </w:rPr>
        <w:t>темпи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соціалізації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вчителя</w:t>
      </w:r>
      <w:proofErr w:type="spellEnd"/>
      <w:r w:rsidRPr="00172CAC">
        <w:rPr>
          <w:rFonts w:ascii="Times New Roman" w:hAnsi="Times New Roman" w:cs="Times New Roman"/>
        </w:rPr>
        <w:t xml:space="preserve"> до </w:t>
      </w:r>
      <w:proofErr w:type="spellStart"/>
      <w:r w:rsidRPr="00172CAC">
        <w:rPr>
          <w:rFonts w:ascii="Times New Roman" w:hAnsi="Times New Roman" w:cs="Times New Roman"/>
        </w:rPr>
        <w:t>нових</w:t>
      </w:r>
      <w:proofErr w:type="spellEnd"/>
      <w:r w:rsidRPr="00172CAC">
        <w:rPr>
          <w:rFonts w:ascii="Times New Roman" w:hAnsi="Times New Roman" w:cs="Times New Roman"/>
        </w:rPr>
        <w:t xml:space="preserve"> умов </w:t>
      </w:r>
      <w:proofErr w:type="spellStart"/>
      <w:r w:rsidRPr="00172CAC">
        <w:rPr>
          <w:rFonts w:ascii="Times New Roman" w:hAnsi="Times New Roman" w:cs="Times New Roman"/>
        </w:rPr>
        <w:t>діяльності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значно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випереджають</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можливості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курсової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підготовки</w:t>
      </w:r>
      <w:proofErr w:type="spellEnd"/>
      <w:r w:rsidRPr="00172CAC">
        <w:rPr>
          <w:rFonts w:ascii="Times New Roman" w:hAnsi="Times New Roman" w:cs="Times New Roman"/>
        </w:rPr>
        <w:t xml:space="preserve">, яку </w:t>
      </w:r>
      <w:proofErr w:type="spellStart"/>
      <w:r w:rsidRPr="00172CAC">
        <w:rPr>
          <w:rFonts w:ascii="Times New Roman" w:hAnsi="Times New Roman" w:cs="Times New Roman"/>
        </w:rPr>
        <w:t>вчителі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відповідно</w:t>
      </w:r>
      <w:proofErr w:type="spellEnd"/>
      <w:r w:rsidRPr="00172CAC">
        <w:rPr>
          <w:rFonts w:ascii="Times New Roman" w:hAnsi="Times New Roman" w:cs="Times New Roman"/>
        </w:rPr>
        <w:t xml:space="preserve"> до </w:t>
      </w:r>
      <w:proofErr w:type="spellStart"/>
      <w:r w:rsidRPr="00172CAC">
        <w:rPr>
          <w:rFonts w:ascii="Times New Roman" w:hAnsi="Times New Roman" w:cs="Times New Roman"/>
        </w:rPr>
        <w:t>нормативних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документів</w:t>
      </w:r>
      <w:proofErr w:type="spellEnd"/>
      <w:r w:rsidRPr="00172CAC">
        <w:rPr>
          <w:rFonts w:ascii="Times New Roman" w:hAnsi="Times New Roman" w:cs="Times New Roman"/>
          <w:lang w:val="uk-UA"/>
        </w:rPr>
        <w:t>,</w:t>
      </w:r>
      <w:r w:rsidRPr="00172CAC">
        <w:rPr>
          <w:rFonts w:ascii="Times New Roman" w:hAnsi="Times New Roman" w:cs="Times New Roman"/>
        </w:rPr>
        <w:t xml:space="preserve"> </w:t>
      </w:r>
      <w:proofErr w:type="spellStart"/>
      <w:r w:rsidRPr="00172CAC">
        <w:rPr>
          <w:rFonts w:ascii="Times New Roman" w:hAnsi="Times New Roman" w:cs="Times New Roman"/>
        </w:rPr>
        <w:t>проходять</w:t>
      </w:r>
      <w:proofErr w:type="spellEnd"/>
      <w:r w:rsidRPr="00172CAC">
        <w:rPr>
          <w:rFonts w:ascii="Times New Roman" w:hAnsi="Times New Roman" w:cs="Times New Roman"/>
        </w:rPr>
        <w:t xml:space="preserve"> </w:t>
      </w:r>
      <w:r w:rsidRPr="00172CAC">
        <w:rPr>
          <w:rFonts w:ascii="Times New Roman" w:hAnsi="Times New Roman" w:cs="Times New Roman"/>
          <w:lang w:val="uk-UA"/>
        </w:rPr>
        <w:t xml:space="preserve">один </w:t>
      </w:r>
      <w:r w:rsidRPr="00172CAC">
        <w:rPr>
          <w:rFonts w:ascii="Times New Roman" w:hAnsi="Times New Roman" w:cs="Times New Roman"/>
        </w:rPr>
        <w:t xml:space="preserve">раз на 5 </w:t>
      </w:r>
      <w:proofErr w:type="spellStart"/>
      <w:r w:rsidRPr="00172CAC">
        <w:rPr>
          <w:rFonts w:ascii="Times New Roman" w:hAnsi="Times New Roman" w:cs="Times New Roman"/>
        </w:rPr>
        <w:t>років</w:t>
      </w:r>
      <w:proofErr w:type="spellEnd"/>
      <w:r w:rsidRPr="00172CAC">
        <w:rPr>
          <w:rFonts w:ascii="Times New Roman" w:hAnsi="Times New Roman" w:cs="Times New Roman"/>
        </w:rPr>
        <w:t xml:space="preserve">. Тому </w:t>
      </w:r>
      <w:proofErr w:type="spellStart"/>
      <w:r w:rsidRPr="00172CAC">
        <w:rPr>
          <w:rFonts w:ascii="Times New Roman" w:hAnsi="Times New Roman" w:cs="Times New Roman"/>
        </w:rPr>
        <w:t>сьогодні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дуже</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важливим</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є</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організація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методичної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роботи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педагогічними</w:t>
      </w:r>
      <w:proofErr w:type="spellEnd"/>
      <w:r w:rsidRPr="00172CAC">
        <w:rPr>
          <w:rFonts w:ascii="Times New Roman" w:hAnsi="Times New Roman" w:cs="Times New Roman"/>
        </w:rPr>
        <w:t xml:space="preserve"> кадрами у </w:t>
      </w:r>
      <w:proofErr w:type="spellStart"/>
      <w:r w:rsidRPr="00172CAC">
        <w:rPr>
          <w:rFonts w:ascii="Times New Roman" w:hAnsi="Times New Roman" w:cs="Times New Roman"/>
        </w:rPr>
        <w:t>міжкурсовий</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період</w:t>
      </w:r>
      <w:proofErr w:type="spellEnd"/>
      <w:r w:rsidRPr="00172CAC">
        <w:rPr>
          <w:rFonts w:ascii="Times New Roman" w:hAnsi="Times New Roman" w:cs="Times New Roman"/>
        </w:rPr>
        <w:t>.</w:t>
      </w:r>
    </w:p>
    <w:p w:rsidR="00172CAC" w:rsidRPr="00172CAC" w:rsidRDefault="00172CAC" w:rsidP="00172CAC">
      <w:pPr>
        <w:spacing w:after="0" w:line="240" w:lineRule="auto"/>
        <w:ind w:firstLine="567"/>
        <w:jc w:val="both"/>
        <w:rPr>
          <w:rFonts w:ascii="Times New Roman" w:hAnsi="Times New Roman" w:cs="Times New Roman"/>
        </w:rPr>
      </w:pPr>
      <w:r w:rsidRPr="00172CAC">
        <w:rPr>
          <w:rFonts w:ascii="Times New Roman" w:hAnsi="Times New Roman" w:cs="Times New Roman"/>
        </w:rPr>
        <w:t xml:space="preserve">Методична робота </w:t>
      </w:r>
      <w:proofErr w:type="spellStart"/>
      <w:r w:rsidRPr="00172CAC">
        <w:rPr>
          <w:rFonts w:ascii="Times New Roman" w:hAnsi="Times New Roman" w:cs="Times New Roman"/>
        </w:rPr>
        <w:t>реалізує</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принципи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безперервної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освіти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педагогів</w:t>
      </w:r>
      <w:proofErr w:type="spellEnd"/>
      <w:r w:rsidRPr="00172CAC">
        <w:rPr>
          <w:rFonts w:ascii="Times New Roman" w:hAnsi="Times New Roman" w:cs="Times New Roman"/>
        </w:rPr>
        <w:t xml:space="preserve">, вона </w:t>
      </w:r>
      <w:proofErr w:type="spellStart"/>
      <w:r w:rsidRPr="00172CAC">
        <w:rPr>
          <w:rFonts w:ascii="Times New Roman" w:hAnsi="Times New Roman" w:cs="Times New Roman"/>
        </w:rPr>
        <w:t>є</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засобом</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наукового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впливу</w:t>
      </w:r>
      <w:proofErr w:type="spellEnd"/>
      <w:r w:rsidRPr="00172CAC">
        <w:rPr>
          <w:rFonts w:ascii="Times New Roman" w:hAnsi="Times New Roman" w:cs="Times New Roman"/>
        </w:rPr>
        <w:t xml:space="preserve"> на </w:t>
      </w:r>
      <w:proofErr w:type="spellStart"/>
      <w:r w:rsidRPr="00172CAC">
        <w:rPr>
          <w:rFonts w:ascii="Times New Roman" w:hAnsi="Times New Roman" w:cs="Times New Roman"/>
        </w:rPr>
        <w:t>практичну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діяльність</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вчителя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отже</w:t>
      </w:r>
      <w:proofErr w:type="spellEnd"/>
      <w:r w:rsidRPr="00172CAC">
        <w:rPr>
          <w:rFonts w:ascii="Times New Roman" w:hAnsi="Times New Roman" w:cs="Times New Roman"/>
        </w:rPr>
        <w:t xml:space="preserve">, на </w:t>
      </w:r>
      <w:proofErr w:type="spellStart"/>
      <w:r w:rsidRPr="00172CAC">
        <w:rPr>
          <w:rFonts w:ascii="Times New Roman" w:hAnsi="Times New Roman" w:cs="Times New Roman"/>
        </w:rPr>
        <w:t>якість</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навчально-виховного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процесу</w:t>
      </w:r>
      <w:proofErr w:type="spellEnd"/>
      <w:r w:rsidRPr="00172CAC">
        <w:rPr>
          <w:rFonts w:ascii="Times New Roman" w:hAnsi="Times New Roman" w:cs="Times New Roman"/>
        </w:rPr>
        <w:t xml:space="preserve"> в </w:t>
      </w:r>
      <w:proofErr w:type="spellStart"/>
      <w:r w:rsidRPr="00172CAC">
        <w:rPr>
          <w:rFonts w:ascii="Times New Roman" w:hAnsi="Times New Roman" w:cs="Times New Roman"/>
        </w:rPr>
        <w:t>школі</w:t>
      </w:r>
      <w:proofErr w:type="spellEnd"/>
      <w:r w:rsidRPr="00172CAC">
        <w:rPr>
          <w:rFonts w:ascii="Times New Roman" w:hAnsi="Times New Roman" w:cs="Times New Roman"/>
        </w:rPr>
        <w:t>.</w:t>
      </w:r>
    </w:p>
    <w:p w:rsidR="00172CAC" w:rsidRPr="00172CAC" w:rsidRDefault="00172CAC" w:rsidP="00172CAC">
      <w:pPr>
        <w:spacing w:after="0" w:line="240" w:lineRule="auto"/>
        <w:ind w:firstLine="567"/>
        <w:jc w:val="both"/>
        <w:rPr>
          <w:rFonts w:ascii="Times New Roman" w:hAnsi="Times New Roman" w:cs="Times New Roman"/>
        </w:rPr>
      </w:pPr>
      <w:r w:rsidRPr="00172CAC">
        <w:rPr>
          <w:rFonts w:ascii="Times New Roman" w:hAnsi="Times New Roman" w:cs="Times New Roman"/>
          <w:lang w:val="uk-UA"/>
        </w:rPr>
        <w:t>Із</w:t>
      </w:r>
      <w:r w:rsidRPr="00172CAC">
        <w:rPr>
          <w:rFonts w:ascii="Times New Roman" w:hAnsi="Times New Roman" w:cs="Times New Roman"/>
        </w:rPr>
        <w:t xml:space="preserve"> </w:t>
      </w:r>
      <w:r w:rsidRPr="00172CAC">
        <w:rPr>
          <w:rFonts w:ascii="Times New Roman" w:hAnsi="Times New Roman" w:cs="Times New Roman"/>
          <w:lang w:val="uk-UA"/>
        </w:rPr>
        <w:t>у</w:t>
      </w:r>
      <w:proofErr w:type="spellStart"/>
      <w:r w:rsidRPr="00172CAC">
        <w:rPr>
          <w:rFonts w:ascii="Times New Roman" w:hAnsi="Times New Roman" w:cs="Times New Roman"/>
        </w:rPr>
        <w:t>веденням</w:t>
      </w:r>
      <w:proofErr w:type="spellEnd"/>
      <w:r w:rsidRPr="00172CAC">
        <w:rPr>
          <w:rFonts w:ascii="Times New Roman" w:hAnsi="Times New Roman" w:cs="Times New Roman"/>
        </w:rPr>
        <w:t xml:space="preserve"> нового </w:t>
      </w:r>
      <w:proofErr w:type="spellStart"/>
      <w:r w:rsidRPr="00172CAC">
        <w:rPr>
          <w:rFonts w:ascii="Times New Roman" w:hAnsi="Times New Roman" w:cs="Times New Roman"/>
        </w:rPr>
        <w:t>Положення</w:t>
      </w:r>
      <w:proofErr w:type="spellEnd"/>
      <w:r w:rsidRPr="00172CAC">
        <w:rPr>
          <w:rFonts w:ascii="Times New Roman" w:hAnsi="Times New Roman" w:cs="Times New Roman"/>
        </w:rPr>
        <w:t xml:space="preserve"> про </w:t>
      </w:r>
      <w:proofErr w:type="spellStart"/>
      <w:r w:rsidRPr="00172CAC">
        <w:rPr>
          <w:rFonts w:ascii="Times New Roman" w:hAnsi="Times New Roman" w:cs="Times New Roman"/>
        </w:rPr>
        <w:t>районний</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міський</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методичний</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кабінет</w:t>
      </w:r>
      <w:proofErr w:type="spellEnd"/>
      <w:r w:rsidRPr="00172CAC">
        <w:rPr>
          <w:rFonts w:ascii="Times New Roman" w:hAnsi="Times New Roman" w:cs="Times New Roman"/>
        </w:rPr>
        <w:t xml:space="preserve"> (центр), </w:t>
      </w:r>
      <w:proofErr w:type="spellStart"/>
      <w:r w:rsidRPr="00172CAC">
        <w:rPr>
          <w:rFonts w:ascii="Times New Roman" w:hAnsi="Times New Roman" w:cs="Times New Roman"/>
        </w:rPr>
        <w:t>затвердженого</w:t>
      </w:r>
      <w:proofErr w:type="spellEnd"/>
      <w:r w:rsidRPr="00172CAC">
        <w:rPr>
          <w:rFonts w:ascii="Times New Roman" w:hAnsi="Times New Roman" w:cs="Times New Roman"/>
        </w:rPr>
        <w:t xml:space="preserve"> наказом МОН </w:t>
      </w:r>
      <w:proofErr w:type="spellStart"/>
      <w:r w:rsidRPr="00172CAC">
        <w:rPr>
          <w:rFonts w:ascii="Times New Roman" w:hAnsi="Times New Roman" w:cs="Times New Roman"/>
        </w:rPr>
        <w:t>України</w:t>
      </w:r>
      <w:proofErr w:type="spellEnd"/>
      <w:r w:rsidRPr="00172CAC">
        <w:rPr>
          <w:rFonts w:ascii="Times New Roman" w:hAnsi="Times New Roman" w:cs="Times New Roman"/>
        </w:rPr>
        <w:t xml:space="preserve"> №1119 </w:t>
      </w:r>
      <w:proofErr w:type="spellStart"/>
      <w:r w:rsidRPr="00172CAC">
        <w:rPr>
          <w:rFonts w:ascii="Times New Roman" w:hAnsi="Times New Roman" w:cs="Times New Roman"/>
        </w:rPr>
        <w:t>від</w:t>
      </w:r>
      <w:proofErr w:type="spellEnd"/>
      <w:r w:rsidRPr="00172CAC">
        <w:rPr>
          <w:rFonts w:ascii="Times New Roman" w:hAnsi="Times New Roman" w:cs="Times New Roman"/>
        </w:rPr>
        <w:t xml:space="preserve"> 08.12.2008 року</w:t>
      </w:r>
      <w:r w:rsidRPr="00172CAC">
        <w:rPr>
          <w:rFonts w:ascii="Times New Roman" w:hAnsi="Times New Roman" w:cs="Times New Roman"/>
          <w:lang w:val="uk-UA"/>
        </w:rPr>
        <w:t>,</w:t>
      </w:r>
      <w:r w:rsidRPr="00172CAC">
        <w:rPr>
          <w:rFonts w:ascii="Times New Roman" w:hAnsi="Times New Roman" w:cs="Times New Roman"/>
        </w:rPr>
        <w:t xml:space="preserve"> </w:t>
      </w:r>
      <w:proofErr w:type="spellStart"/>
      <w:r w:rsidRPr="00172CAC">
        <w:rPr>
          <w:rFonts w:ascii="Times New Roman" w:hAnsi="Times New Roman" w:cs="Times New Roman"/>
        </w:rPr>
        <w:t>значно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розширилися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можливості</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забезпечення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наукового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супроводу</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системи</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загальної</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середньої</w:t>
      </w:r>
      <w:proofErr w:type="spellEnd"/>
      <w:r w:rsidRPr="00172CAC">
        <w:rPr>
          <w:rFonts w:ascii="Times New Roman" w:hAnsi="Times New Roman" w:cs="Times New Roman"/>
          <w:lang w:val="uk-UA"/>
        </w:rPr>
        <w:t xml:space="preserve">, </w:t>
      </w:r>
      <w:r w:rsidRPr="00172CAC">
        <w:rPr>
          <w:rFonts w:ascii="Times New Roman" w:hAnsi="Times New Roman" w:cs="Times New Roman"/>
        </w:rPr>
        <w:t xml:space="preserve"> </w:t>
      </w:r>
      <w:proofErr w:type="spellStart"/>
      <w:r w:rsidRPr="00172CAC">
        <w:rPr>
          <w:rFonts w:ascii="Times New Roman" w:hAnsi="Times New Roman" w:cs="Times New Roman"/>
        </w:rPr>
        <w:t>дошкільної</w:t>
      </w:r>
      <w:proofErr w:type="spellEnd"/>
      <w:r w:rsidRPr="00172CAC">
        <w:rPr>
          <w:rFonts w:ascii="Times New Roman" w:hAnsi="Times New Roman" w:cs="Times New Roman"/>
        </w:rPr>
        <w:t xml:space="preserve"> </w:t>
      </w:r>
      <w:r w:rsidRPr="00172CAC">
        <w:rPr>
          <w:rFonts w:ascii="Times New Roman" w:hAnsi="Times New Roman" w:cs="Times New Roman"/>
          <w:lang w:val="uk-UA"/>
        </w:rPr>
        <w:t xml:space="preserve">та позашкільної </w:t>
      </w:r>
      <w:proofErr w:type="spellStart"/>
      <w:r w:rsidRPr="00172CAC">
        <w:rPr>
          <w:rFonts w:ascii="Times New Roman" w:hAnsi="Times New Roman" w:cs="Times New Roman"/>
        </w:rPr>
        <w:t>освіти</w:t>
      </w:r>
      <w:proofErr w:type="spellEnd"/>
      <w:r w:rsidRPr="00172CAC">
        <w:rPr>
          <w:rFonts w:ascii="Times New Roman" w:hAnsi="Times New Roman" w:cs="Times New Roman"/>
        </w:rPr>
        <w:t>.</w:t>
      </w:r>
    </w:p>
    <w:p w:rsidR="00172CAC" w:rsidRPr="00172CAC" w:rsidRDefault="00172CAC" w:rsidP="00172CAC">
      <w:pPr>
        <w:spacing w:after="0" w:line="240" w:lineRule="auto"/>
        <w:ind w:firstLine="567"/>
        <w:jc w:val="both"/>
        <w:rPr>
          <w:rFonts w:ascii="Times New Roman" w:hAnsi="Times New Roman" w:cs="Times New Roman"/>
          <w:lang w:val="uk-UA"/>
        </w:rPr>
      </w:pPr>
      <w:r w:rsidRPr="00172CAC">
        <w:rPr>
          <w:rFonts w:ascii="Times New Roman" w:hAnsi="Times New Roman" w:cs="Times New Roman"/>
          <w:lang w:val="uk-UA"/>
        </w:rPr>
        <w:t>С</w:t>
      </w:r>
      <w:proofErr w:type="spellStart"/>
      <w:r w:rsidRPr="00172CAC">
        <w:rPr>
          <w:rFonts w:ascii="Times New Roman" w:hAnsi="Times New Roman" w:cs="Times New Roman"/>
        </w:rPr>
        <w:t>твор</w:t>
      </w:r>
      <w:r w:rsidRPr="00172CAC">
        <w:rPr>
          <w:rFonts w:ascii="Times New Roman" w:hAnsi="Times New Roman" w:cs="Times New Roman"/>
          <w:lang w:val="uk-UA"/>
        </w:rPr>
        <w:t>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науково-методичн</w:t>
      </w:r>
      <w:r w:rsidRPr="00172CAC">
        <w:rPr>
          <w:rFonts w:ascii="Times New Roman" w:hAnsi="Times New Roman" w:cs="Times New Roman"/>
          <w:lang w:val="uk-UA"/>
        </w:rPr>
        <w:t>ого</w:t>
      </w:r>
      <w:proofErr w:type="spellEnd"/>
      <w:r w:rsidRPr="00172CAC">
        <w:rPr>
          <w:rFonts w:ascii="Times New Roman" w:hAnsi="Times New Roman" w:cs="Times New Roman"/>
        </w:rPr>
        <w:t xml:space="preserve"> </w:t>
      </w:r>
      <w:r w:rsidRPr="00172CAC">
        <w:rPr>
          <w:rFonts w:ascii="Times New Roman" w:hAnsi="Times New Roman" w:cs="Times New Roman"/>
          <w:lang w:val="uk-UA"/>
        </w:rPr>
        <w:t xml:space="preserve">центру (далі – НМЦ) сприяє </w:t>
      </w:r>
      <w:r w:rsidRPr="00172CAC">
        <w:rPr>
          <w:rFonts w:ascii="Times New Roman" w:hAnsi="Times New Roman" w:cs="Times New Roman"/>
        </w:rPr>
        <w:t xml:space="preserve"> </w:t>
      </w:r>
      <w:proofErr w:type="spellStart"/>
      <w:r w:rsidRPr="00172CAC">
        <w:rPr>
          <w:rFonts w:ascii="Times New Roman" w:hAnsi="Times New Roman" w:cs="Times New Roman"/>
        </w:rPr>
        <w:t>науково-методичн</w:t>
      </w:r>
      <w:proofErr w:type="spellEnd"/>
      <w:r w:rsidRPr="00172CAC">
        <w:rPr>
          <w:rFonts w:ascii="Times New Roman" w:hAnsi="Times New Roman" w:cs="Times New Roman"/>
          <w:lang w:val="uk-UA"/>
        </w:rPr>
        <w:t>ому</w:t>
      </w:r>
      <w:r w:rsidRPr="00172CAC">
        <w:rPr>
          <w:rFonts w:ascii="Times New Roman" w:hAnsi="Times New Roman" w:cs="Times New Roman"/>
        </w:rPr>
        <w:t xml:space="preserve"> </w:t>
      </w:r>
      <w:proofErr w:type="spellStart"/>
      <w:r w:rsidRPr="00172CAC">
        <w:rPr>
          <w:rFonts w:ascii="Times New Roman" w:hAnsi="Times New Roman" w:cs="Times New Roman"/>
        </w:rPr>
        <w:t>супровод</w:t>
      </w:r>
      <w:proofErr w:type="spellEnd"/>
      <w:r w:rsidRPr="00172CAC">
        <w:rPr>
          <w:rFonts w:ascii="Times New Roman" w:hAnsi="Times New Roman" w:cs="Times New Roman"/>
          <w:lang w:val="uk-UA"/>
        </w:rPr>
        <w:t>у</w:t>
      </w:r>
      <w:r w:rsidRPr="00172CAC">
        <w:rPr>
          <w:rFonts w:ascii="Times New Roman" w:hAnsi="Times New Roman" w:cs="Times New Roman"/>
        </w:rPr>
        <w:t xml:space="preserve"> </w:t>
      </w:r>
      <w:proofErr w:type="spellStart"/>
      <w:r w:rsidRPr="00172CAC">
        <w:rPr>
          <w:rFonts w:ascii="Times New Roman" w:hAnsi="Times New Roman" w:cs="Times New Roman"/>
        </w:rPr>
        <w:t>всіх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інноваційних</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процесів</w:t>
      </w:r>
      <w:proofErr w:type="spellEnd"/>
      <w:r w:rsidRPr="00172CAC">
        <w:rPr>
          <w:rFonts w:ascii="Times New Roman" w:hAnsi="Times New Roman" w:cs="Times New Roman"/>
          <w:lang w:val="uk-UA"/>
        </w:rPr>
        <w:t xml:space="preserve"> і</w:t>
      </w:r>
      <w:r w:rsidRPr="00172CAC">
        <w:rPr>
          <w:rFonts w:ascii="Times New Roman" w:hAnsi="Times New Roman" w:cs="Times New Roman"/>
        </w:rPr>
        <w:t xml:space="preserve"> </w:t>
      </w:r>
      <w:proofErr w:type="spellStart"/>
      <w:r w:rsidRPr="00172CAC">
        <w:rPr>
          <w:rFonts w:ascii="Times New Roman" w:hAnsi="Times New Roman" w:cs="Times New Roman"/>
        </w:rPr>
        <w:t>безперервного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фахового</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удосконалення</w:t>
      </w:r>
      <w:proofErr w:type="spellEnd"/>
      <w:r w:rsidRPr="00172CAC">
        <w:rPr>
          <w:rFonts w:ascii="Times New Roman" w:hAnsi="Times New Roman" w:cs="Times New Roman"/>
        </w:rPr>
        <w:t xml:space="preserve"> </w:t>
      </w:r>
      <w:proofErr w:type="spellStart"/>
      <w:r w:rsidRPr="00172CAC">
        <w:rPr>
          <w:rFonts w:ascii="Times New Roman" w:hAnsi="Times New Roman" w:cs="Times New Roman"/>
        </w:rPr>
        <w:t>педагогів</w:t>
      </w:r>
      <w:proofErr w:type="spellEnd"/>
      <w:r w:rsidRPr="00172CAC">
        <w:rPr>
          <w:rFonts w:ascii="Times New Roman" w:hAnsi="Times New Roman" w:cs="Times New Roman"/>
          <w:lang w:val="uk-UA"/>
        </w:rPr>
        <w:t xml:space="preserve"> на більш високому науковому рівні</w:t>
      </w:r>
      <w:r w:rsidRPr="00172CAC">
        <w:rPr>
          <w:rFonts w:ascii="Times New Roman" w:hAnsi="Times New Roman" w:cs="Times New Roman"/>
        </w:rPr>
        <w:t>.</w:t>
      </w:r>
    </w:p>
    <w:p w:rsidR="00172CAC" w:rsidRPr="00172CAC" w:rsidRDefault="00172CAC" w:rsidP="00172CAC">
      <w:pPr>
        <w:spacing w:after="0" w:line="240" w:lineRule="auto"/>
        <w:ind w:firstLine="567"/>
        <w:jc w:val="both"/>
        <w:rPr>
          <w:rFonts w:ascii="Times New Roman" w:hAnsi="Times New Roman" w:cs="Times New Roman"/>
          <w:lang w:val="uk-UA"/>
        </w:rPr>
      </w:pPr>
      <w:r w:rsidRPr="00172CAC">
        <w:rPr>
          <w:rFonts w:ascii="Times New Roman" w:hAnsi="Times New Roman" w:cs="Times New Roman"/>
          <w:b/>
          <w:lang w:val="uk-UA"/>
        </w:rPr>
        <w:t xml:space="preserve">Законодавчою базою роботи НМЦ </w:t>
      </w:r>
      <w:r w:rsidRPr="00172CAC">
        <w:rPr>
          <w:rFonts w:ascii="Times New Roman" w:hAnsi="Times New Roman" w:cs="Times New Roman"/>
          <w:lang w:val="uk-UA"/>
        </w:rPr>
        <w:t>є Конституція України, Закони України «Про освіту», «Про загальну середню освіту», «Про дошкільну освіту», «Про позашкільну освіту»,  Положення про районний (міський) методичний кабінет (центр) №1119 від 08.12.2008 року та інші нормативно-правові документи в галузі освіти; накази, розпорядження Міністерства освіти і науки, молоді та спорту України; органів виконавчої влади й органів місцевого самоврядування; власне Положення, розроблене на основі типового Положення про методичний кабінет (центр).</w:t>
      </w:r>
    </w:p>
    <w:p w:rsidR="00172CAC" w:rsidRPr="00172CAC" w:rsidRDefault="00172CAC" w:rsidP="00172CAC">
      <w:pPr>
        <w:spacing w:after="0" w:line="240" w:lineRule="auto"/>
        <w:ind w:firstLine="567"/>
        <w:jc w:val="both"/>
        <w:rPr>
          <w:rFonts w:ascii="Times New Roman" w:hAnsi="Times New Roman" w:cs="Times New Roman"/>
          <w:lang w:val="uk-UA"/>
        </w:rPr>
      </w:pPr>
      <w:r w:rsidRPr="00172CAC">
        <w:rPr>
          <w:rFonts w:ascii="Times New Roman" w:hAnsi="Times New Roman" w:cs="Times New Roman"/>
          <w:b/>
          <w:lang w:val="uk-UA"/>
        </w:rPr>
        <w:t>Мета діяльності НМЦ</w:t>
      </w:r>
      <w:r w:rsidRPr="00172CAC">
        <w:rPr>
          <w:rFonts w:ascii="Times New Roman" w:hAnsi="Times New Roman" w:cs="Times New Roman"/>
          <w:lang w:val="uk-UA"/>
        </w:rPr>
        <w:t xml:space="preserve">: забезпечення науково-методичного супроводу розвитку загальної середньої, дошкільної та позашкільної освіти. На основі узгоджених дій із Кіровоградським обласним інститутом післядипломної педагогічної освіти імені Василя Сухомлинського продовжити подальшу розбудову системи післядипломної педагогічної освіти, покликаної забезпечити високий освітньо-кваліфікаційний рівень професійної зрілості та компетентності керівних, методичних і науково-методичних кадрів загальної середньої, дошкільної та позашкільної освіти, їх підвищення кваліфікації, стажування, спеціалізацію, поглиблення професійних </w:t>
      </w:r>
      <w:proofErr w:type="spellStart"/>
      <w:r w:rsidRPr="00172CAC">
        <w:rPr>
          <w:rFonts w:ascii="Times New Roman" w:hAnsi="Times New Roman" w:cs="Times New Roman"/>
          <w:lang w:val="uk-UA"/>
        </w:rPr>
        <w:t>компетентностей</w:t>
      </w:r>
      <w:proofErr w:type="spellEnd"/>
      <w:r w:rsidRPr="00172CAC">
        <w:rPr>
          <w:rFonts w:ascii="Times New Roman" w:hAnsi="Times New Roman" w:cs="Times New Roman"/>
          <w:lang w:val="uk-UA"/>
        </w:rPr>
        <w:t>.</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Функції:</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1.Цільові:</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прогностична</w:t>
      </w:r>
      <w:r w:rsidRPr="00172CAC">
        <w:rPr>
          <w:rFonts w:ascii="Times New Roman" w:eastAsia="Times New Roman" w:hAnsi="Times New Roman" w:cs="Times New Roman"/>
          <w:lang w:val="uk-UA"/>
        </w:rPr>
        <w:t xml:space="preserve">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 xml:space="preserve">компенсаторна </w:t>
      </w:r>
      <w:r w:rsidRPr="00172CAC">
        <w:rPr>
          <w:rFonts w:ascii="Times New Roman" w:eastAsia="Times New Roman" w:hAnsi="Times New Roman" w:cs="Times New Roman"/>
          <w:lang w:val="uk-UA"/>
        </w:rPr>
        <w:t>– передбачає надання педагогічним працівникам інформації, яка не була отримана ними під час здобуття вищої педагогічної освіти;</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інформаційно-коригувальна</w:t>
      </w:r>
      <w:r w:rsidRPr="00172CAC">
        <w:rPr>
          <w:rFonts w:ascii="Times New Roman" w:eastAsia="Times New Roman" w:hAnsi="Times New Roman" w:cs="Times New Roman"/>
          <w:lang w:val="uk-UA"/>
        </w:rPr>
        <w:t xml:space="preserve"> – спрямована на корекцію й оновлення інформації, що постійно змінюється у результаті розвитку науки та впровадження інформаційно-комунікаційних технологій.</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2.Організаційні:</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трансформаційна</w:t>
      </w:r>
      <w:r w:rsidRPr="00172CAC">
        <w:rPr>
          <w:rFonts w:ascii="Times New Roman" w:eastAsia="Times New Roman" w:hAnsi="Times New Roman" w:cs="Times New Roman"/>
          <w:lang w:val="uk-UA"/>
        </w:rPr>
        <w:t xml:space="preserve"> –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lastRenderedPageBreak/>
        <w:t>діагностична</w:t>
      </w:r>
      <w:r w:rsidRPr="00172CAC">
        <w:rPr>
          <w:rFonts w:ascii="Times New Roman" w:eastAsia="Times New Roman" w:hAnsi="Times New Roman" w:cs="Times New Roman"/>
          <w:lang w:val="uk-UA"/>
        </w:rPr>
        <w:t xml:space="preserve"> – систематичний моніторинг навчально-виховного процесу, рівня знань, умінь і навичок учнів у навчальних закладах, їхніх навчальних досягнень і вихованості, а також професійного рівня педагогічних працівників;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моделююча</w:t>
      </w:r>
      <w:r w:rsidRPr="00172CAC">
        <w:rPr>
          <w:rFonts w:ascii="Times New Roman" w:eastAsia="Times New Roman" w:hAnsi="Times New Roman" w:cs="Times New Roman"/>
          <w:lang w:val="uk-UA"/>
        </w:rPr>
        <w:t xml:space="preserve"> – моделювання змісту, форм і методів підвищення фахової кваліфікації педагогічних працівників;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інформаційно-аналітична</w:t>
      </w:r>
      <w:r w:rsidRPr="00172CAC">
        <w:rPr>
          <w:rFonts w:ascii="Times New Roman" w:eastAsia="Times New Roman" w:hAnsi="Times New Roman" w:cs="Times New Roman"/>
          <w:lang w:val="uk-UA"/>
        </w:rPr>
        <w:t xml:space="preserve"> – вивчення й узагальнення перспективного педагогічного досвіду для його застосування у навчально-виховному процесі та удосконалення професійного рівня педагогічних кадрів;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proofErr w:type="spellStart"/>
      <w:r w:rsidRPr="00172CAC">
        <w:rPr>
          <w:rFonts w:ascii="Times New Roman" w:eastAsia="Times New Roman" w:hAnsi="Times New Roman" w:cs="Times New Roman"/>
          <w:b/>
          <w:lang w:val="uk-UA"/>
        </w:rPr>
        <w:t>організаційно-координувальна</w:t>
      </w:r>
      <w:proofErr w:type="spellEnd"/>
      <w:r w:rsidRPr="00172CAC">
        <w:rPr>
          <w:rFonts w:ascii="Times New Roman" w:eastAsia="Times New Roman" w:hAnsi="Times New Roman" w:cs="Times New Roman"/>
          <w:lang w:val="uk-UA"/>
        </w:rPr>
        <w:t xml:space="preserve"> – координація діяльності методичних формувань педагогічних працівників міста, навчальних закладів;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 xml:space="preserve">соціальна </w:t>
      </w:r>
      <w:r w:rsidRPr="00172CAC">
        <w:rPr>
          <w:rFonts w:ascii="Times New Roman" w:eastAsia="Times New Roman" w:hAnsi="Times New Roman" w:cs="Times New Roman"/>
          <w:lang w:val="uk-UA"/>
        </w:rPr>
        <w:t>– створення належного психологічного клімату, вивчення й розв’язання конфліктних ситуацій у педагогічних колективах навчальних закладів.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Діяльність</w:t>
      </w:r>
      <w:r w:rsidRPr="00172CAC">
        <w:rPr>
          <w:rFonts w:ascii="Times New Roman" w:eastAsia="Times New Roman" w:hAnsi="Times New Roman" w:cs="Times New Roman"/>
          <w:lang w:val="uk-UA"/>
        </w:rPr>
        <w:t xml:space="preserve"> </w:t>
      </w:r>
      <w:r w:rsidRPr="00172CAC">
        <w:rPr>
          <w:rFonts w:ascii="Times New Roman" w:eastAsia="Times New Roman" w:hAnsi="Times New Roman" w:cs="Times New Roman"/>
          <w:b/>
          <w:lang w:val="uk-UA"/>
        </w:rPr>
        <w:t>центру</w:t>
      </w:r>
      <w:r w:rsidRPr="00172CAC">
        <w:rPr>
          <w:rFonts w:ascii="Times New Roman" w:eastAsia="Times New Roman" w:hAnsi="Times New Roman" w:cs="Times New Roman"/>
          <w:lang w:val="uk-UA"/>
        </w:rPr>
        <w:t xml:space="preserve"> </w:t>
      </w:r>
      <w:r w:rsidRPr="00172CAC">
        <w:rPr>
          <w:rFonts w:ascii="Times New Roman" w:eastAsia="Times New Roman" w:hAnsi="Times New Roman" w:cs="Times New Roman"/>
          <w:b/>
          <w:lang w:val="uk-UA"/>
        </w:rPr>
        <w:t>здійснюється за такими основними напрямами</w:t>
      </w:r>
      <w:r w:rsidRPr="00172CAC">
        <w:rPr>
          <w:rFonts w:ascii="Times New Roman" w:eastAsia="Times New Roman" w:hAnsi="Times New Roman" w:cs="Times New Roman"/>
          <w:lang w:val="uk-UA"/>
        </w:rPr>
        <w:t>:</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науково-методичне забезпечення системи дошкільної, загальної середньої та позашкільної освіти;</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трансформування наукових ідей у педагогічну практику, науково-методична підтримка інноваційної діяльності в освітній галузі, наукові пошуки та експериментальна робота, яку проводять педагогічні працівники навчальних закладів міста;</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інформаційно-методичний супровід навчальних закладів і педагогічних працівників;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Основними завданнями є</w:t>
      </w:r>
      <w:r w:rsidRPr="00172CAC">
        <w:rPr>
          <w:rFonts w:ascii="Times New Roman" w:eastAsia="Times New Roman" w:hAnsi="Times New Roman" w:cs="Times New Roman"/>
          <w:lang w:val="uk-UA"/>
        </w:rPr>
        <w:t>:</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 Створення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 Координація діяльності методичних кабінетів, методичних об’єднань при навчальних закладах, міських методичних формувань;</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3. Моніторинг якості загальної середньої освіти, рівня навчальних досягнень учнів; моніторинг умов забезпечення психічного та фізичного стану учнів навчальних закладів.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4. Вивчення стану психічного  і фізичного розвитку дітей дошкільного віку, набуття ними життєвого досвіду та вироблення вмінь і навичок, необхідних для подальшого навчання; стану організації педагогічного процесу і науково-методичної роботи в дошкільних навчальних закладах.</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5. Здійснення організації апробації та моніторингових досліджень навчально-методичного забезпечення дошкільної освіти, підручників, навчальних посібників та іншої навчальної літератури для загальноосвітніх навчальних закладів.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6. Патронаж навчальних закладів, що мають статус експериментальних майданчиків, надання їм науково-методичної допомоги.</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7. Вивчення потреб і надання практичної допомоги молодим спеціалістам та іншим педагогічним працівникам, у тому числі в період підготовки їх до атестації; участь у роботі атестаційних комісій, надання на звернення управління освіти, молоді та спорту оцінки якості навчально-виховної роботи педагогічних працівників, які атестуються.</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8. Організація та науково-методичне забезпечення роботи з резервом керівних закладів освіти міста.</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9. Упровадження сучасних освітніх систем і технологій, інтерактивних методів організації навчання і виховання.</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10. Проведення І етапу Всеукраїнського конкурсу «Учитель року», інших фахових конкурсів і змагань педагогічних працівників; надання переможцям допомоги щодо підготовки їх до участі в наступних етапах змагань.</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11. Взаємодія з науковими відділеннями Малої академії наук України та іншими товариствами, участь у проведенні олімпіад з базових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12. Організація інформаційно-комунікаційного обслуговування та використання інформаційно-комунікаційних технологій  у навчально-виховному процесі та діяльності навчальних закладів.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13.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14. Створення сучасних науково-методичних матеріалів, фондів навчальної, довідкової, методичної, психолого-педагогічної, наукової, науково-популярної, художньої та іншої літератури та періодичних педагогічних видань.</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15. Проведення масових заходів, спрямованих на поширення інформації щодо дослідно-експериментальної, науково-дослідницької та інноваційної діяльності навчальних закладів і окремих педагогічних працівників.</w:t>
      </w:r>
    </w:p>
    <w:p w:rsidR="00172CAC" w:rsidRPr="00172CAC" w:rsidRDefault="00172CAC" w:rsidP="00172CAC">
      <w:pPr>
        <w:tabs>
          <w:tab w:val="right" w:pos="900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16. Висвітлення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місті.</w:t>
      </w:r>
    </w:p>
    <w:p w:rsidR="00172CAC" w:rsidRPr="00172CAC" w:rsidRDefault="00172CAC" w:rsidP="00172CAC">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rPr>
      </w:pPr>
      <w:r w:rsidRPr="00172CAC">
        <w:rPr>
          <w:rFonts w:ascii="Times New Roman" w:eastAsia="Times New Roman" w:hAnsi="Times New Roman" w:cs="Times New Roman"/>
          <w:b/>
          <w:lang w:val="uk-UA"/>
        </w:rPr>
        <w:t xml:space="preserve">Планування науково-методичної діяльності й управління нею </w:t>
      </w:r>
      <w:r w:rsidRPr="00172CAC">
        <w:rPr>
          <w:rFonts w:ascii="Times New Roman" w:eastAsia="Times New Roman" w:hAnsi="Times New Roman" w:cs="Times New Roman"/>
          <w:lang w:val="uk-UA"/>
        </w:rPr>
        <w:t>здійснюється на основі усвідомлення сучасних вимог до освіти, особливостей післядипломної педагогічної освіти, перспектив її розвитку та на діагностичній основі і спрямовується на реалізацію єдиної науково-методичної теми. Діагностування проводиться два рази на рік. Збір інформації здійснюється за блоками, матеріал піддається аналізу. На основі аналізу та Положення про науково-методичний центр визначаються мотив, мета, завдання, зміст, форми та методи роботи.</w:t>
      </w:r>
    </w:p>
    <w:p w:rsidR="00172CAC" w:rsidRPr="00172CAC" w:rsidRDefault="00172CAC" w:rsidP="00172CAC">
      <w:pPr>
        <w:widowControl w:val="0"/>
        <w:shd w:val="clear" w:color="auto" w:fill="FFFFFF"/>
        <w:autoSpaceDE w:val="0"/>
        <w:autoSpaceDN w:val="0"/>
        <w:adjustRightInd w:val="0"/>
        <w:spacing w:after="0" w:line="240" w:lineRule="auto"/>
        <w:ind w:left="29" w:right="1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Директор і методисти центру вивчають і аналізують стан навчально-виховного процесу, науково-методичної роботи в закладах освіти міста, надають науково-методичну допомогу вчителям і керівникам, спрямовують їхню </w:t>
      </w:r>
      <w:r w:rsidRPr="00172CAC">
        <w:rPr>
          <w:rFonts w:ascii="Times New Roman" w:eastAsia="Times New Roman" w:hAnsi="Times New Roman" w:cs="Times New Roman"/>
          <w:spacing w:val="-1"/>
          <w:lang w:val="uk-UA"/>
        </w:rPr>
        <w:t>самостійну роботу щодо підвищення фахового рівня та педагогічної майстерності.</w:t>
      </w:r>
    </w:p>
    <w:p w:rsidR="00172CAC" w:rsidRPr="00172CAC" w:rsidRDefault="00172CAC" w:rsidP="00172CAC">
      <w:pPr>
        <w:widowControl w:val="0"/>
        <w:shd w:val="clear" w:color="auto" w:fill="FFFFFF"/>
        <w:autoSpaceDE w:val="0"/>
        <w:autoSpaceDN w:val="0"/>
        <w:adjustRightInd w:val="0"/>
        <w:spacing w:after="0" w:line="240" w:lineRule="auto"/>
        <w:ind w:left="19"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З метою покращення організації науково-методичної та освітньої діяльності педагогів створюються предметні й інтегровані методичні об'єднання, творчі та динамічні групи, школи молодого вчителя, керівника, майстер-класи. Їх підсумки роботи </w:t>
      </w:r>
      <w:r w:rsidRPr="00172CAC">
        <w:rPr>
          <w:rFonts w:ascii="Times New Roman" w:eastAsia="Times New Roman" w:hAnsi="Times New Roman" w:cs="Times New Roman"/>
          <w:spacing w:val="-1"/>
          <w:lang w:val="uk-UA"/>
        </w:rPr>
        <w:t>підбиваються на засіданнях ради науково-методичного центру.</w:t>
      </w:r>
    </w:p>
    <w:p w:rsidR="00172CAC" w:rsidRPr="00172CAC" w:rsidRDefault="00172CAC" w:rsidP="00172CAC">
      <w:pPr>
        <w:widowControl w:val="0"/>
        <w:shd w:val="clear" w:color="auto" w:fill="FFFFFF"/>
        <w:autoSpaceDE w:val="0"/>
        <w:autoSpaceDN w:val="0"/>
        <w:adjustRightInd w:val="0"/>
        <w:spacing w:after="0" w:line="240" w:lineRule="auto"/>
        <w:ind w:left="19" w:right="5"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Координуюча діяльність методистів відповідає вимогам сьогодення, забезпечує надійне й об'єктивне вивчення рівня досягнення встановлених норм щодо вивчення, апробації й оцінювання позитивного педагогічного досвіду, його індивідуальної інтерпретації відповідно до особистісних якостей, кваліфікації педагога.</w:t>
      </w:r>
    </w:p>
    <w:p w:rsidR="00172CAC" w:rsidRPr="00172CAC" w:rsidRDefault="00172CAC" w:rsidP="00172CAC">
      <w:pPr>
        <w:widowControl w:val="0"/>
        <w:shd w:val="clear" w:color="auto" w:fill="FFFFFF"/>
        <w:autoSpaceDE w:val="0"/>
        <w:autoSpaceDN w:val="0"/>
        <w:adjustRightInd w:val="0"/>
        <w:spacing w:after="0" w:line="240" w:lineRule="auto"/>
        <w:ind w:left="10" w:right="14"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Важливою умовою підвищення якості методичної роботи є правильно організований </w:t>
      </w:r>
      <w:r w:rsidRPr="00172CAC">
        <w:rPr>
          <w:rFonts w:ascii="Times New Roman" w:eastAsia="Times New Roman" w:hAnsi="Times New Roman" w:cs="Times New Roman"/>
          <w:b/>
          <w:lang w:val="uk-UA"/>
        </w:rPr>
        <w:t>контроль</w:t>
      </w:r>
      <w:r w:rsidRPr="00172CAC">
        <w:rPr>
          <w:rFonts w:ascii="Times New Roman" w:eastAsia="Times New Roman" w:hAnsi="Times New Roman" w:cs="Times New Roman"/>
          <w:lang w:val="uk-UA"/>
        </w:rPr>
        <w:t>, який пов'язаний з аналізом і оцінкою праці методистів, забезпечує зворотний зв'язок, є важливим джерелом інформації, необхідної для успішного функціонування системи контролю.</w:t>
      </w:r>
    </w:p>
    <w:p w:rsidR="00172CAC" w:rsidRPr="00172CAC" w:rsidRDefault="00172CAC" w:rsidP="00172CAC">
      <w:pPr>
        <w:widowControl w:val="0"/>
        <w:shd w:val="clear" w:color="auto" w:fill="FFFFFF"/>
        <w:autoSpaceDE w:val="0"/>
        <w:autoSpaceDN w:val="0"/>
        <w:adjustRightInd w:val="0"/>
        <w:spacing w:after="0" w:line="240" w:lineRule="auto"/>
        <w:ind w:left="10" w:right="24" w:firstLine="567"/>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t xml:space="preserve">Серед дій, які є достатніми для визначення функцій керівництва методичною роботою з наявністю її специфічних особливостей, виділяємо </w:t>
      </w:r>
      <w:r w:rsidRPr="00172CAC">
        <w:rPr>
          <w:rFonts w:ascii="Times New Roman" w:eastAsia="Times New Roman" w:hAnsi="Times New Roman" w:cs="Times New Roman"/>
          <w:b/>
          <w:lang w:val="uk-UA"/>
        </w:rPr>
        <w:t xml:space="preserve">інформаційно-аналітичну, мотиваційно-цільову, планово-виконавчу, контрольно-діагностичну, </w:t>
      </w:r>
      <w:proofErr w:type="spellStart"/>
      <w:r w:rsidRPr="00172CAC">
        <w:rPr>
          <w:rFonts w:ascii="Times New Roman" w:eastAsia="Times New Roman" w:hAnsi="Times New Roman" w:cs="Times New Roman"/>
          <w:b/>
          <w:lang w:val="uk-UA"/>
        </w:rPr>
        <w:t>регулятивно-корекційну</w:t>
      </w:r>
      <w:proofErr w:type="spellEnd"/>
      <w:r w:rsidRPr="00172CAC">
        <w:rPr>
          <w:rFonts w:ascii="Times New Roman" w:eastAsia="Times New Roman" w:hAnsi="Times New Roman" w:cs="Times New Roman"/>
          <w:b/>
          <w:lang w:val="uk-UA"/>
        </w:rPr>
        <w:t>.</w:t>
      </w:r>
    </w:p>
    <w:p w:rsidR="00172CAC" w:rsidRPr="00172CAC" w:rsidRDefault="00172CAC" w:rsidP="00172CAC">
      <w:pPr>
        <w:widowControl w:val="0"/>
        <w:shd w:val="clear" w:color="auto" w:fill="FFFFFF"/>
        <w:autoSpaceDE w:val="0"/>
        <w:autoSpaceDN w:val="0"/>
        <w:adjustRightInd w:val="0"/>
        <w:spacing w:after="0" w:line="240" w:lineRule="auto"/>
        <w:ind w:left="19" w:right="5"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Цілісна система </w:t>
      </w:r>
      <w:r w:rsidRPr="00172CAC">
        <w:rPr>
          <w:rFonts w:ascii="Times New Roman" w:eastAsia="Times New Roman" w:hAnsi="Times New Roman" w:cs="Times New Roman"/>
          <w:b/>
          <w:lang w:val="uk-UA"/>
        </w:rPr>
        <w:t>інформаційно-аналітичної</w:t>
      </w:r>
      <w:r w:rsidRPr="00172CAC">
        <w:rPr>
          <w:rFonts w:ascii="Times New Roman" w:eastAsia="Times New Roman" w:hAnsi="Times New Roman" w:cs="Times New Roman"/>
          <w:lang w:val="uk-UA"/>
        </w:rPr>
        <w:t xml:space="preserve"> </w:t>
      </w:r>
      <w:r w:rsidRPr="00172CAC">
        <w:rPr>
          <w:rFonts w:ascii="Times New Roman" w:eastAsia="Times New Roman" w:hAnsi="Times New Roman" w:cs="Times New Roman"/>
          <w:b/>
          <w:lang w:val="uk-UA"/>
        </w:rPr>
        <w:t>діяльності</w:t>
      </w:r>
      <w:r w:rsidRPr="00172CAC">
        <w:rPr>
          <w:rFonts w:ascii="Times New Roman" w:eastAsia="Times New Roman" w:hAnsi="Times New Roman" w:cs="Times New Roman"/>
          <w:lang w:val="uk-UA"/>
        </w:rPr>
        <w:t xml:space="preserve"> полягає, перш за все, у виявленні її змісту, обсягу, джерел, формуванні напрямків інформації та виведення </w:t>
      </w:r>
      <w:r w:rsidRPr="00172CAC">
        <w:rPr>
          <w:rFonts w:ascii="Times New Roman" w:eastAsia="Times New Roman" w:hAnsi="Times New Roman" w:cs="Times New Roman"/>
          <w:spacing w:val="-1"/>
          <w:lang w:val="uk-UA"/>
        </w:rPr>
        <w:t xml:space="preserve">її на відповідні рівні керування. Потім визначається, в якій формі й де ця інформація </w:t>
      </w:r>
      <w:r w:rsidRPr="00172CAC">
        <w:rPr>
          <w:rFonts w:ascii="Times New Roman" w:eastAsia="Times New Roman" w:hAnsi="Times New Roman" w:cs="Times New Roman"/>
          <w:lang w:val="uk-UA"/>
        </w:rPr>
        <w:t>буде зберігатися та використовуватися. Директор, методисти зібрану інформацію обробляють, систематизують, аналізують, підбивають підсумки, приймають рішення.</w:t>
      </w:r>
    </w:p>
    <w:p w:rsidR="00172CAC" w:rsidRPr="00172CAC" w:rsidRDefault="00172CAC" w:rsidP="00172CAC">
      <w:pPr>
        <w:widowControl w:val="0"/>
        <w:shd w:val="clear" w:color="auto" w:fill="FFFFFF"/>
        <w:tabs>
          <w:tab w:val="left" w:pos="648"/>
        </w:tabs>
        <w:autoSpaceDE w:val="0"/>
        <w:autoSpaceDN w:val="0"/>
        <w:adjustRightInd w:val="0"/>
        <w:spacing w:after="0" w:line="240" w:lineRule="auto"/>
        <w:ind w:left="374" w:firstLine="567"/>
        <w:rPr>
          <w:rFonts w:ascii="Times New Roman" w:eastAsia="Times New Roman" w:hAnsi="Times New Roman" w:cs="Times New Roman"/>
          <w:b/>
        </w:rPr>
      </w:pPr>
      <w:r w:rsidRPr="00172CAC">
        <w:rPr>
          <w:rFonts w:ascii="Times New Roman" w:eastAsia="Times New Roman" w:hAnsi="Times New Roman" w:cs="Times New Roman"/>
          <w:b/>
          <w:spacing w:val="-1"/>
          <w:lang w:val="uk-UA"/>
        </w:rPr>
        <w:t>Мотиваційно-цільова функція:</w:t>
      </w:r>
    </w:p>
    <w:p w:rsidR="00172CAC" w:rsidRPr="00172CAC" w:rsidRDefault="00172CAC" w:rsidP="00172CAC">
      <w:pPr>
        <w:widowControl w:val="0"/>
        <w:numPr>
          <w:ilvl w:val="0"/>
          <w:numId w:val="2"/>
        </w:numPr>
        <w:shd w:val="clear" w:color="auto" w:fill="FFFFFF"/>
        <w:tabs>
          <w:tab w:val="left" w:pos="182"/>
        </w:tabs>
        <w:autoSpaceDE w:val="0"/>
        <w:autoSpaceDN w:val="0"/>
        <w:adjustRightInd w:val="0"/>
        <w:spacing w:after="0" w:line="240" w:lineRule="auto"/>
        <w:ind w:left="720" w:hanging="360"/>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визначає місце і роль методиста, керівника закладу, педагога;</w:t>
      </w:r>
    </w:p>
    <w:p w:rsidR="00172CAC" w:rsidRPr="00172CAC" w:rsidRDefault="00172CAC" w:rsidP="00172CAC">
      <w:pPr>
        <w:widowControl w:val="0"/>
        <w:numPr>
          <w:ilvl w:val="0"/>
          <w:numId w:val="2"/>
        </w:numPr>
        <w:shd w:val="clear" w:color="auto" w:fill="FFFFFF"/>
        <w:tabs>
          <w:tab w:val="left" w:pos="182"/>
        </w:tabs>
        <w:autoSpaceDE w:val="0"/>
        <w:autoSpaceDN w:val="0"/>
        <w:adjustRightInd w:val="0"/>
        <w:spacing w:after="0" w:line="240" w:lineRule="auto"/>
        <w:ind w:left="720" w:right="14" w:hanging="36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забезпечує їх взаємодію в процесі досягнення мети, створює систему необхідних стосунків у ланках методист-керівник закладу - педагогічний працівник;</w:t>
      </w:r>
    </w:p>
    <w:p w:rsidR="00172CAC" w:rsidRPr="00172CAC" w:rsidRDefault="00172CAC" w:rsidP="00172CAC">
      <w:pPr>
        <w:widowControl w:val="0"/>
        <w:numPr>
          <w:ilvl w:val="0"/>
          <w:numId w:val="2"/>
        </w:numPr>
        <w:shd w:val="clear" w:color="auto" w:fill="FFFFFF"/>
        <w:tabs>
          <w:tab w:val="left" w:pos="182"/>
        </w:tabs>
        <w:autoSpaceDE w:val="0"/>
        <w:autoSpaceDN w:val="0"/>
        <w:adjustRightInd w:val="0"/>
        <w:spacing w:after="0" w:line="240" w:lineRule="auto"/>
        <w:ind w:left="720" w:hanging="360"/>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визначає мету, виявляє та підтримує мотиви діяльності педагогічних працівників.</w:t>
      </w:r>
    </w:p>
    <w:p w:rsidR="00172CAC" w:rsidRPr="00172CAC" w:rsidRDefault="00172CAC" w:rsidP="00172CAC">
      <w:pPr>
        <w:widowControl w:val="0"/>
        <w:shd w:val="clear" w:color="auto" w:fill="FFFFFF"/>
        <w:tabs>
          <w:tab w:val="left" w:pos="648"/>
        </w:tabs>
        <w:autoSpaceDE w:val="0"/>
        <w:autoSpaceDN w:val="0"/>
        <w:adjustRightInd w:val="0"/>
        <w:spacing w:after="0" w:line="240" w:lineRule="auto"/>
        <w:ind w:left="19" w:right="24"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Планування і прогнозування</w:t>
      </w:r>
      <w:r w:rsidRPr="00172CAC">
        <w:rPr>
          <w:rFonts w:ascii="Times New Roman" w:eastAsia="Times New Roman" w:hAnsi="Times New Roman" w:cs="Times New Roman"/>
          <w:lang w:val="uk-UA"/>
        </w:rPr>
        <w:t xml:space="preserve"> – діяльність, спрямована на оптимальний вибір</w:t>
      </w:r>
      <w:r w:rsidRPr="00172CAC">
        <w:rPr>
          <w:rFonts w:ascii="Times New Roman" w:eastAsia="Times New Roman" w:hAnsi="Times New Roman" w:cs="Times New Roman"/>
          <w:lang w:val="uk-UA"/>
        </w:rPr>
        <w:br/>
        <w:t xml:space="preserve">ідеальних і реальних цілей, розробку програм їх досягнень. Систематичний підхід до планування і прогнозування забезпечує єдність перспективного прогнозування та поточного планування, узгодженість прогнозів на </w:t>
      </w:r>
      <w:r w:rsidRPr="00172CAC">
        <w:rPr>
          <w:rFonts w:ascii="Times New Roman" w:eastAsia="Times New Roman" w:hAnsi="Times New Roman" w:cs="Times New Roman"/>
          <w:spacing w:val="-1"/>
          <w:lang w:val="uk-UA"/>
        </w:rPr>
        <w:t>всіх рівнях керування (єдність цілей, чіткість настанов, поетапність впровадження).</w:t>
      </w:r>
    </w:p>
    <w:p w:rsidR="00172CAC" w:rsidRPr="00172CAC" w:rsidRDefault="00172CAC" w:rsidP="00172CAC">
      <w:pPr>
        <w:widowControl w:val="0"/>
        <w:shd w:val="clear" w:color="auto" w:fill="FFFFFF"/>
        <w:tabs>
          <w:tab w:val="left" w:pos="730"/>
        </w:tabs>
        <w:autoSpaceDE w:val="0"/>
        <w:autoSpaceDN w:val="0"/>
        <w:adjustRightInd w:val="0"/>
        <w:spacing w:after="0" w:line="240" w:lineRule="auto"/>
        <w:ind w:left="14" w:right="10"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Організаційно-виконавча функція</w:t>
      </w:r>
      <w:r w:rsidRPr="00172CAC">
        <w:rPr>
          <w:rFonts w:ascii="Times New Roman" w:eastAsia="Times New Roman" w:hAnsi="Times New Roman" w:cs="Times New Roman"/>
          <w:lang w:val="uk-UA"/>
        </w:rPr>
        <w:t xml:space="preserve"> об'єктивно належить кожному циклу керування, організаційні стосунки визначаються як зв'язки, що виникають із розподілу обов'язків методистів.</w:t>
      </w:r>
    </w:p>
    <w:p w:rsidR="00172CAC" w:rsidRPr="00172CAC" w:rsidRDefault="00172CAC" w:rsidP="00172CAC">
      <w:pPr>
        <w:widowControl w:val="0"/>
        <w:shd w:val="clear" w:color="auto" w:fill="FFFFFF"/>
        <w:tabs>
          <w:tab w:val="left" w:pos="653"/>
        </w:tabs>
        <w:autoSpaceDE w:val="0"/>
        <w:autoSpaceDN w:val="0"/>
        <w:adjustRightInd w:val="0"/>
        <w:spacing w:after="0" w:line="240" w:lineRule="auto"/>
        <w:ind w:left="10" w:right="14" w:firstLine="567"/>
        <w:jc w:val="both"/>
        <w:rPr>
          <w:rFonts w:ascii="Times New Roman" w:eastAsia="Times New Roman" w:hAnsi="Times New Roman" w:cs="Times New Roman"/>
          <w:lang w:val="uk-UA"/>
        </w:rPr>
      </w:pPr>
      <w:r w:rsidRPr="00172CAC">
        <w:rPr>
          <w:rFonts w:ascii="Times New Roman" w:eastAsia="Times New Roman" w:hAnsi="Times New Roman" w:cs="Times New Roman"/>
          <w:b/>
          <w:spacing w:val="-1"/>
          <w:lang w:val="uk-UA"/>
        </w:rPr>
        <w:t>Контрольно-діагностична функція</w:t>
      </w:r>
      <w:r w:rsidRPr="00172CAC">
        <w:rPr>
          <w:rFonts w:ascii="Times New Roman" w:eastAsia="Times New Roman" w:hAnsi="Times New Roman" w:cs="Times New Roman"/>
          <w:spacing w:val="-1"/>
          <w:lang w:val="uk-UA"/>
        </w:rPr>
        <w:t xml:space="preserve"> займає особливе місце як фактор стимуляції</w:t>
      </w:r>
      <w:r w:rsidRPr="00172CAC">
        <w:rPr>
          <w:rFonts w:ascii="Times New Roman" w:eastAsia="Times New Roman" w:hAnsi="Times New Roman" w:cs="Times New Roman"/>
          <w:spacing w:val="-1"/>
          <w:lang w:val="uk-UA"/>
        </w:rPr>
        <w:br/>
      </w:r>
      <w:r w:rsidRPr="00172CAC">
        <w:rPr>
          <w:rFonts w:ascii="Times New Roman" w:eastAsia="Times New Roman" w:hAnsi="Times New Roman" w:cs="Times New Roman"/>
          <w:lang w:val="uk-UA"/>
        </w:rPr>
        <w:t>діяльності з контролем адміністрації, але на перший план виходить самоаналіз,</w:t>
      </w:r>
      <w:r w:rsidRPr="00172CAC">
        <w:rPr>
          <w:rFonts w:ascii="Times New Roman" w:eastAsia="Times New Roman" w:hAnsi="Times New Roman" w:cs="Times New Roman"/>
          <w:lang w:val="uk-UA"/>
        </w:rPr>
        <w:br/>
        <w:t>самоконтроль, самооцінка діяльності методистом. Упровадження педагогічної діагностики дає змогу розглядати всі явища крізь призму педагогічного аналізу, що спонукає до модернізації методичної роботи.</w:t>
      </w:r>
    </w:p>
    <w:p w:rsidR="00172CAC" w:rsidRPr="00172CAC" w:rsidRDefault="00172CAC" w:rsidP="00172C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172CAC">
        <w:rPr>
          <w:rFonts w:ascii="Times New Roman" w:eastAsia="Times New Roman" w:hAnsi="Times New Roman" w:cs="Times New Roman"/>
          <w:b/>
          <w:lang w:val="uk-UA"/>
        </w:rPr>
        <w:t>Регулятивно-корекційна</w:t>
      </w:r>
      <w:proofErr w:type="spellEnd"/>
      <w:r w:rsidRPr="00172CAC">
        <w:rPr>
          <w:rFonts w:ascii="Times New Roman" w:eastAsia="Times New Roman" w:hAnsi="Times New Roman" w:cs="Times New Roman"/>
          <w:b/>
          <w:lang w:val="uk-UA"/>
        </w:rPr>
        <w:t xml:space="preserve"> функція</w:t>
      </w:r>
      <w:r w:rsidRPr="00172CAC">
        <w:rPr>
          <w:rFonts w:ascii="Times New Roman" w:eastAsia="Times New Roman" w:hAnsi="Times New Roman" w:cs="Times New Roman"/>
          <w:lang w:val="uk-UA"/>
        </w:rPr>
        <w:t xml:space="preserve"> – це діяльність по внесенню коректив, впливу за допомогою оперативних засобів, дій на функціонування на позапрограмовому </w:t>
      </w:r>
      <w:r w:rsidRPr="00172CAC">
        <w:rPr>
          <w:rFonts w:ascii="Times New Roman" w:eastAsia="Times New Roman" w:hAnsi="Times New Roman" w:cs="Times New Roman"/>
          <w:spacing w:val="-4"/>
          <w:lang w:val="uk-UA"/>
        </w:rPr>
        <w:t>рівні.</w:t>
      </w:r>
      <w:r w:rsidRPr="00172CAC">
        <w:rPr>
          <w:rFonts w:ascii="Times New Roman" w:eastAsia="Times New Roman" w:hAnsi="Times New Roman" w:cs="Times New Roman"/>
          <w:lang w:val="uk-UA"/>
        </w:rPr>
        <w:t xml:space="preserve"> Корекція не можлива без виявлення причин, які викликають відхилення від очікуваних прогнозованих підсумків.</w:t>
      </w:r>
    </w:p>
    <w:p w:rsidR="00172CAC" w:rsidRPr="00172CAC" w:rsidRDefault="00172CAC" w:rsidP="00172CAC">
      <w:pPr>
        <w:widowControl w:val="0"/>
        <w:shd w:val="clear" w:color="auto" w:fill="FFFFFF"/>
        <w:autoSpaceDE w:val="0"/>
        <w:autoSpaceDN w:val="0"/>
        <w:adjustRightInd w:val="0"/>
        <w:spacing w:after="0" w:line="240" w:lineRule="auto"/>
        <w:ind w:left="5" w:right="34"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Усі функції керування взаємопов'язані та послідовно змінюють одна одну. Недооцінка будь-якого з функціональних елементів призводить до зміни всього процесу керування та зниження його кінцевих результатів.</w:t>
      </w:r>
    </w:p>
    <w:p w:rsidR="00172CAC" w:rsidRPr="00172CAC" w:rsidRDefault="00172CAC" w:rsidP="00172CAC">
      <w:pPr>
        <w:widowControl w:val="0"/>
        <w:shd w:val="clear" w:color="auto" w:fill="FFFFFF"/>
        <w:autoSpaceDE w:val="0"/>
        <w:autoSpaceDN w:val="0"/>
        <w:adjustRightInd w:val="0"/>
        <w:spacing w:before="5" w:after="0" w:line="240" w:lineRule="auto"/>
        <w:ind w:right="34"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 xml:space="preserve">Правильно спланований контроль за управлінням науково-методичною роботою </w:t>
      </w:r>
      <w:r w:rsidRPr="00172CAC">
        <w:rPr>
          <w:rFonts w:ascii="Times New Roman" w:eastAsia="Times New Roman" w:hAnsi="Times New Roman" w:cs="Times New Roman"/>
          <w:spacing w:val="-1"/>
          <w:lang w:val="uk-UA"/>
        </w:rPr>
        <w:t xml:space="preserve">позитивно впливає на підвищення ефективності методичних заходів і створює умови </w:t>
      </w:r>
      <w:r w:rsidRPr="00172CAC">
        <w:rPr>
          <w:rFonts w:ascii="Times New Roman" w:eastAsia="Times New Roman" w:hAnsi="Times New Roman" w:cs="Times New Roman"/>
          <w:lang w:val="uk-UA"/>
        </w:rPr>
        <w:t>для творчого росту вчителя й учня.</w:t>
      </w:r>
    </w:p>
    <w:p w:rsidR="00172CAC" w:rsidRPr="00172CAC" w:rsidRDefault="00172CAC" w:rsidP="00172CAC">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 xml:space="preserve">У кінцевому підсумку науково-методичної діяльності в рамках даної Концепції колектив НМЦ очікує на такі </w:t>
      </w:r>
      <w:r w:rsidRPr="00172CAC">
        <w:rPr>
          <w:rFonts w:ascii="Times New Roman" w:eastAsia="Times New Roman" w:hAnsi="Times New Roman" w:cs="Times New Roman"/>
          <w:b/>
          <w:lang w:val="uk-UA"/>
        </w:rPr>
        <w:t>результати</w:t>
      </w:r>
      <w:r w:rsidRPr="00172CAC">
        <w:rPr>
          <w:rFonts w:ascii="Times New Roman" w:eastAsia="Times New Roman" w:hAnsi="Times New Roman" w:cs="Times New Roman"/>
          <w:lang w:val="uk-UA"/>
        </w:rPr>
        <w:t>:</w:t>
      </w:r>
    </w:p>
    <w:p w:rsidR="00172CAC" w:rsidRPr="00172CAC" w:rsidRDefault="00172CAC" w:rsidP="00172CAC">
      <w:pPr>
        <w:widowControl w:val="0"/>
        <w:shd w:val="clear" w:color="auto" w:fill="FFFFFF"/>
        <w:tabs>
          <w:tab w:val="left" w:pos="211"/>
        </w:tabs>
        <w:autoSpaceDE w:val="0"/>
        <w:autoSpaceDN w:val="0"/>
        <w:adjustRightInd w:val="0"/>
        <w:spacing w:after="0" w:line="240" w:lineRule="auto"/>
        <w:ind w:left="19" w:right="5"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w:t>
      </w:r>
      <w:r w:rsidRPr="00172CAC">
        <w:rPr>
          <w:rFonts w:ascii="Times New Roman" w:eastAsia="Times New Roman" w:hAnsi="Times New Roman" w:cs="Times New Roman"/>
          <w:lang w:val="uk-UA"/>
        </w:rPr>
        <w:tab/>
        <w:t xml:space="preserve">реалізація засад </w:t>
      </w:r>
      <w:proofErr w:type="spellStart"/>
      <w:r w:rsidRPr="00172CAC">
        <w:rPr>
          <w:rFonts w:ascii="Times New Roman" w:eastAsia="Times New Roman" w:hAnsi="Times New Roman" w:cs="Times New Roman"/>
          <w:lang w:val="uk-UA"/>
        </w:rPr>
        <w:t>особистісно</w:t>
      </w:r>
      <w:proofErr w:type="spellEnd"/>
      <w:r w:rsidRPr="00172CAC">
        <w:rPr>
          <w:rFonts w:ascii="Times New Roman" w:eastAsia="Times New Roman" w:hAnsi="Times New Roman" w:cs="Times New Roman"/>
          <w:lang w:val="uk-UA"/>
        </w:rPr>
        <w:t xml:space="preserve"> орієнтованого, </w:t>
      </w:r>
      <w:proofErr w:type="spellStart"/>
      <w:r w:rsidRPr="00172CAC">
        <w:rPr>
          <w:rFonts w:ascii="Times New Roman" w:eastAsia="Times New Roman" w:hAnsi="Times New Roman" w:cs="Times New Roman"/>
          <w:lang w:val="uk-UA"/>
        </w:rPr>
        <w:t>індивідуально-діяльнісного</w:t>
      </w:r>
      <w:proofErr w:type="spellEnd"/>
      <w:r w:rsidRPr="00172CAC">
        <w:rPr>
          <w:rFonts w:ascii="Times New Roman" w:eastAsia="Times New Roman" w:hAnsi="Times New Roman" w:cs="Times New Roman"/>
          <w:lang w:val="uk-UA"/>
        </w:rPr>
        <w:t xml:space="preserve"> підходу в</w:t>
      </w:r>
      <w:r w:rsidRPr="00172CAC">
        <w:rPr>
          <w:rFonts w:ascii="Times New Roman" w:eastAsia="Times New Roman" w:hAnsi="Times New Roman" w:cs="Times New Roman"/>
          <w:lang w:val="uk-UA"/>
        </w:rPr>
        <w:br/>
        <w:t>процесі методичної роботи з педагогічними кадрами;</w:t>
      </w:r>
    </w:p>
    <w:p w:rsidR="00172CAC" w:rsidRPr="00172CAC" w:rsidRDefault="00172CAC" w:rsidP="00172CAC">
      <w:pPr>
        <w:widowControl w:val="0"/>
        <w:shd w:val="clear" w:color="auto" w:fill="FFFFFF"/>
        <w:tabs>
          <w:tab w:val="left" w:pos="312"/>
        </w:tabs>
        <w:autoSpaceDE w:val="0"/>
        <w:autoSpaceDN w:val="0"/>
        <w:adjustRightInd w:val="0"/>
        <w:spacing w:after="0" w:line="240" w:lineRule="auto"/>
        <w:ind w:left="14" w:right="5"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w:t>
      </w:r>
      <w:r w:rsidRPr="00172CAC">
        <w:rPr>
          <w:rFonts w:ascii="Times New Roman" w:eastAsia="Times New Roman" w:hAnsi="Times New Roman" w:cs="Times New Roman"/>
          <w:lang w:val="uk-UA"/>
        </w:rPr>
        <w:tab/>
        <w:t>створення оптимальної системи науково-методичної інформації, раціональне</w:t>
      </w:r>
      <w:r w:rsidRPr="00172CAC">
        <w:rPr>
          <w:rFonts w:ascii="Times New Roman" w:eastAsia="Times New Roman" w:hAnsi="Times New Roman" w:cs="Times New Roman"/>
          <w:lang w:val="uk-UA"/>
        </w:rPr>
        <w:br/>
        <w:t>використання всіх організаційних форм пропаганди психолого-педагогічних знань,</w:t>
      </w:r>
      <w:r w:rsidRPr="00172CAC">
        <w:rPr>
          <w:rFonts w:ascii="Times New Roman" w:eastAsia="Times New Roman" w:hAnsi="Times New Roman" w:cs="Times New Roman"/>
          <w:lang w:val="uk-UA"/>
        </w:rPr>
        <w:br/>
        <w:t>інноваційних технологій, перспективного досвіду та здійснення ефективних заходів</w:t>
      </w:r>
      <w:r w:rsidRPr="00172CAC">
        <w:rPr>
          <w:rFonts w:ascii="Times New Roman" w:eastAsia="Times New Roman" w:hAnsi="Times New Roman" w:cs="Times New Roman"/>
          <w:lang w:val="uk-UA"/>
        </w:rPr>
        <w:br/>
      </w:r>
      <w:r w:rsidRPr="00172CAC">
        <w:rPr>
          <w:rFonts w:ascii="Times New Roman" w:eastAsia="Times New Roman" w:hAnsi="Times New Roman" w:cs="Times New Roman"/>
          <w:lang w:val="uk-UA"/>
        </w:rPr>
        <w:lastRenderedPageBreak/>
        <w:t>щодо її творчого впровадження в практику реформування освіти;</w:t>
      </w:r>
    </w:p>
    <w:p w:rsidR="00172CAC" w:rsidRPr="00172CAC" w:rsidRDefault="00172CAC" w:rsidP="00172CAC">
      <w:pPr>
        <w:widowControl w:val="0"/>
        <w:shd w:val="clear" w:color="auto" w:fill="FFFFFF"/>
        <w:tabs>
          <w:tab w:val="left" w:pos="187"/>
        </w:tabs>
        <w:autoSpaceDE w:val="0"/>
        <w:autoSpaceDN w:val="0"/>
        <w:adjustRightInd w:val="0"/>
        <w:spacing w:after="0" w:line="240" w:lineRule="auto"/>
        <w:ind w:left="10" w:right="10"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w:t>
      </w:r>
      <w:r w:rsidRPr="00172CAC">
        <w:rPr>
          <w:rFonts w:ascii="Times New Roman" w:eastAsia="Times New Roman" w:hAnsi="Times New Roman" w:cs="Times New Roman"/>
          <w:lang w:val="uk-UA"/>
        </w:rPr>
        <w:tab/>
      </w:r>
      <w:r w:rsidRPr="00172CAC">
        <w:rPr>
          <w:rFonts w:ascii="Times New Roman" w:eastAsia="Times New Roman" w:hAnsi="Times New Roman" w:cs="Times New Roman"/>
          <w:spacing w:val="-1"/>
          <w:lang w:val="uk-UA"/>
        </w:rPr>
        <w:t>створення консультативних центрів з проблем організації педагогічних досліджень</w:t>
      </w:r>
      <w:r w:rsidRPr="00172CAC">
        <w:rPr>
          <w:rFonts w:ascii="Times New Roman" w:eastAsia="Times New Roman" w:hAnsi="Times New Roman" w:cs="Times New Roman"/>
          <w:spacing w:val="-1"/>
          <w:lang w:val="uk-UA"/>
        </w:rPr>
        <w:br/>
      </w:r>
      <w:r w:rsidRPr="00172CAC">
        <w:rPr>
          <w:rFonts w:ascii="Times New Roman" w:eastAsia="Times New Roman" w:hAnsi="Times New Roman" w:cs="Times New Roman"/>
          <w:lang w:val="uk-UA"/>
        </w:rPr>
        <w:t>та вдосконалення роботи з обдарованими дітьми;</w:t>
      </w:r>
    </w:p>
    <w:p w:rsidR="00172CAC" w:rsidRPr="00172CAC" w:rsidRDefault="00172CAC" w:rsidP="00172CAC">
      <w:pPr>
        <w:widowControl w:val="0"/>
        <w:shd w:val="clear" w:color="auto" w:fill="FFFFFF"/>
        <w:tabs>
          <w:tab w:val="left" w:pos="350"/>
        </w:tabs>
        <w:autoSpaceDE w:val="0"/>
        <w:autoSpaceDN w:val="0"/>
        <w:adjustRightInd w:val="0"/>
        <w:spacing w:after="0" w:line="240" w:lineRule="auto"/>
        <w:ind w:left="5" w:right="5"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w:t>
      </w:r>
      <w:r w:rsidRPr="00172CAC">
        <w:rPr>
          <w:rFonts w:ascii="Times New Roman" w:eastAsia="Times New Roman" w:hAnsi="Times New Roman" w:cs="Times New Roman"/>
          <w:lang w:val="uk-UA"/>
        </w:rPr>
        <w:tab/>
        <w:t xml:space="preserve">моделювання керівниками закладів оптимальної структури </w:t>
      </w:r>
      <w:proofErr w:type="spellStart"/>
      <w:r w:rsidRPr="00172CAC">
        <w:rPr>
          <w:rFonts w:ascii="Times New Roman" w:eastAsia="Times New Roman" w:hAnsi="Times New Roman" w:cs="Times New Roman"/>
          <w:lang w:val="uk-UA"/>
        </w:rPr>
        <w:t>внутрішкільної</w:t>
      </w:r>
      <w:proofErr w:type="spellEnd"/>
      <w:r w:rsidRPr="00172CAC">
        <w:rPr>
          <w:rFonts w:ascii="Times New Roman" w:eastAsia="Times New Roman" w:hAnsi="Times New Roman" w:cs="Times New Roman"/>
          <w:lang w:val="uk-UA"/>
        </w:rPr>
        <w:br/>
        <w:t>методичної роботи, діагностичного підходу до визначення її змісту та форм</w:t>
      </w:r>
      <w:r w:rsidRPr="00172CAC">
        <w:rPr>
          <w:rFonts w:ascii="Times New Roman" w:eastAsia="Times New Roman" w:hAnsi="Times New Roman" w:cs="Times New Roman"/>
          <w:lang w:val="uk-UA"/>
        </w:rPr>
        <w:br/>
        <w:t xml:space="preserve">організації на основі </w:t>
      </w:r>
      <w:proofErr w:type="spellStart"/>
      <w:r w:rsidRPr="00172CAC">
        <w:rPr>
          <w:rFonts w:ascii="Times New Roman" w:eastAsia="Times New Roman" w:hAnsi="Times New Roman" w:cs="Times New Roman"/>
          <w:lang w:val="uk-UA"/>
        </w:rPr>
        <w:t>особистісно</w:t>
      </w:r>
      <w:proofErr w:type="spellEnd"/>
      <w:r w:rsidRPr="00172CAC">
        <w:rPr>
          <w:rFonts w:ascii="Times New Roman" w:eastAsia="Times New Roman" w:hAnsi="Times New Roman" w:cs="Times New Roman"/>
          <w:lang w:val="uk-UA"/>
        </w:rPr>
        <w:t xml:space="preserve"> орієнтованого підходу, врахування кількісного й</w:t>
      </w:r>
      <w:r w:rsidRPr="00172CAC">
        <w:rPr>
          <w:rFonts w:ascii="Times New Roman" w:eastAsia="Times New Roman" w:hAnsi="Times New Roman" w:cs="Times New Roman"/>
          <w:lang w:val="uk-UA"/>
        </w:rPr>
        <w:br/>
        <w:t>якісного складу творчого потенціалу педагогічних працівників;</w:t>
      </w:r>
    </w:p>
    <w:p w:rsidR="00172CAC" w:rsidRPr="00172CAC" w:rsidRDefault="00172CAC" w:rsidP="00172CAC">
      <w:pPr>
        <w:widowControl w:val="0"/>
        <w:numPr>
          <w:ilvl w:val="0"/>
          <w:numId w:val="3"/>
        </w:numPr>
        <w:shd w:val="clear" w:color="auto" w:fill="FFFFFF"/>
        <w:tabs>
          <w:tab w:val="left" w:pos="216"/>
        </w:tabs>
        <w:autoSpaceDE w:val="0"/>
        <w:autoSpaceDN w:val="0"/>
        <w:adjustRightInd w:val="0"/>
        <w:spacing w:after="0" w:line="240" w:lineRule="auto"/>
        <w:ind w:left="720" w:hanging="36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усвідомлена потреба методистів НМЦ в науково-дослідній діяльності, творча здатність генерувати та продукувати нові ідеї, практикувати та моделювати їх у практичних формах діяльності;</w:t>
      </w:r>
    </w:p>
    <w:p w:rsidR="00172CAC" w:rsidRPr="00172CAC" w:rsidRDefault="00172CAC" w:rsidP="00172CAC">
      <w:pPr>
        <w:widowControl w:val="0"/>
        <w:numPr>
          <w:ilvl w:val="0"/>
          <w:numId w:val="3"/>
        </w:numPr>
        <w:shd w:val="clear" w:color="auto" w:fill="FFFFFF"/>
        <w:tabs>
          <w:tab w:val="left" w:pos="216"/>
        </w:tabs>
        <w:autoSpaceDE w:val="0"/>
        <w:autoSpaceDN w:val="0"/>
        <w:adjustRightInd w:val="0"/>
        <w:spacing w:after="0" w:line="240" w:lineRule="auto"/>
        <w:ind w:left="720" w:right="14" w:hanging="36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позитивні зміни в ціннісних орієнтирах і духовних пріоритетах особи вчителя та методиста.</w:t>
      </w:r>
    </w:p>
    <w:p w:rsidR="00172CAC" w:rsidRPr="00172CAC" w:rsidRDefault="00172CAC" w:rsidP="00172CAC">
      <w:pPr>
        <w:widowControl w:val="0"/>
        <w:shd w:val="clear" w:color="auto" w:fill="FFFFFF"/>
        <w:autoSpaceDE w:val="0"/>
        <w:autoSpaceDN w:val="0"/>
        <w:adjustRightInd w:val="0"/>
        <w:spacing w:after="0" w:line="240" w:lineRule="auto"/>
        <w:ind w:left="5" w:right="5" w:firstLine="567"/>
        <w:jc w:val="both"/>
        <w:rPr>
          <w:rFonts w:ascii="Times New Roman" w:eastAsia="Times New Roman" w:hAnsi="Times New Roman" w:cs="Times New Roman"/>
          <w:lang w:val="uk-UA"/>
        </w:rPr>
      </w:pPr>
    </w:p>
    <w:p w:rsidR="00172CAC" w:rsidRPr="00172CAC" w:rsidRDefault="00172CAC" w:rsidP="00172CAC">
      <w:pPr>
        <w:widowControl w:val="0"/>
        <w:shd w:val="clear" w:color="auto" w:fill="FFFFFF"/>
        <w:autoSpaceDE w:val="0"/>
        <w:autoSpaceDN w:val="0"/>
        <w:adjustRightInd w:val="0"/>
        <w:spacing w:after="0" w:line="240" w:lineRule="auto"/>
        <w:ind w:left="5" w:right="5" w:firstLine="567"/>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t xml:space="preserve">Система науково-методичної роботи в місті та її зміст підпорядковані реалізації науково-методичної теми: </w:t>
      </w:r>
      <w:r w:rsidRPr="00172CAC">
        <w:rPr>
          <w:rFonts w:ascii="Times New Roman" w:eastAsia="Times New Roman" w:hAnsi="Times New Roman" w:cs="Times New Roman"/>
          <w:b/>
          <w:lang w:val="uk-UA"/>
        </w:rPr>
        <w:t xml:space="preserve">«Підвищення рівня методологічної підготовки педагогічних кадрів, формування у них навичок науково-дослідницької роботи шляхом інтерактивних методів навчання». </w:t>
      </w:r>
      <w:r w:rsidRPr="00172CAC">
        <w:rPr>
          <w:rFonts w:ascii="Times New Roman" w:eastAsia="Times New Roman" w:hAnsi="Times New Roman" w:cs="Times New Roman"/>
          <w:lang w:val="uk-UA"/>
        </w:rPr>
        <w:t>Відповідно до цього формується діяльність науково-методичної служби міста, яка складається з методичної ради, міських методичних об'єднань, семінарів-практикумів, творчих, динамічних і проблемних груп, шкіл молодого вчителя, майстер-класів, шкіл позитивного педагогічного досвіду й опорних шкіл.</w:t>
      </w:r>
    </w:p>
    <w:p w:rsidR="00172CAC" w:rsidRPr="00172CAC" w:rsidRDefault="00172CAC" w:rsidP="00172CAC">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rPr>
      </w:pPr>
      <w:r w:rsidRPr="00172CAC">
        <w:rPr>
          <w:rFonts w:ascii="Times New Roman" w:eastAsia="Times New Roman" w:hAnsi="Times New Roman" w:cs="Times New Roman"/>
          <w:b/>
          <w:lang w:val="uk-UA"/>
        </w:rPr>
        <w:t>Зміст роботи</w:t>
      </w:r>
      <w:r w:rsidRPr="00172CAC">
        <w:rPr>
          <w:rFonts w:ascii="Times New Roman" w:eastAsia="Times New Roman" w:hAnsi="Times New Roman" w:cs="Times New Roman"/>
          <w:lang w:val="uk-UA"/>
        </w:rPr>
        <w:t xml:space="preserve"> спрямований на науково-методичне забезпечення навчально-виховного процесу, впровадження нових навчальних програм, підручників, профілізацію старшої школи, залучення закладів освіти до експериментальної роботи.</w:t>
      </w:r>
    </w:p>
    <w:p w:rsidR="00172CAC" w:rsidRPr="00172CAC" w:rsidRDefault="00172CAC" w:rsidP="00172CAC">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НМЦ здійснює пошук інноваційних форм і методів роботи з педагогами, залучаючи їх до активної діяльності під час проведення дискусій, «круглих столів», диспутів, ділових ігор, відвідування та моделювання уроків і позаурочних заходів тощо.</w:t>
      </w:r>
    </w:p>
    <w:p w:rsidR="00172CAC" w:rsidRPr="00172CAC" w:rsidRDefault="00172CAC" w:rsidP="00172CAC">
      <w:pPr>
        <w:widowControl w:val="0"/>
        <w:shd w:val="clear" w:color="auto" w:fill="FFFFFF"/>
        <w:autoSpaceDE w:val="0"/>
        <w:autoSpaceDN w:val="0"/>
        <w:adjustRightInd w:val="0"/>
        <w:spacing w:after="0" w:line="240" w:lineRule="auto"/>
        <w:ind w:left="24"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У системі роботи з керівниками закладів забезпечується оптимальне поєднання фронтальних, групових та індивідуальних форм навчання.</w:t>
      </w:r>
    </w:p>
    <w:p w:rsidR="00172CAC" w:rsidRPr="00172CAC" w:rsidRDefault="00172CAC" w:rsidP="00172CAC">
      <w:pPr>
        <w:widowControl w:val="0"/>
        <w:shd w:val="clear" w:color="auto" w:fill="FFFFFF"/>
        <w:autoSpaceDE w:val="0"/>
        <w:autoSpaceDN w:val="0"/>
        <w:adjustRightInd w:val="0"/>
        <w:spacing w:after="0" w:line="240" w:lineRule="auto"/>
        <w:ind w:left="19"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Формуванню знань керівників і заступників з навчально-виховної роботи сприяють інструктивно-методичні наради, семінари, засідання методичних студій, консультації.</w:t>
      </w:r>
    </w:p>
    <w:p w:rsidR="00172CAC" w:rsidRPr="00172CAC" w:rsidRDefault="00172CAC" w:rsidP="00172CAC">
      <w:pPr>
        <w:widowControl w:val="0"/>
        <w:shd w:val="clear" w:color="auto" w:fill="FFFFFF"/>
        <w:autoSpaceDE w:val="0"/>
        <w:autoSpaceDN w:val="0"/>
        <w:adjustRightInd w:val="0"/>
        <w:spacing w:before="5" w:after="0" w:line="240" w:lineRule="auto"/>
        <w:ind w:left="14" w:right="10" w:firstLine="567"/>
        <w:jc w:val="both"/>
        <w:rPr>
          <w:rFonts w:ascii="Times New Roman" w:eastAsia="Times New Roman" w:hAnsi="Times New Roman" w:cs="Times New Roman"/>
        </w:rPr>
      </w:pPr>
      <w:r w:rsidRPr="00172CAC">
        <w:rPr>
          <w:rFonts w:ascii="Times New Roman" w:eastAsia="Times New Roman" w:hAnsi="Times New Roman" w:cs="Times New Roman"/>
          <w:spacing w:val="-1"/>
          <w:lang w:val="uk-UA"/>
        </w:rPr>
        <w:t xml:space="preserve">Це дає можливість поліпшувати якість організації навчально-виховного процесу, </w:t>
      </w:r>
      <w:r w:rsidRPr="00172CAC">
        <w:rPr>
          <w:rFonts w:ascii="Times New Roman" w:eastAsia="Times New Roman" w:hAnsi="Times New Roman" w:cs="Times New Roman"/>
          <w:lang w:val="uk-UA"/>
        </w:rPr>
        <w:t>зосереджуватися на виробленні власної моделі управління.</w:t>
      </w:r>
    </w:p>
    <w:p w:rsidR="00172CAC" w:rsidRPr="00172CAC" w:rsidRDefault="00172CAC" w:rsidP="00172CAC">
      <w:pPr>
        <w:widowControl w:val="0"/>
        <w:shd w:val="clear" w:color="auto" w:fill="FFFFFF"/>
        <w:autoSpaceDE w:val="0"/>
        <w:autoSpaceDN w:val="0"/>
        <w:adjustRightInd w:val="0"/>
        <w:spacing w:after="0" w:line="240" w:lineRule="auto"/>
        <w:ind w:left="10" w:firstLine="567"/>
        <w:jc w:val="both"/>
        <w:rPr>
          <w:rFonts w:ascii="Times New Roman" w:eastAsia="Times New Roman" w:hAnsi="Times New Roman" w:cs="Times New Roman"/>
        </w:rPr>
      </w:pPr>
      <w:r w:rsidRPr="00172CAC">
        <w:rPr>
          <w:rFonts w:ascii="Times New Roman" w:eastAsia="Times New Roman" w:hAnsi="Times New Roman" w:cs="Times New Roman"/>
          <w:spacing w:val="-1"/>
          <w:lang w:val="uk-UA"/>
        </w:rPr>
        <w:t xml:space="preserve">Особливого значення НМЦ надає роботі з новопризначеними керівними кадрами, які мають змогу поповнювати знання на семінарах-практикумах із актуальних питань </w:t>
      </w:r>
      <w:r w:rsidRPr="00172CAC">
        <w:rPr>
          <w:rFonts w:ascii="Times New Roman" w:eastAsia="Times New Roman" w:hAnsi="Times New Roman" w:cs="Times New Roman"/>
          <w:lang w:val="uk-UA"/>
        </w:rPr>
        <w:t>організації навчально-виховного процесу:</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адаптивне управління закладом;</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проблеми та технології освітнього менеджменту;</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раціоналізація діяльності шкільної адміністрації;</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before="5"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технології планування розвитку навчального закладу (стратегічне, проектно-цільове планування);</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методики       моніторингу       навчально-виховного       процесу       (збирання, систематизація, аналіз інформації);</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соціально-психологічні основи управління;</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стилю, форм і методів управління сучасним закладом в контексті реформування національної системи освіти;</w:t>
      </w:r>
    </w:p>
    <w:p w:rsidR="00172CAC" w:rsidRPr="00172CAC" w:rsidRDefault="00172CAC" w:rsidP="00172CAC">
      <w:pPr>
        <w:widowControl w:val="0"/>
        <w:numPr>
          <w:ilvl w:val="0"/>
          <w:numId w:val="1"/>
        </w:numPr>
        <w:shd w:val="clear" w:color="auto" w:fill="FFFFFF"/>
        <w:tabs>
          <w:tab w:val="left" w:pos="720"/>
        </w:tabs>
        <w:autoSpaceDE w:val="0"/>
        <w:autoSpaceDN w:val="0"/>
        <w:adjustRightInd w:val="0"/>
        <w:spacing w:before="5"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spacing w:val="-1"/>
          <w:lang w:val="uk-UA"/>
        </w:rPr>
        <w:t>організація роботи над науково-методичною темою закладу;</w:t>
      </w:r>
    </w:p>
    <w:p w:rsidR="00172CAC" w:rsidRPr="00172CAC" w:rsidRDefault="00172CAC" w:rsidP="00172CA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фінансово-економічна та господарська діяльність керівника закладу тощо.</w:t>
      </w:r>
      <w:r w:rsidRPr="00172CAC">
        <w:rPr>
          <w:rFonts w:ascii="Times New Roman" w:eastAsia="Times New Roman" w:hAnsi="Times New Roman" w:cs="Times New Roman"/>
          <w:lang w:val="uk-UA"/>
        </w:rPr>
        <w:br/>
        <w:t xml:space="preserve">       Одним із провідних аспектів діяльності НМЦ є </w:t>
      </w:r>
      <w:r w:rsidRPr="00172CAC">
        <w:rPr>
          <w:rFonts w:ascii="Times New Roman" w:eastAsia="Times New Roman" w:hAnsi="Times New Roman" w:cs="Times New Roman"/>
          <w:b/>
          <w:lang w:val="uk-UA"/>
        </w:rPr>
        <w:t>робота з молодими вчителями,</w:t>
      </w:r>
      <w:r w:rsidRPr="00172CAC">
        <w:rPr>
          <w:rFonts w:ascii="Times New Roman" w:eastAsia="Times New Roman" w:hAnsi="Times New Roman" w:cs="Times New Roman"/>
          <w:lang w:val="uk-UA"/>
        </w:rPr>
        <w:t xml:space="preserve"> спрямована на розвиток творчих здібностей, передбачає цілісну систему підвищення їх науково-теоретичного, загальнокультурного рівнів, психолого-педагогічної підготовки, що має сприяти зростанню професійної майстерності, формуванню власного педагогічного іміджу – чому сприяє </w:t>
      </w:r>
      <w:r w:rsidRPr="00172CAC">
        <w:rPr>
          <w:rFonts w:ascii="Times New Roman" w:eastAsia="Times New Roman" w:hAnsi="Times New Roman" w:cs="Times New Roman"/>
          <w:spacing w:val="-1"/>
          <w:lang w:val="uk-UA"/>
        </w:rPr>
        <w:t xml:space="preserve">система різнопланової роботи з цією категорією </w:t>
      </w:r>
      <w:r w:rsidRPr="00172CAC">
        <w:rPr>
          <w:rFonts w:ascii="Times New Roman" w:eastAsia="Times New Roman" w:hAnsi="Times New Roman" w:cs="Times New Roman"/>
          <w:lang w:val="uk-UA"/>
        </w:rPr>
        <w:t>педагогів, що має глибокий зміст, творчий характер, сприяє успішній професійній адаптації.</w:t>
      </w:r>
    </w:p>
    <w:p w:rsidR="00172CAC" w:rsidRPr="00172CAC" w:rsidRDefault="00172CAC" w:rsidP="00172CAC">
      <w:pPr>
        <w:widowControl w:val="0"/>
        <w:shd w:val="clear" w:color="auto" w:fill="FFFFFF"/>
        <w:autoSpaceDE w:val="0"/>
        <w:autoSpaceDN w:val="0"/>
        <w:adjustRightInd w:val="0"/>
        <w:spacing w:after="0" w:line="240" w:lineRule="auto"/>
        <w:ind w:left="5"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Серед колективних, групових, індивідуальних форм методичної роботи з молодими фахівцями найбільш поширеними є тематичні виставки, семінари, зльоти молодих вчителів, зустрічі з творчими людьми, депутатами, посадовими особами, ветеранами педагогічної праці, проблемні столи, дискусії, консультації, наставництво.</w:t>
      </w:r>
    </w:p>
    <w:p w:rsidR="00172CAC" w:rsidRPr="00172CAC" w:rsidRDefault="00172CAC" w:rsidP="00172CAC">
      <w:pPr>
        <w:widowControl w:val="0"/>
        <w:shd w:val="clear" w:color="auto" w:fill="FFFFFF"/>
        <w:autoSpaceDE w:val="0"/>
        <w:autoSpaceDN w:val="0"/>
        <w:adjustRightInd w:val="0"/>
        <w:spacing w:before="5" w:after="0" w:line="240" w:lineRule="auto"/>
        <w:ind w:right="5"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 структурі методичної роботи важливе місце посідає діяльність творчих та проблемних груп, які вносять свою частку до цілісної системи взаємопов'язаних дій і заходів, спрямованих на досягнення оптимальних результатів із урахуванням відповідності змісту потребам і можливостям педпрацівників і сучасним вимогам освітнього процесу.</w:t>
      </w:r>
    </w:p>
    <w:p w:rsidR="00172CAC" w:rsidRPr="00172CAC" w:rsidRDefault="00172CAC" w:rsidP="00172CAC">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rPr>
      </w:pPr>
      <w:r w:rsidRPr="00172CAC">
        <w:rPr>
          <w:rFonts w:ascii="Times New Roman" w:eastAsia="Times New Roman" w:hAnsi="Times New Roman" w:cs="Times New Roman"/>
          <w:lang w:val="uk-UA"/>
        </w:rPr>
        <w:t>Методисти НМЦ систематично залучають до співпраці творчо працюючих учителів. Найбільш активні з них є членами ради науково-методичного центру, експертних груп, фахових журі.</w:t>
      </w:r>
    </w:p>
    <w:p w:rsidR="00172CAC" w:rsidRPr="00172CAC" w:rsidRDefault="00172CAC" w:rsidP="00172CAC">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З метою виявлення та підтримки творчо працюючих педагогів, популяризації їх здобутків проводяться конкурси професійної майстерності, що допомагають визначити лідерів із високою творчою продуктивністю; прагненням до побудови власної, індивідуальної системи взаємодії з дитиною; здатність до прийняття нестандартних рішень; постійним пошуком нового; вміння реалізувати творчі задуми.</w:t>
      </w:r>
    </w:p>
    <w:p w:rsidR="00172CAC" w:rsidRPr="00172CAC" w:rsidRDefault="00172CAC" w:rsidP="00172CAC">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Підтвердженням плідної творчої праці вчителів і методистів є підготовка методичних розробок, статей, випуск буклетів; досягнення учнів на обласних і Всеукраїнських олімпіадах; успішні виступи на обласному конкурсі «Учитель року»  тощо.</w:t>
      </w:r>
    </w:p>
    <w:p w:rsidR="00172CAC" w:rsidRPr="00172CAC" w:rsidRDefault="00172CAC" w:rsidP="00172CAC">
      <w:pPr>
        <w:spacing w:after="0" w:line="240" w:lineRule="auto"/>
        <w:ind w:firstLine="567"/>
        <w:jc w:val="both"/>
        <w:rPr>
          <w:rFonts w:ascii="Times New Roman" w:hAnsi="Times New Roman" w:cs="Times New Roman"/>
          <w:b/>
          <w:lang w:val="uk-UA"/>
        </w:rPr>
      </w:pPr>
    </w:p>
    <w:p w:rsidR="00172CAC" w:rsidRPr="000B1491" w:rsidRDefault="00172CAC" w:rsidP="00172CAC">
      <w:pPr>
        <w:spacing w:after="0" w:line="240" w:lineRule="auto"/>
        <w:rPr>
          <w:rFonts w:ascii="Times New Roman" w:eastAsia="Times New Roman" w:hAnsi="Times New Roman" w:cs="Times New Roman"/>
          <w:b/>
          <w:sz w:val="28"/>
          <w:szCs w:val="28"/>
          <w:lang w:val="uk-UA"/>
        </w:rPr>
      </w:pPr>
      <w:r w:rsidRPr="000B1491">
        <w:rPr>
          <w:rFonts w:ascii="Times New Roman" w:eastAsia="Times New Roman" w:hAnsi="Times New Roman" w:cs="Times New Roman"/>
          <w:b/>
          <w:sz w:val="28"/>
          <w:szCs w:val="28"/>
          <w:lang w:val="uk-UA"/>
        </w:rPr>
        <w:t xml:space="preserve">Розділ І. Здоров'я дитини </w:t>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Школа здоров’я</w:t>
      </w:r>
    </w:p>
    <w:p w:rsidR="00172CAC" w:rsidRPr="00172CAC" w:rsidRDefault="00172CAC" w:rsidP="00172CAC">
      <w:pPr>
        <w:spacing w:after="0" w:line="240" w:lineRule="auto"/>
        <w:jc w:val="both"/>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На сьогоднішній день перед усім суспільством, а в першу чергу  перед освітніми закладами,  стоїть питання щодо виховання здорової особистості (в плані фізичного, емоційного, психічного,  соціального та духовного розвитку). Виховати здорову особистість, в широкому розумінні цього поняття, покликані саме ті заклади, де вирішенню цієї проблеми надається велике значення. </w:t>
      </w:r>
    </w:p>
    <w:p w:rsidR="00172CAC" w:rsidRPr="00172CAC" w:rsidRDefault="00172CAC" w:rsidP="00172CAC">
      <w:pPr>
        <w:spacing w:after="0" w:line="240" w:lineRule="auto"/>
        <w:jc w:val="both"/>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Сьогодні педагоги навчальних закладів міста Олександрії  розуміють, що стан здоров'я дітей залежить не лише від батьків, дітей, педагогів, навколишнього середовища, а й від того, який спосіб життя вони ведуть. Здоровий спосіб життя – це людська діяльність, переосмислена крізь призму профілактичних засобів. </w:t>
      </w:r>
    </w:p>
    <w:p w:rsidR="00172CAC" w:rsidRPr="00172CAC" w:rsidRDefault="00172CAC" w:rsidP="00172CAC">
      <w:pPr>
        <w:spacing w:after="0" w:line="240" w:lineRule="auto"/>
        <w:jc w:val="both"/>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Саме через навчальний предмет «Основи здоров'я» реалізується вищезазначена проблема. І педагоги не просто покликані, а й </w:t>
      </w:r>
      <w:proofErr w:type="spellStart"/>
      <w:r w:rsidRPr="00172CAC">
        <w:rPr>
          <w:rFonts w:ascii="Times New Roman" w:eastAsia="Times New Roman" w:hAnsi="Times New Roman" w:cs="Times New Roman"/>
          <w:color w:val="000000"/>
          <w:lang w:val="uk-UA"/>
        </w:rPr>
        <w:t>зобов′язані</w:t>
      </w:r>
      <w:proofErr w:type="spellEnd"/>
      <w:r w:rsidRPr="00172CAC">
        <w:rPr>
          <w:rFonts w:ascii="Times New Roman" w:eastAsia="Times New Roman" w:hAnsi="Times New Roman" w:cs="Times New Roman"/>
          <w:color w:val="000000"/>
          <w:lang w:val="uk-UA"/>
        </w:rPr>
        <w:t xml:space="preserve"> зробити так, щоб діти росли здоровими.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ab/>
      </w:r>
      <w:r w:rsidRPr="00172CAC">
        <w:rPr>
          <w:rFonts w:ascii="Times New Roman" w:eastAsia="Times New Roman" w:hAnsi="Times New Roman" w:cs="Times New Roman"/>
          <w:lang w:val="uk-UA"/>
        </w:rPr>
        <w:t>Профілактика наркоманії та ВІЛ/</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xml:space="preserve"> серед підлітків та молоді в Україні є нагальною суспільною потребою. Завдяки спільним зусиллям державних і громадських організацій поступово зростає усвідомлення суспільством того, що ці проблеми стосуються всієї молоді. На жаль, діти житимуть у суспільстві, де ВІЛ-інфекція буде поширеним явищем.</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ab/>
        <w:t>Ми мусимо зробити так, щоб кожна людина не залишалася байдужою до цієї проблеми і зіграла свою роль у її подоланні. Участь лідерів серед підлітків та молоді у програмах із профілактики наркоманії та ВІЛ/</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xml:space="preserve"> дасть можливість </w:t>
      </w:r>
      <w:proofErr w:type="spellStart"/>
      <w:r w:rsidRPr="00172CAC">
        <w:rPr>
          <w:rFonts w:ascii="Times New Roman" w:eastAsia="Times New Roman" w:hAnsi="Times New Roman" w:cs="Times New Roman"/>
          <w:lang w:val="uk-UA"/>
        </w:rPr>
        <w:t>самореалізуватись</w:t>
      </w:r>
      <w:proofErr w:type="spellEnd"/>
      <w:r w:rsidRPr="00172CAC">
        <w:rPr>
          <w:rFonts w:ascii="Times New Roman" w:eastAsia="Times New Roman" w:hAnsi="Times New Roman" w:cs="Times New Roman"/>
          <w:lang w:val="uk-UA"/>
        </w:rPr>
        <w:t xml:space="preserve"> у корисних та цікавих заходах, відчути себе причетними до важливих справ.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ab/>
        <w:t xml:space="preserve">З цією метою були запроваджені превентивні проекти «Школа проти </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(проекти з питань профілактики ризикованої поведінки) та «Шкільна програма з профілактики вживання тютюну, алкоголю і наркотиків (ХОУП)». Упровадження вищезазначених проектів відбувається в чотирьох загальноосвітніх навчальних закладах:</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 НВО «Олександрійська гімназія ім. Т.Шевченка – загальноосвітній навчальний заклад І-ІІ ступенів – школа мистецтв»(з 2008 року);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 НВК «Загальноосвітній навчальний заклад І-ІІІ ступенів № 19 – дошкільний навчальний заклад «Лісова казка» (з 2007 року);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3. Загальноосвітній навчальний заклад І-ІІ ступенів № 8 (з 2009 року);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4. Загальноосвітній навчальний заклад І-ІІІ ступенів № 9 (з 2010 року). </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сприяти формуванню особистісної та соціальної компетентності дітей, яким випало жити в умовах епідемії ВІЛ/</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xml:space="preserve">, для зниження ризику  прилучення до вживання </w:t>
      </w:r>
      <w:proofErr w:type="spellStart"/>
      <w:r w:rsidRPr="00172CAC">
        <w:rPr>
          <w:rFonts w:ascii="Times New Roman" w:eastAsia="Times New Roman" w:hAnsi="Times New Roman" w:cs="Times New Roman"/>
          <w:lang w:val="uk-UA"/>
        </w:rPr>
        <w:t>психоактивних</w:t>
      </w:r>
      <w:proofErr w:type="spellEnd"/>
      <w:r w:rsidRPr="00172CAC">
        <w:rPr>
          <w:rFonts w:ascii="Times New Roman" w:eastAsia="Times New Roman" w:hAnsi="Times New Roman" w:cs="Times New Roman"/>
          <w:lang w:val="uk-UA"/>
        </w:rPr>
        <w:t xml:space="preserve"> речовин та інфікування ВІЛ у підлітковому та юнацькому віці;</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привернути увагу молодого покоління до розуміння переваг і принципів здорового способу життя, формувати принципи здорового способу життя, стимулювати до самостійного й усвідомленого вибору життєвої позиції, надати інформацію про оптимальні шляхи подолання шкідливих звичок;</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надати дітям об’єктивну, відповідну до віку інформацію про тютюн і алкоголь; сприяти збільшенню знань учнів шляхом обговорення проблем, пов’язаних  з тютюном і алкоголем;</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вчити дітей краще розуміти самих себе і  критично ставитися до власної поведінки;</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вчити дітей ефективно спілкуватися; сприяти прагненню дітей     зрозуміти оточуючих і аналізувати свої стосунки з ними;</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вчити дітей робити здоровий вибір і приймати адекватні рішення;</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допомогти школі й батькам у попередженні залучений учнів початкової школи до тютюну  й алкоголю;</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дослідити і вивчити реальний стан здоров’я сформувати навички здорового способу життя;</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підвищити рівень соціальної активності учнів;</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сприяти збереженню і зміцненню організму учня, покращенню психологічного мікроклімату в родинах та дитячих колективах;</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вплинути на поведінку учнів з метою захисту їх в умовах епідемії </w:t>
      </w:r>
      <w:proofErr w:type="spellStart"/>
      <w:r w:rsidRPr="00172CAC">
        <w:rPr>
          <w:rFonts w:ascii="Times New Roman" w:eastAsia="Times New Roman" w:hAnsi="Times New Roman" w:cs="Times New Roman"/>
          <w:lang w:val="uk-UA"/>
        </w:rPr>
        <w:t>ВІЛ\СНІДу</w:t>
      </w:r>
      <w:proofErr w:type="spellEnd"/>
      <w:r w:rsidRPr="00172CAC">
        <w:rPr>
          <w:rFonts w:ascii="Times New Roman" w:eastAsia="Times New Roman" w:hAnsi="Times New Roman" w:cs="Times New Roman"/>
          <w:lang w:val="uk-UA"/>
        </w:rPr>
        <w:t>;</w:t>
      </w:r>
    </w:p>
    <w:p w:rsidR="00172CAC" w:rsidRPr="00172CAC" w:rsidRDefault="00172CAC" w:rsidP="00587B8F">
      <w:pPr>
        <w:numPr>
          <w:ilvl w:val="0"/>
          <w:numId w:val="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 xml:space="preserve"> формувати толерантне ставлення до ВІЛ-позитивних людей. підлітків та проблем, які виникають у зв’язку з погіршенням здоров'я.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Навчальний курс «Школа проти </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«Шкільна програма з профілактики вживання тютюну, алкоголю і наркотиків (ХОУП)».</w:t>
      </w:r>
    </w:p>
    <w:p w:rsidR="00172CAC" w:rsidRPr="00172CAC" w:rsidRDefault="00172CAC" w:rsidP="00913C46">
      <w:pPr>
        <w:spacing w:after="0" w:line="240" w:lineRule="auto"/>
        <w:ind w:left="5664"/>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913C46">
        <w:rPr>
          <w:rFonts w:ascii="Times New Roman" w:eastAsia="Times New Roman" w:hAnsi="Times New Roman" w:cs="Times New Roman"/>
          <w:lang w:val="uk-UA"/>
        </w:rPr>
        <w:t xml:space="preserve">молоді та спорту, НМЦ, </w:t>
      </w:r>
      <w:r w:rsidRPr="00172CAC">
        <w:rPr>
          <w:rFonts w:ascii="Times New Roman" w:eastAsia="Times New Roman" w:hAnsi="Times New Roman" w:cs="Times New Roman"/>
          <w:lang w:val="uk-UA"/>
        </w:rPr>
        <w:t xml:space="preserve">керівники закладів освіти </w:t>
      </w:r>
    </w:p>
    <w:p w:rsidR="00172CAC" w:rsidRPr="00172CAC" w:rsidRDefault="00172CAC" w:rsidP="00913C46">
      <w:pPr>
        <w:spacing w:after="0" w:line="240" w:lineRule="auto"/>
        <w:ind w:left="5664"/>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913C46">
        <w:rPr>
          <w:rFonts w:ascii="Times New Roman" w:eastAsia="Times New Roman" w:hAnsi="Times New Roman" w:cs="Times New Roman"/>
          <w:lang w:val="uk-UA"/>
        </w:rPr>
        <w:t>2</w:t>
      </w:r>
      <w:r w:rsidRPr="00172CAC">
        <w:rPr>
          <w:rFonts w:ascii="Times New Roman" w:eastAsia="Times New Roman" w:hAnsi="Times New Roman" w:cs="Times New Roman"/>
          <w:lang w:val="uk-UA"/>
        </w:rPr>
        <w:t>-2014 роки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Через уроки «Основи здоров’я».</w:t>
      </w:r>
    </w:p>
    <w:p w:rsidR="00172CAC" w:rsidRPr="00172CAC" w:rsidRDefault="00172CAC" w:rsidP="00913C46">
      <w:pPr>
        <w:spacing w:after="0" w:line="240" w:lineRule="auto"/>
        <w:ind w:left="5664"/>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913C46">
        <w:rPr>
          <w:rFonts w:ascii="Times New Roman" w:eastAsia="Times New Roman" w:hAnsi="Times New Roman" w:cs="Times New Roman"/>
          <w:lang w:val="uk-UA"/>
        </w:rPr>
        <w:t xml:space="preserve">молоді та спорту, НМЦ, </w:t>
      </w:r>
      <w:r w:rsidRPr="00172CAC">
        <w:rPr>
          <w:rFonts w:ascii="Times New Roman" w:eastAsia="Times New Roman" w:hAnsi="Times New Roman" w:cs="Times New Roman"/>
          <w:lang w:val="uk-UA"/>
        </w:rPr>
        <w:t xml:space="preserve">керівники закладів освіти, </w:t>
      </w:r>
    </w:p>
    <w:p w:rsidR="00172CAC" w:rsidRPr="00172CAC" w:rsidRDefault="00172CAC" w:rsidP="00913C46">
      <w:pPr>
        <w:spacing w:after="0" w:line="240" w:lineRule="auto"/>
        <w:ind w:left="5664"/>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913C46">
        <w:rPr>
          <w:rFonts w:ascii="Times New Roman" w:eastAsia="Times New Roman" w:hAnsi="Times New Roman" w:cs="Times New Roman"/>
          <w:lang w:val="uk-UA"/>
        </w:rPr>
        <w:t>2</w:t>
      </w:r>
      <w:r w:rsidRPr="00172CAC">
        <w:rPr>
          <w:rFonts w:ascii="Times New Roman" w:eastAsia="Times New Roman" w:hAnsi="Times New Roman" w:cs="Times New Roman"/>
          <w:lang w:val="uk-UA"/>
        </w:rPr>
        <w:t>-2014 роки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Виготовлення і розповсюдження буклетів, листівок та плакатів з питань формування здорового способу життя.</w:t>
      </w:r>
    </w:p>
    <w:p w:rsidR="00172CAC" w:rsidRPr="00172CAC" w:rsidRDefault="00913C46" w:rsidP="00913C46">
      <w:pPr>
        <w:spacing w:after="0" w:line="240" w:lineRule="auto"/>
        <w:ind w:left="5664"/>
        <w:rPr>
          <w:rFonts w:ascii="Times New Roman" w:eastAsia="Times New Roman" w:hAnsi="Times New Roman" w:cs="Times New Roman"/>
          <w:lang w:val="uk-UA"/>
        </w:rPr>
      </w:pPr>
      <w:r>
        <w:rPr>
          <w:rFonts w:ascii="Times New Roman" w:eastAsia="Times New Roman" w:hAnsi="Times New Roman" w:cs="Times New Roman"/>
          <w:lang w:val="uk-UA"/>
        </w:rPr>
        <w:t xml:space="preserve">НМЦ, </w:t>
      </w:r>
      <w:r w:rsidR="00172CAC" w:rsidRPr="00172CAC">
        <w:rPr>
          <w:rFonts w:ascii="Times New Roman" w:eastAsia="Times New Roman" w:hAnsi="Times New Roman" w:cs="Times New Roman"/>
          <w:lang w:val="uk-UA"/>
        </w:rPr>
        <w:t xml:space="preserve">керівники закладів освіти, </w:t>
      </w:r>
    </w:p>
    <w:p w:rsidR="00172CAC" w:rsidRPr="00172CAC" w:rsidRDefault="00172CAC" w:rsidP="00913C46">
      <w:pPr>
        <w:spacing w:after="0" w:line="240" w:lineRule="auto"/>
        <w:ind w:left="5664"/>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913C46">
        <w:rPr>
          <w:rFonts w:ascii="Times New Roman" w:eastAsia="Times New Roman" w:hAnsi="Times New Roman" w:cs="Times New Roman"/>
          <w:lang w:val="uk-UA"/>
        </w:rPr>
        <w:t>2</w:t>
      </w:r>
      <w:r w:rsidRPr="00172CAC">
        <w:rPr>
          <w:rFonts w:ascii="Times New Roman" w:eastAsia="Times New Roman" w:hAnsi="Times New Roman" w:cs="Times New Roman"/>
          <w:lang w:val="uk-UA"/>
        </w:rPr>
        <w:t>-2014 роки</w:t>
      </w:r>
    </w:p>
    <w:p w:rsidR="00913C46"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Проведення анкетування серед  учнів закладу з метою визначення відношення до </w:t>
      </w:r>
      <w:proofErr w:type="spellStart"/>
      <w:r w:rsidR="00913C46">
        <w:rPr>
          <w:rFonts w:ascii="Times New Roman" w:eastAsia="Times New Roman" w:hAnsi="Times New Roman" w:cs="Times New Roman"/>
          <w:lang w:val="uk-UA"/>
        </w:rPr>
        <w:t>тютюнопаління</w:t>
      </w:r>
      <w:proofErr w:type="spellEnd"/>
      <w:r w:rsidR="00913C46">
        <w:rPr>
          <w:rFonts w:ascii="Times New Roman" w:eastAsia="Times New Roman" w:hAnsi="Times New Roman" w:cs="Times New Roman"/>
          <w:lang w:val="uk-UA"/>
        </w:rPr>
        <w:t>.</w:t>
      </w:r>
      <w:r w:rsidRPr="00172CAC">
        <w:rPr>
          <w:rFonts w:ascii="Times New Roman" w:eastAsia="Times New Roman" w:hAnsi="Times New Roman" w:cs="Times New Roman"/>
          <w:lang w:val="uk-UA"/>
        </w:rPr>
        <w:tab/>
      </w:r>
    </w:p>
    <w:p w:rsidR="00172CAC" w:rsidRPr="00172CAC" w:rsidRDefault="00913C46" w:rsidP="00913C46">
      <w:pPr>
        <w:spacing w:after="0" w:line="240" w:lineRule="auto"/>
        <w:ind w:left="5664"/>
        <w:jc w:val="both"/>
        <w:rPr>
          <w:rFonts w:ascii="Times New Roman" w:eastAsia="Times New Roman" w:hAnsi="Times New Roman" w:cs="Times New Roman"/>
          <w:lang w:val="uk-UA"/>
        </w:rPr>
      </w:pPr>
      <w:r>
        <w:rPr>
          <w:rFonts w:ascii="Times New Roman" w:eastAsia="Times New Roman" w:hAnsi="Times New Roman" w:cs="Times New Roman"/>
          <w:lang w:val="uk-UA"/>
        </w:rPr>
        <w:t>НМЦ</w:t>
      </w:r>
      <w:r w:rsidR="00172CAC" w:rsidRPr="00172CAC">
        <w:rPr>
          <w:rFonts w:ascii="Times New Roman" w:eastAsia="Times New Roman" w:hAnsi="Times New Roman" w:cs="Times New Roman"/>
          <w:lang w:val="uk-UA"/>
        </w:rPr>
        <w:t xml:space="preserve">, керівники закладів освіти, </w:t>
      </w:r>
    </w:p>
    <w:p w:rsidR="00172CAC" w:rsidRPr="00172CAC" w:rsidRDefault="00172CAC" w:rsidP="00913C46">
      <w:pPr>
        <w:spacing w:after="0" w:line="240" w:lineRule="auto"/>
        <w:ind w:left="5664"/>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913C46">
        <w:rPr>
          <w:rFonts w:ascii="Times New Roman" w:eastAsia="Times New Roman" w:hAnsi="Times New Roman" w:cs="Times New Roman"/>
          <w:lang w:val="uk-UA"/>
        </w:rPr>
        <w:t xml:space="preserve">2-2014 </w:t>
      </w:r>
      <w:r w:rsidRPr="00172CAC">
        <w:rPr>
          <w:rFonts w:ascii="Times New Roman" w:eastAsia="Times New Roman" w:hAnsi="Times New Roman" w:cs="Times New Roman"/>
          <w:lang w:val="uk-UA"/>
        </w:rPr>
        <w:t>роки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Проведення тренінгів та семінарів з питань підвищення рівня інформованості та пропаганди здорового способу життя: «Формування позитивної мотивації на здоровий спосіб життя», «Твоє здоров’я – в твоїх руках», «Як виховати дитину фізично здоровою», «Ми обираємо здоровий спосіб життя», «Люди і ВІЛ» до Всесвітнього дня пам’яті людей, що померли від </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xml:space="preserve"> .</w:t>
      </w:r>
    </w:p>
    <w:p w:rsidR="00172CAC" w:rsidRPr="00172CAC" w:rsidRDefault="00172CAC" w:rsidP="00913C46">
      <w:pPr>
        <w:spacing w:after="0" w:line="240" w:lineRule="auto"/>
        <w:ind w:left="5664"/>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913C46">
        <w:rPr>
          <w:rFonts w:ascii="Times New Roman" w:eastAsia="Times New Roman" w:hAnsi="Times New Roman" w:cs="Times New Roman"/>
          <w:lang w:val="uk-UA"/>
        </w:rPr>
        <w:t xml:space="preserve">молоді та спорту, НМЦ, </w:t>
      </w:r>
      <w:r w:rsidRPr="00172CAC">
        <w:rPr>
          <w:rFonts w:ascii="Times New Roman" w:eastAsia="Times New Roman" w:hAnsi="Times New Roman" w:cs="Times New Roman"/>
          <w:lang w:val="uk-UA"/>
        </w:rPr>
        <w:t>керівники закладів освіти,</w:t>
      </w:r>
    </w:p>
    <w:p w:rsidR="00172CAC" w:rsidRPr="00172CAC" w:rsidRDefault="00913C46" w:rsidP="00913C46">
      <w:pPr>
        <w:spacing w:after="0" w:line="240" w:lineRule="auto"/>
        <w:ind w:left="5664"/>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-2014 роки</w:t>
      </w:r>
    </w:p>
    <w:p w:rsidR="00913C46" w:rsidRDefault="00172CAC" w:rsidP="00913C46">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Створення в навчальних закладах </w:t>
      </w:r>
      <w:proofErr w:type="spellStart"/>
      <w:r w:rsidRPr="00172CAC">
        <w:rPr>
          <w:rFonts w:ascii="Times New Roman" w:eastAsia="Times New Roman" w:hAnsi="Times New Roman" w:cs="Times New Roman"/>
          <w:lang w:val="uk-UA"/>
        </w:rPr>
        <w:t>тренінгових</w:t>
      </w:r>
      <w:proofErr w:type="spellEnd"/>
      <w:r w:rsidRPr="00172CAC">
        <w:rPr>
          <w:rFonts w:ascii="Times New Roman" w:eastAsia="Times New Roman" w:hAnsi="Times New Roman" w:cs="Times New Roman"/>
          <w:lang w:val="uk-UA"/>
        </w:rPr>
        <w:t xml:space="preserve"> кабінетів з метою забезпечення належних умов впровадження превентивних проектів за технологією освіти на основі </w:t>
      </w:r>
      <w:r w:rsidR="00913C46">
        <w:rPr>
          <w:rFonts w:ascii="Times New Roman" w:eastAsia="Times New Roman" w:hAnsi="Times New Roman" w:cs="Times New Roman"/>
          <w:lang w:val="uk-UA"/>
        </w:rPr>
        <w:t xml:space="preserve">розвитку життєвих навичок                          </w:t>
      </w:r>
    </w:p>
    <w:p w:rsidR="00913C46" w:rsidRPr="00172CAC" w:rsidRDefault="00913C46" w:rsidP="00913C46">
      <w:pPr>
        <w:spacing w:after="0" w:line="240" w:lineRule="auto"/>
        <w:ind w:left="5529" w:hanging="5529"/>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 xml:space="preserve">Управління освіти, </w:t>
      </w:r>
      <w:r>
        <w:rPr>
          <w:rFonts w:ascii="Times New Roman" w:eastAsia="Times New Roman" w:hAnsi="Times New Roman" w:cs="Times New Roman"/>
          <w:lang w:val="uk-UA"/>
        </w:rPr>
        <w:t xml:space="preserve">молоді та спорту, НМЦ,         </w:t>
      </w:r>
      <w:r w:rsidRPr="00172CAC">
        <w:rPr>
          <w:rFonts w:ascii="Times New Roman" w:eastAsia="Times New Roman" w:hAnsi="Times New Roman" w:cs="Times New Roman"/>
          <w:lang w:val="uk-UA"/>
        </w:rPr>
        <w:t>керівники закладів освіти,</w:t>
      </w:r>
    </w:p>
    <w:p w:rsidR="00172CAC" w:rsidRPr="00172CAC" w:rsidRDefault="00913C46" w:rsidP="00913C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4</w:t>
      </w:r>
      <w:r w:rsidR="00172CAC" w:rsidRPr="00172CAC">
        <w:rPr>
          <w:rFonts w:ascii="Times New Roman" w:eastAsia="Times New Roman" w:hAnsi="Times New Roman" w:cs="Times New Roman"/>
          <w:lang w:val="uk-UA"/>
        </w:rPr>
        <w:t xml:space="preserve"> роки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Аналізувати звіти педагогів-тренерів за результатами впровадження превентивних проектів «Школа проти </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«Шкільна програма з профілактики вживання тютюну, алкоголю і наркотиків (ХОУП)».</w:t>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00913C46">
        <w:rPr>
          <w:rFonts w:ascii="Times New Roman" w:eastAsia="Times New Roman" w:hAnsi="Times New Roman" w:cs="Times New Roman"/>
          <w:lang w:val="uk-UA"/>
        </w:rPr>
        <w:t xml:space="preserve">                                                              НМЦ, </w:t>
      </w:r>
      <w:r w:rsidRPr="00172CAC">
        <w:rPr>
          <w:rFonts w:ascii="Times New Roman" w:eastAsia="Times New Roman" w:hAnsi="Times New Roman" w:cs="Times New Roman"/>
          <w:lang w:val="uk-UA"/>
        </w:rPr>
        <w:t xml:space="preserve">керівники закладів освіти, </w:t>
      </w:r>
    </w:p>
    <w:p w:rsidR="00172CAC" w:rsidRPr="00172CAC" w:rsidRDefault="00913C46"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-2014 роки</w:t>
      </w:r>
    </w:p>
    <w:p w:rsidR="00913C46" w:rsidRDefault="00172CAC" w:rsidP="00913C46">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Проведення акції «Подаруй собі чисті легені» до Всесвітнього дня боротьби з </w:t>
      </w:r>
      <w:proofErr w:type="spellStart"/>
      <w:r w:rsidRPr="00172CAC">
        <w:rPr>
          <w:rFonts w:ascii="Times New Roman" w:eastAsia="Times New Roman" w:hAnsi="Times New Roman" w:cs="Times New Roman"/>
          <w:lang w:val="uk-UA"/>
        </w:rPr>
        <w:t>тютюнопалінням</w:t>
      </w:r>
      <w:proofErr w:type="spellEnd"/>
      <w:r w:rsidRPr="00172CAC">
        <w:rPr>
          <w:rFonts w:ascii="Times New Roman" w:eastAsia="Times New Roman" w:hAnsi="Times New Roman" w:cs="Times New Roman"/>
          <w:lang w:val="uk-UA"/>
        </w:rPr>
        <w:t>, «М</w:t>
      </w:r>
      <w:r w:rsidR="00913C46">
        <w:rPr>
          <w:rFonts w:ascii="Times New Roman" w:eastAsia="Times New Roman" w:hAnsi="Times New Roman" w:cs="Times New Roman"/>
          <w:lang w:val="uk-UA"/>
        </w:rPr>
        <w:t xml:space="preserve">олодь </w:t>
      </w:r>
      <w:r w:rsidRPr="00172CAC">
        <w:rPr>
          <w:rFonts w:ascii="Times New Roman" w:eastAsia="Times New Roman" w:hAnsi="Times New Roman" w:cs="Times New Roman"/>
          <w:lang w:val="uk-UA"/>
        </w:rPr>
        <w:t xml:space="preserve">проти </w:t>
      </w:r>
      <w:proofErr w:type="spellStart"/>
      <w:r w:rsidRPr="00172CAC">
        <w:rPr>
          <w:rFonts w:ascii="Times New Roman" w:eastAsia="Times New Roman" w:hAnsi="Times New Roman" w:cs="Times New Roman"/>
          <w:lang w:val="uk-UA"/>
        </w:rPr>
        <w:t>СНІДу</w:t>
      </w:r>
      <w:proofErr w:type="spellEnd"/>
      <w:r w:rsidRPr="00172CAC">
        <w:rPr>
          <w:rFonts w:ascii="Times New Roman" w:eastAsia="Times New Roman" w:hAnsi="Times New Roman" w:cs="Times New Roman"/>
          <w:lang w:val="uk-UA"/>
        </w:rPr>
        <w:t>» до Всесвітнього дня</w:t>
      </w:r>
      <w:r w:rsidR="00913C46">
        <w:rPr>
          <w:rFonts w:ascii="Times New Roman" w:eastAsia="Times New Roman" w:hAnsi="Times New Roman" w:cs="Times New Roman"/>
          <w:lang w:val="uk-UA"/>
        </w:rPr>
        <w:t xml:space="preserve"> боротьби зі </w:t>
      </w:r>
      <w:proofErr w:type="spellStart"/>
      <w:r w:rsidR="00913C46">
        <w:rPr>
          <w:rFonts w:ascii="Times New Roman" w:eastAsia="Times New Roman" w:hAnsi="Times New Roman" w:cs="Times New Roman"/>
          <w:lang w:val="uk-UA"/>
        </w:rPr>
        <w:t>СНІДом</w:t>
      </w:r>
      <w:proofErr w:type="spellEnd"/>
      <w:r w:rsidR="00913C46">
        <w:rPr>
          <w:rFonts w:ascii="Times New Roman" w:eastAsia="Times New Roman" w:hAnsi="Times New Roman" w:cs="Times New Roman"/>
          <w:lang w:val="uk-UA"/>
        </w:rPr>
        <w:t>.</w:t>
      </w:r>
      <w:r w:rsidR="00913C46">
        <w:rPr>
          <w:rFonts w:ascii="Times New Roman" w:eastAsia="Times New Roman" w:hAnsi="Times New Roman" w:cs="Times New Roman"/>
          <w:lang w:val="uk-UA"/>
        </w:rPr>
        <w:tab/>
      </w:r>
      <w:r w:rsidR="00913C46">
        <w:rPr>
          <w:rFonts w:ascii="Times New Roman" w:eastAsia="Times New Roman" w:hAnsi="Times New Roman" w:cs="Times New Roman"/>
          <w:lang w:val="uk-UA"/>
        </w:rPr>
        <w:tab/>
      </w:r>
      <w:r w:rsidR="00913C46">
        <w:rPr>
          <w:rFonts w:ascii="Times New Roman" w:eastAsia="Times New Roman" w:hAnsi="Times New Roman" w:cs="Times New Roman"/>
          <w:lang w:val="uk-UA"/>
        </w:rPr>
        <w:tab/>
      </w:r>
      <w:r w:rsidR="00913C46">
        <w:rPr>
          <w:rFonts w:ascii="Times New Roman" w:eastAsia="Times New Roman" w:hAnsi="Times New Roman" w:cs="Times New Roman"/>
          <w:lang w:val="uk-UA"/>
        </w:rPr>
        <w:tab/>
      </w:r>
      <w:r w:rsidR="00913C46">
        <w:rPr>
          <w:rFonts w:ascii="Times New Roman" w:eastAsia="Times New Roman" w:hAnsi="Times New Roman" w:cs="Times New Roman"/>
          <w:lang w:val="uk-UA"/>
        </w:rPr>
        <w:tab/>
        <w:t xml:space="preserve">    </w:t>
      </w:r>
    </w:p>
    <w:p w:rsidR="00913C46" w:rsidRDefault="00913C46" w:rsidP="00913C46">
      <w:pPr>
        <w:spacing w:after="0" w:line="240" w:lineRule="auto"/>
        <w:ind w:left="5529" w:hanging="552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Управління освіти, </w:t>
      </w:r>
      <w:r>
        <w:rPr>
          <w:rFonts w:ascii="Times New Roman" w:eastAsia="Times New Roman" w:hAnsi="Times New Roman" w:cs="Times New Roman"/>
          <w:lang w:val="uk-UA"/>
        </w:rPr>
        <w:t>молоді та спорту, НМЦ,                              керівники закладів освіти</w:t>
      </w:r>
    </w:p>
    <w:p w:rsidR="00172CAC" w:rsidRPr="00172CAC" w:rsidRDefault="00913C46" w:rsidP="00913C46">
      <w:pPr>
        <w:spacing w:after="0" w:line="240" w:lineRule="auto"/>
        <w:ind w:left="5529" w:hanging="552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Щ</w:t>
      </w:r>
      <w:r w:rsidR="00172CAC" w:rsidRPr="00172CAC">
        <w:rPr>
          <w:rFonts w:ascii="Times New Roman" w:eastAsia="Times New Roman" w:hAnsi="Times New Roman" w:cs="Times New Roman"/>
          <w:lang w:val="uk-UA"/>
        </w:rPr>
        <w:t>орічно</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Спортивні змагання, участь у змаганнях з туризму.</w:t>
      </w:r>
    </w:p>
    <w:p w:rsidR="00324C23" w:rsidRDefault="00172CAC" w:rsidP="00324C23">
      <w:pPr>
        <w:spacing w:after="0" w:line="240" w:lineRule="auto"/>
        <w:ind w:left="2124" w:firstLine="3405"/>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324C23">
        <w:rPr>
          <w:rFonts w:ascii="Times New Roman" w:eastAsia="Times New Roman" w:hAnsi="Times New Roman" w:cs="Times New Roman"/>
          <w:lang w:val="uk-UA"/>
        </w:rPr>
        <w:t xml:space="preserve">молоді та спорту, НМЦ,        керівників </w:t>
      </w:r>
      <w:r w:rsidRPr="00172CAC">
        <w:rPr>
          <w:rFonts w:ascii="Times New Roman" w:eastAsia="Times New Roman" w:hAnsi="Times New Roman" w:cs="Times New Roman"/>
          <w:lang w:val="uk-UA"/>
        </w:rPr>
        <w:t>закладів освіти</w:t>
      </w:r>
    </w:p>
    <w:p w:rsidR="00172CAC" w:rsidRPr="00172CAC" w:rsidRDefault="00324C23" w:rsidP="00324C23">
      <w:pPr>
        <w:spacing w:after="0" w:line="240" w:lineRule="auto"/>
        <w:ind w:left="2124" w:firstLine="3405"/>
        <w:rPr>
          <w:rFonts w:ascii="Times New Roman" w:eastAsia="Times New Roman" w:hAnsi="Times New Roman" w:cs="Times New Roman"/>
          <w:lang w:val="uk-UA"/>
        </w:rPr>
      </w:pPr>
      <w:r>
        <w:rPr>
          <w:rFonts w:ascii="Times New Roman" w:eastAsia="Times New Roman" w:hAnsi="Times New Roman" w:cs="Times New Roman"/>
          <w:lang w:val="uk-UA"/>
        </w:rPr>
        <w:t>Щ</w:t>
      </w:r>
      <w:r w:rsidR="00172CAC" w:rsidRPr="00172CAC">
        <w:rPr>
          <w:rFonts w:ascii="Times New Roman" w:eastAsia="Times New Roman" w:hAnsi="Times New Roman" w:cs="Times New Roman"/>
          <w:lang w:val="uk-UA"/>
        </w:rPr>
        <w:t>орічно</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Проведення лекцій по статевому вихованню учнів, запобігання хвороб, що передаються статевим шляхом.</w:t>
      </w:r>
    </w:p>
    <w:p w:rsidR="00324C23" w:rsidRDefault="00172CAC" w:rsidP="00324C23">
      <w:pPr>
        <w:spacing w:after="0" w:line="240" w:lineRule="auto"/>
        <w:ind w:left="5664"/>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324C23">
        <w:rPr>
          <w:rFonts w:ascii="Times New Roman" w:eastAsia="Times New Roman" w:hAnsi="Times New Roman" w:cs="Times New Roman"/>
          <w:lang w:val="uk-UA"/>
        </w:rPr>
        <w:t xml:space="preserve">молоді та спорту, НМЦ, </w:t>
      </w:r>
      <w:r w:rsidRPr="00172CAC">
        <w:rPr>
          <w:rFonts w:ascii="Times New Roman" w:eastAsia="Times New Roman" w:hAnsi="Times New Roman" w:cs="Times New Roman"/>
          <w:lang w:val="uk-UA"/>
        </w:rPr>
        <w:t>керівники закладів освіти</w:t>
      </w:r>
      <w:r w:rsidR="00324C23">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 xml:space="preserve"> </w:t>
      </w:r>
    </w:p>
    <w:p w:rsidR="00172CAC" w:rsidRPr="00172CAC" w:rsidRDefault="00324C23" w:rsidP="00324C23">
      <w:pPr>
        <w:spacing w:after="0" w:line="240" w:lineRule="auto"/>
        <w:ind w:left="5664"/>
        <w:rPr>
          <w:rFonts w:ascii="Times New Roman" w:eastAsia="Times New Roman" w:hAnsi="Times New Roman" w:cs="Times New Roman"/>
          <w:lang w:val="uk-UA"/>
        </w:rPr>
      </w:pPr>
      <w:r>
        <w:rPr>
          <w:rFonts w:ascii="Times New Roman" w:eastAsia="Times New Roman" w:hAnsi="Times New Roman" w:cs="Times New Roman"/>
          <w:lang w:val="uk-UA"/>
        </w:rPr>
        <w:t>Щ</w:t>
      </w:r>
      <w:r w:rsidR="00172CAC" w:rsidRPr="00172CAC">
        <w:rPr>
          <w:rFonts w:ascii="Times New Roman" w:eastAsia="Times New Roman" w:hAnsi="Times New Roman" w:cs="Times New Roman"/>
          <w:lang w:val="uk-UA"/>
        </w:rPr>
        <w:t xml:space="preserve">орічно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Батьківські всеобучі «Формування культури здоров’я», проведення батьківських конференцій «Здорова дитина – щаслива родина».</w:t>
      </w:r>
    </w:p>
    <w:p w:rsidR="00324C23" w:rsidRDefault="00172CAC" w:rsidP="00324C23">
      <w:pPr>
        <w:spacing w:after="0" w:line="240" w:lineRule="auto"/>
        <w:ind w:left="4956" w:firstLine="708"/>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324C23">
        <w:rPr>
          <w:rFonts w:ascii="Times New Roman" w:eastAsia="Times New Roman" w:hAnsi="Times New Roman" w:cs="Times New Roman"/>
          <w:lang w:val="uk-UA"/>
        </w:rPr>
        <w:t xml:space="preserve">молоді та спорту, НМЦ, </w:t>
      </w:r>
      <w:r w:rsidRPr="00172CAC">
        <w:rPr>
          <w:rFonts w:ascii="Times New Roman" w:eastAsia="Times New Roman" w:hAnsi="Times New Roman" w:cs="Times New Roman"/>
          <w:lang w:val="uk-UA"/>
        </w:rPr>
        <w:t>керівники закладів освіти</w:t>
      </w:r>
      <w:r w:rsidR="00324C23">
        <w:rPr>
          <w:rFonts w:ascii="Times New Roman" w:eastAsia="Times New Roman" w:hAnsi="Times New Roman" w:cs="Times New Roman"/>
          <w:lang w:val="uk-UA"/>
        </w:rPr>
        <w:t xml:space="preserve"> </w:t>
      </w:r>
    </w:p>
    <w:p w:rsidR="00172CAC" w:rsidRPr="00172CAC" w:rsidRDefault="00324C23" w:rsidP="00324C23">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Щ</w:t>
      </w:r>
      <w:r w:rsidR="00172CAC" w:rsidRPr="00172CAC">
        <w:rPr>
          <w:rFonts w:ascii="Times New Roman" w:eastAsia="Times New Roman" w:hAnsi="Times New Roman" w:cs="Times New Roman"/>
          <w:lang w:val="uk-UA"/>
        </w:rPr>
        <w:t>орічно</w:t>
      </w: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rPr>
          <w:rFonts w:ascii="Times New Roman" w:eastAsia="Times New Roman" w:hAnsi="Times New Roman" w:cs="Times New Roman"/>
          <w:lang w:val="uk-UA"/>
        </w:rPr>
      </w:pPr>
    </w:p>
    <w:p w:rsidR="00172CAC" w:rsidRPr="000B1491" w:rsidRDefault="00172CAC" w:rsidP="00172CAC">
      <w:pPr>
        <w:spacing w:after="0" w:line="240" w:lineRule="auto"/>
        <w:rPr>
          <w:rFonts w:ascii="Times New Roman" w:eastAsia="Times New Roman" w:hAnsi="Times New Roman" w:cs="Times New Roman"/>
          <w:b/>
          <w:sz w:val="28"/>
          <w:szCs w:val="28"/>
          <w:lang w:val="uk-UA"/>
        </w:rPr>
      </w:pPr>
      <w:r w:rsidRPr="000B1491">
        <w:rPr>
          <w:rFonts w:ascii="Times New Roman" w:eastAsia="Times New Roman" w:hAnsi="Times New Roman" w:cs="Times New Roman"/>
          <w:b/>
          <w:sz w:val="28"/>
          <w:szCs w:val="28"/>
          <w:lang w:val="uk-UA"/>
        </w:rPr>
        <w:lastRenderedPageBreak/>
        <w:t>Розділ ІІ. Дошкільна освіта</w:t>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324C23">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proofErr w:type="spellStart"/>
      <w:r w:rsidRPr="00172CAC">
        <w:rPr>
          <w:rFonts w:ascii="Times New Roman" w:eastAsia="Times New Roman" w:hAnsi="Times New Roman" w:cs="Times New Roman"/>
          <w:b/>
          <w:lang w:val="uk-UA"/>
        </w:rPr>
        <w:t>Дошкілля</w:t>
      </w:r>
      <w:proofErr w:type="spellEnd"/>
      <w:r w:rsidRPr="00172CAC">
        <w:rPr>
          <w:rFonts w:ascii="Times New Roman" w:eastAsia="Times New Roman" w:hAnsi="Times New Roman" w:cs="Times New Roman"/>
          <w:b/>
          <w:lang w:val="uk-UA"/>
        </w:rPr>
        <w:t xml:space="preserve"> </w:t>
      </w:r>
    </w:p>
    <w:p w:rsidR="00172CAC" w:rsidRPr="00172CAC" w:rsidRDefault="00172CAC" w:rsidP="00172CAC">
      <w:pPr>
        <w:spacing w:after="0" w:line="240" w:lineRule="auto"/>
        <w:rPr>
          <w:rFonts w:ascii="Times New Roman" w:eastAsia="Times New Roman" w:hAnsi="Times New Roman" w:cs="Times New Roman"/>
          <w:b/>
          <w:lang w:val="uk-UA"/>
        </w:rPr>
      </w:pPr>
    </w:p>
    <w:p w:rsidR="00172CAC" w:rsidRPr="00172CAC" w:rsidRDefault="00172CAC" w:rsidP="00172CAC">
      <w:pPr>
        <w:spacing w:after="0" w:line="240" w:lineRule="auto"/>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Дошкільна освіта – це наявність у нашому місті мережі дошкільних навчальних закладів, доступних для кожної дитини, що є самодостатнім стимулом і державним </w:t>
      </w:r>
      <w:proofErr w:type="spellStart"/>
      <w:r w:rsidRPr="00172CAC">
        <w:rPr>
          <w:rFonts w:ascii="Times New Roman" w:eastAsia="Times New Roman" w:hAnsi="Times New Roman" w:cs="Times New Roman"/>
          <w:lang w:val="uk-UA"/>
        </w:rPr>
        <w:t>освітньо</w:t>
      </w:r>
      <w:proofErr w:type="spellEnd"/>
      <w:r w:rsidRPr="00172CAC">
        <w:rPr>
          <w:rFonts w:ascii="Times New Roman" w:eastAsia="Times New Roman" w:hAnsi="Times New Roman" w:cs="Times New Roman"/>
          <w:lang w:val="uk-UA"/>
        </w:rPr>
        <w:t xml:space="preserve"> – виховним орієнтиром.</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Станом на 01.0</w:t>
      </w:r>
      <w:r w:rsidR="00324C23">
        <w:rPr>
          <w:rFonts w:ascii="Times New Roman" w:eastAsia="Times New Roman" w:hAnsi="Times New Roman" w:cs="Times New Roman"/>
          <w:lang w:val="uk-UA"/>
        </w:rPr>
        <w:t>1</w:t>
      </w:r>
      <w:r w:rsidRPr="00172CAC">
        <w:rPr>
          <w:rFonts w:ascii="Times New Roman" w:eastAsia="Times New Roman" w:hAnsi="Times New Roman" w:cs="Times New Roman"/>
          <w:lang w:val="uk-UA"/>
        </w:rPr>
        <w:t>.20</w:t>
      </w:r>
      <w:r w:rsidR="00324C23">
        <w:rPr>
          <w:rFonts w:ascii="Times New Roman" w:eastAsia="Times New Roman" w:hAnsi="Times New Roman" w:cs="Times New Roman"/>
          <w:lang w:val="uk-UA"/>
        </w:rPr>
        <w:t>12</w:t>
      </w:r>
      <w:r w:rsidRPr="00172CAC">
        <w:rPr>
          <w:rFonts w:ascii="Times New Roman" w:eastAsia="Times New Roman" w:hAnsi="Times New Roman" w:cs="Times New Roman"/>
          <w:lang w:val="uk-UA"/>
        </w:rPr>
        <w:t xml:space="preserve"> року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 місті функціонує 17 дошкільних навча</w:t>
      </w:r>
      <w:r w:rsidR="00324C23">
        <w:rPr>
          <w:rFonts w:ascii="Times New Roman" w:eastAsia="Times New Roman" w:hAnsi="Times New Roman" w:cs="Times New Roman"/>
          <w:lang w:val="uk-UA"/>
        </w:rPr>
        <w:t>льних закладів, дошкільні групи</w:t>
      </w:r>
      <w:r w:rsidRPr="00172CAC">
        <w:rPr>
          <w:rFonts w:ascii="Times New Roman" w:eastAsia="Times New Roman" w:hAnsi="Times New Roman" w:cs="Times New Roman"/>
          <w:lang w:val="uk-UA"/>
        </w:rPr>
        <w:t xml:space="preserve"> НВК «ЗНЗ  І-ІІІ ступенів № 19 – ДНЗ «Лісова казка», </w:t>
      </w:r>
      <w:r w:rsidR="00324C23">
        <w:rPr>
          <w:rFonts w:ascii="Times New Roman" w:eastAsia="Times New Roman" w:hAnsi="Times New Roman" w:cs="Times New Roman"/>
          <w:lang w:val="uk-UA"/>
        </w:rPr>
        <w:t xml:space="preserve">НВК «ЗНЗ І-ІІІ ступенів № 12 - ДНЗ», </w:t>
      </w:r>
      <w:r w:rsidRPr="00172CAC">
        <w:rPr>
          <w:rFonts w:ascii="Times New Roman" w:eastAsia="Times New Roman" w:hAnsi="Times New Roman" w:cs="Times New Roman"/>
          <w:lang w:val="uk-UA"/>
        </w:rPr>
        <w:t>дошкільна група НВК «Марто - Іванівський ЗНЗ І-ІІІ ступенів – ДНЗ», 1 ДНЗ «Спеціалізований дитячий будинок» комунальної форми власності, в яких працюють 123 групи і виховується 2798 дітей, що становить 61,2% охоплення дітей дошкільного віку дошкільною освітою.</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Для задоволення потреб дітей, яким необхідна корекція фізичного або розумового розвитку, в місті працюють 3 дошкільні навчальні заклади, що мають групи </w:t>
      </w:r>
      <w:proofErr w:type="spellStart"/>
      <w:r w:rsidRPr="00172CAC">
        <w:rPr>
          <w:rFonts w:ascii="Times New Roman" w:eastAsia="Times New Roman" w:hAnsi="Times New Roman" w:cs="Times New Roman"/>
          <w:lang w:val="uk-UA"/>
        </w:rPr>
        <w:t>компенсуючого</w:t>
      </w:r>
      <w:proofErr w:type="spellEnd"/>
      <w:r w:rsidRPr="00172CAC">
        <w:rPr>
          <w:rFonts w:ascii="Times New Roman" w:eastAsia="Times New Roman" w:hAnsi="Times New Roman" w:cs="Times New Roman"/>
          <w:lang w:val="uk-UA"/>
        </w:rPr>
        <w:t xml:space="preserve"> типу, зокрема:</w:t>
      </w:r>
    </w:p>
    <w:p w:rsidR="00172CAC" w:rsidRPr="00172CAC" w:rsidRDefault="00172CAC" w:rsidP="00587B8F">
      <w:pPr>
        <w:numPr>
          <w:ilvl w:val="0"/>
          <w:numId w:val="5"/>
        </w:numPr>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ДНЗ № 2 – для дітей з вадами </w:t>
      </w:r>
      <w:proofErr w:type="spellStart"/>
      <w:r w:rsidRPr="00172CAC">
        <w:rPr>
          <w:rFonts w:ascii="Times New Roman" w:eastAsia="Times New Roman" w:hAnsi="Times New Roman" w:cs="Times New Roman"/>
          <w:lang w:val="uk-UA"/>
        </w:rPr>
        <w:t>опорно</w:t>
      </w:r>
      <w:proofErr w:type="spellEnd"/>
      <w:r w:rsidRPr="00172CAC">
        <w:rPr>
          <w:rFonts w:ascii="Times New Roman" w:eastAsia="Times New Roman" w:hAnsi="Times New Roman" w:cs="Times New Roman"/>
          <w:lang w:val="uk-UA"/>
        </w:rPr>
        <w:t xml:space="preserve"> – рухового апарату – 6 груп - 109 дітей – 3,9 % від загальної кількості дітей охоплених ДНЗ;</w:t>
      </w:r>
    </w:p>
    <w:p w:rsidR="00172CAC" w:rsidRPr="00172CAC" w:rsidRDefault="00172CAC" w:rsidP="00587B8F">
      <w:pPr>
        <w:numPr>
          <w:ilvl w:val="0"/>
          <w:numId w:val="5"/>
        </w:numPr>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ДНЗ № 39 – для дітей з вадами мови – 4 групи – 114 дітей – 4,1 %;</w:t>
      </w:r>
    </w:p>
    <w:p w:rsidR="00172CAC" w:rsidRPr="00172CAC" w:rsidRDefault="00172CAC" w:rsidP="00587B8F">
      <w:pPr>
        <w:numPr>
          <w:ilvl w:val="0"/>
          <w:numId w:val="5"/>
        </w:numPr>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ДНЗ № 43 – для дітей з вадами зору – 2 групи – 52 дитини – 1,8 %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та ДНЗ «Спеціалізований дитячий будинок» для дітей з порушенням інтелекту – 3 гр</w:t>
      </w:r>
      <w:r w:rsidR="00324C23">
        <w:rPr>
          <w:rFonts w:ascii="Times New Roman" w:eastAsia="Times New Roman" w:hAnsi="Times New Roman" w:cs="Times New Roman"/>
          <w:lang w:val="uk-UA"/>
        </w:rPr>
        <w:t xml:space="preserve">упи -  </w:t>
      </w:r>
      <w:r w:rsidRPr="00172CAC">
        <w:rPr>
          <w:rFonts w:ascii="Times New Roman" w:eastAsia="Times New Roman" w:hAnsi="Times New Roman" w:cs="Times New Roman"/>
          <w:lang w:val="uk-UA"/>
        </w:rPr>
        <w:t>25 дітей – 0,8 %.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Всього у цих 15 групах отримують необхідну реабілітаційну допомогу 300 дошкільнят, що становить 10,7 % від загальної кількості дітей, охоплених дошкільною освітою.</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 місті функціонує санаторний ДНЗ № 16,  в якому отримують лікування діти з малими та згасаючими формами туберкульозу – 5 груп – 105 дітей – 3,7%.</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Всі діти, що потребували місць в ДНЗ, забезпечені дошкільною освітою.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 зв’язку із збільшенням на 4,5 % кількості дітей дошкільного віку у порівнянні з минулим роком, для забезпечення дітей місцями в ДНЗ  відкрито дошкільну групу у складі НВК «Марто - Іванівський ЗНЗ І-ІІІ ступенів – ДНЗ», додатково відкрито дошкільну групу у ДНЗ № 29, а також – виведено 2 перших класів з ДНЗ № №21,42 та відкрито 2 дошкільні групи.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Охоплення дітей 5 - річного віку дошкільною освітою становить 85 %.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 дошкільних навчальних закладах працюють 16 перших класів, в я</w:t>
      </w:r>
      <w:r w:rsidR="00324C23">
        <w:rPr>
          <w:rFonts w:ascii="Times New Roman" w:eastAsia="Times New Roman" w:hAnsi="Times New Roman" w:cs="Times New Roman"/>
          <w:lang w:val="uk-UA"/>
        </w:rPr>
        <w:t xml:space="preserve">ких навчається </w:t>
      </w:r>
      <w:r w:rsidRPr="00172CAC">
        <w:rPr>
          <w:rFonts w:ascii="Times New Roman" w:eastAsia="Times New Roman" w:hAnsi="Times New Roman" w:cs="Times New Roman"/>
          <w:lang w:val="uk-UA"/>
        </w:rPr>
        <w:t xml:space="preserve">249 дітей - 32 % від загальної кількості дітей 6 - річного віку.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 метою забезпечення рівного доступу до якісної освіти у всіх дошкільних закладах міста забезпечено роботу консультативних пунктів для батьків, діти яких не ві</w:t>
      </w:r>
      <w:r w:rsidR="00324C23">
        <w:rPr>
          <w:rFonts w:ascii="Times New Roman" w:eastAsia="Times New Roman" w:hAnsi="Times New Roman" w:cs="Times New Roman"/>
          <w:lang w:val="uk-UA"/>
        </w:rPr>
        <w:t xml:space="preserve">двідують ДНЗ. Над </w:t>
      </w:r>
      <w:r w:rsidRPr="00172CAC">
        <w:rPr>
          <w:rFonts w:ascii="Times New Roman" w:eastAsia="Times New Roman" w:hAnsi="Times New Roman" w:cs="Times New Roman"/>
          <w:lang w:val="uk-UA"/>
        </w:rPr>
        <w:t>95 дітьми дошкільного віку, які не охоплені дошкільною освітою , педагогами, психологами здійснюється соціально – педагогічний патронат.</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Режим роботи ДНЗ – 10,5 годин ( 7. 00 – 17.30 год.), але для задоволення потреб батьків у всіх дошкільних навчальних закладах працюють чергові групи до 18.00 години.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 дошкільних навчальних закладах виховується 162 дитини пільгових категорій, зокрема харчуються безкоштовно діти: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з малозабезпечених сімей – 3 чол.;</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діти - сироти та діти, позбавлені батьківського піклування – 21 чол.;</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діти – інваліди – 11 чол.;</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постраждалі внаслідок Чорнобильської катастрофи – 14 чол.</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Пільги в розмірі 50 % мають 113 дітей із багатодітних сімей.</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З метою розвитку обдарованості дітей у дошкільних навчальних закладах працюють гуртки для дітей різного віку. Всього 116 гуртків, які відвідують 1603 дитини – 57% від загальної кількості вихованців ДНЗ. Творчим звітом їх роботи став УІІ міський фестиваль дитячої творчості «Першоцвіт», в якому взяли участь 240 вихованців ДНЗ.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Основним завданням на 2009 – 2010 навчальний рік для педагогі</w:t>
      </w:r>
      <w:r w:rsidR="00324C23">
        <w:rPr>
          <w:rFonts w:ascii="Times New Roman" w:eastAsia="Times New Roman" w:hAnsi="Times New Roman" w:cs="Times New Roman"/>
          <w:lang w:val="uk-UA"/>
        </w:rPr>
        <w:t>чних колективів ДНЗ</w:t>
      </w:r>
      <w:r w:rsidRPr="00172CAC">
        <w:rPr>
          <w:rFonts w:ascii="Times New Roman" w:eastAsia="Times New Roman" w:hAnsi="Times New Roman" w:cs="Times New Roman"/>
          <w:lang w:val="uk-UA"/>
        </w:rPr>
        <w:t xml:space="preserve"> є впровадження в практику роботи Базової програми розвитку дитини дошкільного віку «Я у Світі».</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Кожен заклад має свої пріоритетні завдання: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так, </w:t>
      </w:r>
      <w:proofErr w:type="spellStart"/>
      <w:r w:rsidRPr="00172CAC">
        <w:rPr>
          <w:rFonts w:ascii="Times New Roman" w:eastAsia="Times New Roman" w:hAnsi="Times New Roman" w:cs="Times New Roman"/>
          <w:lang w:val="uk-UA"/>
        </w:rPr>
        <w:t>фізкультурно</w:t>
      </w:r>
      <w:proofErr w:type="spellEnd"/>
      <w:r w:rsidRPr="00172CAC">
        <w:rPr>
          <w:rFonts w:ascii="Times New Roman" w:eastAsia="Times New Roman" w:hAnsi="Times New Roman" w:cs="Times New Roman"/>
          <w:lang w:val="uk-UA"/>
        </w:rPr>
        <w:t xml:space="preserve"> – оздоровчий напрямок обрали  ДНЗ </w:t>
      </w:r>
      <w:proofErr w:type="spellStart"/>
      <w:r w:rsidRPr="00172CAC">
        <w:rPr>
          <w:rFonts w:ascii="Times New Roman" w:eastAsia="Times New Roman" w:hAnsi="Times New Roman" w:cs="Times New Roman"/>
          <w:lang w:val="uk-UA"/>
        </w:rPr>
        <w:t>компенсуючого</w:t>
      </w:r>
      <w:proofErr w:type="spellEnd"/>
      <w:r w:rsidRPr="00172CAC">
        <w:rPr>
          <w:rFonts w:ascii="Times New Roman" w:eastAsia="Times New Roman" w:hAnsi="Times New Roman" w:cs="Times New Roman"/>
          <w:lang w:val="uk-UA"/>
        </w:rPr>
        <w:t xml:space="preserve">  типу: №№ 2, 39, 43, санаторний  ДНЗ № 16  та дошкільні заклади  загального типу: № </w:t>
      </w:r>
      <w:proofErr w:type="spellStart"/>
      <w:r w:rsidRPr="00172CAC">
        <w:rPr>
          <w:rFonts w:ascii="Times New Roman" w:eastAsia="Times New Roman" w:hAnsi="Times New Roman" w:cs="Times New Roman"/>
          <w:lang w:val="uk-UA"/>
        </w:rPr>
        <w:t>№</w:t>
      </w:r>
      <w:proofErr w:type="spellEnd"/>
      <w:r w:rsidRPr="00172CAC">
        <w:rPr>
          <w:rFonts w:ascii="Times New Roman" w:eastAsia="Times New Roman" w:hAnsi="Times New Roman" w:cs="Times New Roman"/>
          <w:lang w:val="uk-UA"/>
        </w:rPr>
        <w:t xml:space="preserve"> 20, 25, 29, 35, 42.</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Колектив ДНЗ № 18 ставить за мету підвищення художньо – естетичного</w:t>
      </w: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виховання дітей, використовуючи Програму художнього розвитку дітей.</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t>Для  ДНЗ №№ 15, 21, НВК «ЗНЗ  І – ІІ ст. № 19 – ДНЗ «Лісова  казка»   пріоритетним  є  розумове виховання ,</w:t>
      </w: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зокрема практичне оволодіння</w:t>
      </w: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 xml:space="preserve">дітьми </w:t>
      </w: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українською мовою.</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lastRenderedPageBreak/>
        <w:t xml:space="preserve">Дошкільні заклади №№ 7, 8, 14, 23, 28 поглиблено працюють над патріотичним  та трудовим вихованням, вивченням традицій українського народознавства та </w:t>
      </w:r>
      <w:proofErr w:type="spellStart"/>
      <w:r w:rsidRPr="00172CAC">
        <w:rPr>
          <w:rFonts w:ascii="Times New Roman" w:eastAsia="Times New Roman" w:hAnsi="Times New Roman" w:cs="Times New Roman"/>
          <w:lang w:val="uk-UA"/>
        </w:rPr>
        <w:t>етнопедагогіки</w:t>
      </w:r>
      <w:proofErr w:type="spellEnd"/>
      <w:r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Основними завданнями  колективу ДНЗ «Спеціалізований дитячий</w:t>
      </w: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будинок»</w:t>
      </w: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є формування морально – етичного світогляду  дошкільнят  та розвиток творчих здібностей  дітей зі зниженим інтелектом.</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Педагогічними кадрами дошкільні навчальні заклади забезпечені повністю. У системі дошкільної освіти міста працюють 330   педагогів, з них:</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20 – керівників ДНЗ, 10 вихователів – методистів, 248 вихователів, 25 му</w:t>
      </w:r>
      <w:r w:rsidR="00324C23">
        <w:rPr>
          <w:rFonts w:ascii="Times New Roman" w:eastAsia="Times New Roman" w:hAnsi="Times New Roman" w:cs="Times New Roman"/>
          <w:lang w:val="uk-UA"/>
        </w:rPr>
        <w:t xml:space="preserve">зичних керівників, </w:t>
      </w:r>
      <w:r w:rsidRPr="00172CAC">
        <w:rPr>
          <w:rFonts w:ascii="Times New Roman" w:eastAsia="Times New Roman" w:hAnsi="Times New Roman" w:cs="Times New Roman"/>
          <w:lang w:val="uk-UA"/>
        </w:rPr>
        <w:t xml:space="preserve">12 практичних психологів, 12   вчителів – логопедів,    13 інструкторів з фізичної культури.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146  педагогів мають вищу освіту (47%). У вищих навчальних закладах без відриву від виробництва навчається 17 педагогічний працівник.</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Створена система методичної роботи з педагогічними працівниками дошкільних навчальних закладів.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Колективи ДНЗ провели значну роботу по підготовці приміщень до нового навчального року і зокрема по створенню розвивального середовища для дошкільнят. При ць</w:t>
      </w:r>
      <w:r w:rsidR="00324C23">
        <w:rPr>
          <w:rFonts w:ascii="Times New Roman" w:eastAsia="Times New Roman" w:hAnsi="Times New Roman" w:cs="Times New Roman"/>
          <w:lang w:val="uk-UA"/>
        </w:rPr>
        <w:t xml:space="preserve">ому було залучено </w:t>
      </w:r>
      <w:r w:rsidRPr="00172CAC">
        <w:rPr>
          <w:rFonts w:ascii="Times New Roman" w:eastAsia="Times New Roman" w:hAnsi="Times New Roman" w:cs="Times New Roman"/>
          <w:lang w:val="uk-UA"/>
        </w:rPr>
        <w:t>86 тисяч грн. позабюджетних коштів.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Разом з тим, аналіз наповнюваності дошкільних навчальних закладів свідчить про те, що існує потреба у збільшенні кількості дошкільних навчальних закладів. Крім того, навчально-методична, матеріально-технічна база дошкільних закладів потребує оновлення відповідно до сучасних вимог.</w:t>
      </w:r>
    </w:p>
    <w:p w:rsidR="00172CAC" w:rsidRPr="00172CAC" w:rsidRDefault="00172CAC" w:rsidP="00172CAC">
      <w:pPr>
        <w:spacing w:after="0" w:line="240" w:lineRule="auto"/>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 умови для всебічного розвитку дітей дошкільного віку з урахуванням стану їх психічного і фізичного здоров'я .</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Завдання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забезпечити ефективне впровадження Базової програми розвитку дитини дошкільного віку «Я у Світі» як державного стандарту, нових варіативних програм  розвитку, виховання і навчання  дітей раннього і дошкільного віку;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сприяти активному втіленню новітніх педагогічних технологій в навчальний процес;</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модернізувати форми і методи управління дошкільними навчальними закладами;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створити умови для збереження здоров’я кожної дитини;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сформувати систему безперервної освіти дітей від </w:t>
      </w:r>
      <w:proofErr w:type="spellStart"/>
      <w:r w:rsidRPr="00172CAC">
        <w:rPr>
          <w:rFonts w:ascii="Times New Roman" w:eastAsia="Times New Roman" w:hAnsi="Times New Roman" w:cs="Times New Roman"/>
          <w:lang w:val="uk-UA"/>
        </w:rPr>
        <w:t>дошкілля</w:t>
      </w:r>
      <w:proofErr w:type="spellEnd"/>
      <w:r w:rsidRPr="00172CAC">
        <w:rPr>
          <w:rFonts w:ascii="Times New Roman" w:eastAsia="Times New Roman" w:hAnsi="Times New Roman" w:cs="Times New Roman"/>
          <w:lang w:val="uk-UA"/>
        </w:rPr>
        <w:t xml:space="preserve"> до школи;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забезпечити оновлення матеріально-технічної бази відповідно до сучасних вимог.</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Очікувані результати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обов’язкове охоплення дітей старшого дошкільного віку дошкільною освітою;</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створення належних умов для розвитку, виховання та навчання дітей;</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варіативне забезпечення змістовної та різнобічної діяльності дитини в усіх видах діяльності;</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видання програмно-методичного забезпечення, оснащення педагогічного процесу інформаційними засобами навчання;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адаптація дитини до умов життєдіяльності – успішне гармонійне входження її у світ людських стосунків;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сформоване ставлення  дитини до власного духовного, соціального, психічного та фізичного здоров’я;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відновлення пріоритетів сімейного виховання;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забезпечення розвитку особистісного потенціалу дитини.</w:t>
      </w:r>
    </w:p>
    <w:p w:rsidR="00172CAC" w:rsidRPr="00172CAC" w:rsidRDefault="00172CAC" w:rsidP="00172CAC">
      <w:pPr>
        <w:tabs>
          <w:tab w:val="left" w:pos="7830"/>
        </w:tabs>
        <w:spacing w:after="0" w:line="240" w:lineRule="auto"/>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r w:rsidRPr="00172CAC">
        <w:rPr>
          <w:rFonts w:ascii="Times New Roman" w:eastAsia="Times New Roman" w:hAnsi="Times New Roman" w:cs="Times New Roman"/>
          <w:b/>
          <w:lang w:val="uk-UA"/>
        </w:rPr>
        <w:tab/>
      </w:r>
    </w:p>
    <w:tbl>
      <w:tblPr>
        <w:tblStyle w:val="a6"/>
        <w:tblW w:w="10980" w:type="dxa"/>
        <w:tblInd w:w="-612" w:type="dxa"/>
        <w:tblLayout w:type="fixed"/>
        <w:tblLook w:val="01E0"/>
      </w:tblPr>
      <w:tblGrid>
        <w:gridCol w:w="720"/>
        <w:gridCol w:w="5400"/>
        <w:gridCol w:w="1620"/>
        <w:gridCol w:w="1980"/>
        <w:gridCol w:w="1260"/>
      </w:tblGrid>
      <w:tr w:rsidR="00172CAC" w:rsidRPr="00172CAC" w:rsidTr="00172CAC">
        <w:trPr>
          <w:trHeight w:val="735"/>
        </w:trPr>
        <w:tc>
          <w:tcPr>
            <w:tcW w:w="720" w:type="dxa"/>
            <w:vMerge w:val="restart"/>
          </w:tcPr>
          <w:p w:rsidR="00172CAC" w:rsidRPr="00172CAC" w:rsidRDefault="00172CAC" w:rsidP="00172CAC">
            <w:pPr>
              <w:rPr>
                <w:sz w:val="22"/>
                <w:szCs w:val="22"/>
                <w:lang w:val="uk-UA"/>
              </w:rPr>
            </w:pPr>
            <w:r w:rsidRPr="00172CAC">
              <w:rPr>
                <w:sz w:val="22"/>
                <w:szCs w:val="22"/>
                <w:lang w:val="uk-UA"/>
              </w:rPr>
              <w:t>№</w:t>
            </w:r>
          </w:p>
          <w:p w:rsidR="00172CAC" w:rsidRPr="00172CAC" w:rsidRDefault="00172CAC" w:rsidP="00172CAC">
            <w:pPr>
              <w:rPr>
                <w:sz w:val="22"/>
                <w:szCs w:val="22"/>
                <w:lang w:val="uk-UA"/>
              </w:rPr>
            </w:pPr>
            <w:proofErr w:type="spellStart"/>
            <w:r w:rsidRPr="00172CAC">
              <w:rPr>
                <w:sz w:val="22"/>
                <w:szCs w:val="22"/>
                <w:lang w:val="uk-UA"/>
              </w:rPr>
              <w:t>п\п</w:t>
            </w:r>
            <w:proofErr w:type="spellEnd"/>
          </w:p>
          <w:p w:rsidR="00172CAC" w:rsidRPr="00172CAC" w:rsidRDefault="00172CAC" w:rsidP="00172CAC">
            <w:pPr>
              <w:rPr>
                <w:sz w:val="22"/>
                <w:szCs w:val="22"/>
                <w:lang w:val="uk-UA"/>
              </w:rPr>
            </w:pPr>
          </w:p>
        </w:tc>
        <w:tc>
          <w:tcPr>
            <w:tcW w:w="5400" w:type="dxa"/>
            <w:vMerge w:val="restart"/>
          </w:tcPr>
          <w:p w:rsidR="00172CAC" w:rsidRPr="00172CAC" w:rsidRDefault="00172CAC" w:rsidP="00172CAC">
            <w:pPr>
              <w:jc w:val="center"/>
              <w:rPr>
                <w:sz w:val="22"/>
                <w:szCs w:val="22"/>
                <w:lang w:val="uk-UA"/>
              </w:rPr>
            </w:pPr>
            <w:r w:rsidRPr="00172CAC">
              <w:rPr>
                <w:sz w:val="22"/>
                <w:szCs w:val="22"/>
                <w:lang w:val="uk-UA"/>
              </w:rPr>
              <w:t>Заходи</w:t>
            </w:r>
          </w:p>
          <w:p w:rsidR="00172CAC" w:rsidRPr="00172CAC" w:rsidRDefault="00172CAC" w:rsidP="00172CAC">
            <w:pPr>
              <w:rPr>
                <w:sz w:val="22"/>
                <w:szCs w:val="22"/>
                <w:lang w:val="uk-UA"/>
              </w:rPr>
            </w:pPr>
          </w:p>
          <w:p w:rsidR="00172CAC" w:rsidRPr="00172CAC" w:rsidRDefault="00172CAC" w:rsidP="00172CAC">
            <w:pPr>
              <w:rPr>
                <w:sz w:val="22"/>
                <w:szCs w:val="22"/>
                <w:lang w:val="uk-UA"/>
              </w:rPr>
            </w:pPr>
          </w:p>
        </w:tc>
        <w:tc>
          <w:tcPr>
            <w:tcW w:w="1620" w:type="dxa"/>
            <w:vMerge w:val="restart"/>
          </w:tcPr>
          <w:p w:rsidR="00172CAC" w:rsidRPr="00172CAC" w:rsidRDefault="00172CAC" w:rsidP="00172CAC">
            <w:pPr>
              <w:rPr>
                <w:sz w:val="22"/>
                <w:szCs w:val="22"/>
                <w:lang w:val="uk-UA"/>
              </w:rPr>
            </w:pPr>
            <w:r w:rsidRPr="00172CAC">
              <w:rPr>
                <w:sz w:val="22"/>
                <w:szCs w:val="22"/>
                <w:lang w:val="uk-UA"/>
              </w:rPr>
              <w:t>Термін</w:t>
            </w:r>
          </w:p>
          <w:p w:rsidR="00172CAC" w:rsidRPr="00172CAC" w:rsidRDefault="00172CAC" w:rsidP="00172CAC">
            <w:pPr>
              <w:rPr>
                <w:sz w:val="22"/>
                <w:szCs w:val="22"/>
                <w:lang w:val="uk-UA"/>
              </w:rPr>
            </w:pPr>
            <w:r w:rsidRPr="00172CAC">
              <w:rPr>
                <w:sz w:val="22"/>
                <w:szCs w:val="22"/>
                <w:lang w:val="uk-UA"/>
              </w:rPr>
              <w:t>здійснення</w:t>
            </w:r>
          </w:p>
        </w:tc>
        <w:tc>
          <w:tcPr>
            <w:tcW w:w="1980" w:type="dxa"/>
            <w:vMerge w:val="restart"/>
          </w:tcPr>
          <w:p w:rsidR="00172CAC" w:rsidRPr="00172CAC" w:rsidRDefault="00172CAC" w:rsidP="00172CAC">
            <w:pPr>
              <w:rPr>
                <w:sz w:val="22"/>
                <w:szCs w:val="22"/>
                <w:lang w:val="uk-UA"/>
              </w:rPr>
            </w:pPr>
            <w:r w:rsidRPr="00172CAC">
              <w:rPr>
                <w:sz w:val="22"/>
                <w:szCs w:val="22"/>
                <w:lang w:val="uk-UA"/>
              </w:rPr>
              <w:t>Відповідальний</w:t>
            </w:r>
          </w:p>
        </w:tc>
        <w:tc>
          <w:tcPr>
            <w:tcW w:w="1260" w:type="dxa"/>
            <w:vMerge w:val="restart"/>
          </w:tcPr>
          <w:p w:rsidR="00172CAC" w:rsidRPr="00172CAC" w:rsidRDefault="00172CAC" w:rsidP="00172CAC">
            <w:pPr>
              <w:rPr>
                <w:sz w:val="22"/>
                <w:szCs w:val="22"/>
                <w:lang w:val="uk-UA"/>
              </w:rPr>
            </w:pPr>
            <w:r w:rsidRPr="00172CAC">
              <w:rPr>
                <w:sz w:val="22"/>
                <w:szCs w:val="22"/>
                <w:lang w:val="uk-UA"/>
              </w:rPr>
              <w:t>Примітка</w:t>
            </w:r>
          </w:p>
        </w:tc>
      </w:tr>
      <w:tr w:rsidR="00172CAC" w:rsidRPr="00172CAC" w:rsidTr="00172CAC">
        <w:trPr>
          <w:trHeight w:val="253"/>
        </w:trPr>
        <w:tc>
          <w:tcPr>
            <w:tcW w:w="720" w:type="dxa"/>
            <w:vMerge/>
          </w:tcPr>
          <w:p w:rsidR="00172CAC" w:rsidRPr="00172CAC" w:rsidRDefault="00172CAC" w:rsidP="00172CAC">
            <w:pPr>
              <w:rPr>
                <w:sz w:val="22"/>
                <w:szCs w:val="22"/>
                <w:lang w:val="uk-UA"/>
              </w:rPr>
            </w:pPr>
          </w:p>
        </w:tc>
        <w:tc>
          <w:tcPr>
            <w:tcW w:w="5400" w:type="dxa"/>
            <w:vMerge/>
          </w:tcPr>
          <w:p w:rsidR="00172CAC" w:rsidRPr="00172CAC" w:rsidRDefault="00172CAC" w:rsidP="00172CAC">
            <w:pPr>
              <w:jc w:val="center"/>
              <w:rPr>
                <w:sz w:val="22"/>
                <w:szCs w:val="22"/>
                <w:lang w:val="uk-UA"/>
              </w:rPr>
            </w:pPr>
          </w:p>
        </w:tc>
        <w:tc>
          <w:tcPr>
            <w:tcW w:w="1620" w:type="dxa"/>
            <w:vMerge/>
          </w:tcPr>
          <w:p w:rsidR="00172CAC" w:rsidRPr="00172CAC" w:rsidRDefault="00172CAC" w:rsidP="00172CAC">
            <w:pPr>
              <w:rPr>
                <w:sz w:val="22"/>
                <w:szCs w:val="22"/>
                <w:lang w:val="uk-UA"/>
              </w:rPr>
            </w:pPr>
          </w:p>
        </w:tc>
        <w:tc>
          <w:tcPr>
            <w:tcW w:w="1980" w:type="dxa"/>
            <w:vMerge/>
          </w:tcPr>
          <w:p w:rsidR="00172CAC" w:rsidRPr="00172CAC" w:rsidRDefault="00172CAC" w:rsidP="00172CAC">
            <w:pPr>
              <w:rPr>
                <w:sz w:val="22"/>
                <w:szCs w:val="22"/>
                <w:lang w:val="uk-UA"/>
              </w:rPr>
            </w:pPr>
          </w:p>
        </w:tc>
        <w:tc>
          <w:tcPr>
            <w:tcW w:w="1260" w:type="dxa"/>
            <w:vMerge/>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w:t>
            </w:r>
          </w:p>
        </w:tc>
        <w:tc>
          <w:tcPr>
            <w:tcW w:w="5400" w:type="dxa"/>
          </w:tcPr>
          <w:p w:rsidR="00172CAC" w:rsidRPr="00172CAC" w:rsidRDefault="00172CAC" w:rsidP="00172CAC">
            <w:pPr>
              <w:rPr>
                <w:sz w:val="22"/>
                <w:szCs w:val="22"/>
                <w:lang w:val="uk-UA"/>
              </w:rPr>
            </w:pPr>
            <w:r w:rsidRPr="00172CAC">
              <w:rPr>
                <w:sz w:val="22"/>
                <w:szCs w:val="22"/>
                <w:lang w:val="uk-UA"/>
              </w:rPr>
              <w:t>Сприяти розвитку та збереженню мережі дошкільних навчальних закладів міста незалежно від підпорядкування, типів та форм власності.</w:t>
            </w:r>
          </w:p>
        </w:tc>
        <w:tc>
          <w:tcPr>
            <w:tcW w:w="1620" w:type="dxa"/>
          </w:tcPr>
          <w:p w:rsidR="00172CAC" w:rsidRPr="00172CAC" w:rsidRDefault="00172CAC" w:rsidP="00324C23">
            <w:pPr>
              <w:rPr>
                <w:sz w:val="22"/>
                <w:szCs w:val="22"/>
                <w:lang w:val="uk-UA"/>
              </w:rPr>
            </w:pPr>
            <w:r w:rsidRPr="00172CAC">
              <w:rPr>
                <w:sz w:val="22"/>
                <w:szCs w:val="22"/>
                <w:lang w:val="uk-UA"/>
              </w:rPr>
              <w:t>201</w:t>
            </w:r>
            <w:r w:rsidR="00324C23">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w:t>
            </w:r>
          </w:p>
        </w:tc>
        <w:tc>
          <w:tcPr>
            <w:tcW w:w="5400" w:type="dxa"/>
          </w:tcPr>
          <w:p w:rsidR="00172CAC" w:rsidRPr="00172CAC" w:rsidRDefault="00172CAC" w:rsidP="00172CAC">
            <w:pPr>
              <w:rPr>
                <w:sz w:val="22"/>
                <w:szCs w:val="22"/>
                <w:lang w:val="uk-UA"/>
              </w:rPr>
            </w:pPr>
            <w:r w:rsidRPr="00172CAC">
              <w:rPr>
                <w:sz w:val="22"/>
                <w:szCs w:val="22"/>
                <w:lang w:val="uk-UA"/>
              </w:rPr>
              <w:t>Провести капітальний ремонт будівлі санаторного дошкільного навчального закладу №16.</w:t>
            </w:r>
          </w:p>
        </w:tc>
        <w:tc>
          <w:tcPr>
            <w:tcW w:w="1620" w:type="dxa"/>
          </w:tcPr>
          <w:p w:rsidR="00172CAC" w:rsidRPr="00172CAC" w:rsidRDefault="00172CAC" w:rsidP="00324C23">
            <w:pPr>
              <w:rPr>
                <w:sz w:val="22"/>
                <w:szCs w:val="22"/>
                <w:lang w:val="uk-UA"/>
              </w:rPr>
            </w:pPr>
            <w:r w:rsidRPr="00172CAC">
              <w:rPr>
                <w:sz w:val="22"/>
                <w:szCs w:val="22"/>
                <w:lang w:val="uk-UA"/>
              </w:rPr>
              <w:t>201</w:t>
            </w:r>
            <w:r w:rsidR="00324C23">
              <w:rPr>
                <w:sz w:val="22"/>
                <w:szCs w:val="22"/>
                <w:lang w:val="uk-UA"/>
              </w:rPr>
              <w:t>2</w:t>
            </w:r>
            <w:r w:rsidRPr="00172CAC">
              <w:rPr>
                <w:sz w:val="22"/>
                <w:szCs w:val="22"/>
                <w:lang w:val="uk-UA"/>
              </w:rPr>
              <w:t>-2012</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3.</w:t>
            </w:r>
          </w:p>
        </w:tc>
        <w:tc>
          <w:tcPr>
            <w:tcW w:w="5400" w:type="dxa"/>
          </w:tcPr>
          <w:p w:rsidR="00172CAC" w:rsidRPr="00172CAC" w:rsidRDefault="00172CAC" w:rsidP="00172CAC">
            <w:pPr>
              <w:rPr>
                <w:sz w:val="22"/>
                <w:szCs w:val="22"/>
                <w:lang w:val="uk-UA"/>
              </w:rPr>
            </w:pPr>
            <w:r w:rsidRPr="00172CAC">
              <w:rPr>
                <w:sz w:val="22"/>
                <w:szCs w:val="22"/>
                <w:lang w:val="uk-UA"/>
              </w:rPr>
              <w:t>Реконструювати та ввести в експлуатацію дошкільний навчальний заклад №17.</w:t>
            </w:r>
          </w:p>
        </w:tc>
        <w:tc>
          <w:tcPr>
            <w:tcW w:w="1620" w:type="dxa"/>
          </w:tcPr>
          <w:p w:rsidR="00172CAC" w:rsidRPr="00172CAC" w:rsidRDefault="00172CAC" w:rsidP="00324C23">
            <w:pPr>
              <w:rPr>
                <w:sz w:val="22"/>
                <w:szCs w:val="22"/>
                <w:lang w:val="uk-UA"/>
              </w:rPr>
            </w:pPr>
            <w:r w:rsidRPr="00172CAC">
              <w:rPr>
                <w:sz w:val="22"/>
                <w:szCs w:val="22"/>
                <w:lang w:val="uk-UA"/>
              </w:rPr>
              <w:t>201</w:t>
            </w:r>
            <w:r w:rsidR="00324C23">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4.</w:t>
            </w:r>
          </w:p>
        </w:tc>
        <w:tc>
          <w:tcPr>
            <w:tcW w:w="5400" w:type="dxa"/>
          </w:tcPr>
          <w:p w:rsidR="00172CAC" w:rsidRPr="00172CAC" w:rsidRDefault="00172CAC" w:rsidP="00172CAC">
            <w:pPr>
              <w:rPr>
                <w:sz w:val="22"/>
                <w:szCs w:val="22"/>
                <w:lang w:val="uk-UA"/>
              </w:rPr>
            </w:pPr>
            <w:r w:rsidRPr="00172CAC">
              <w:rPr>
                <w:sz w:val="22"/>
                <w:szCs w:val="22"/>
                <w:lang w:val="uk-UA"/>
              </w:rPr>
              <w:t xml:space="preserve">Забезпечити гнучкий режим роботи дошкільних навчальних закладів   (10,5 ;12; 24 год.). Організувати роботу груп  з короткотривалим перебуванням дітей для організації підготовки дітей до школи. Інформувати населення міста про організацію таких груп, використовуючи для цього засоби масової </w:t>
            </w:r>
            <w:r w:rsidRPr="00172CAC">
              <w:rPr>
                <w:sz w:val="22"/>
                <w:szCs w:val="22"/>
                <w:lang w:val="uk-UA"/>
              </w:rPr>
              <w:lastRenderedPageBreak/>
              <w:t>інформації.</w:t>
            </w:r>
            <w:r w:rsidRPr="00172CAC">
              <w:rPr>
                <w:sz w:val="22"/>
                <w:szCs w:val="22"/>
                <w:lang w:val="uk-UA"/>
              </w:rPr>
              <w:tab/>
            </w:r>
          </w:p>
        </w:tc>
        <w:tc>
          <w:tcPr>
            <w:tcW w:w="1620" w:type="dxa"/>
          </w:tcPr>
          <w:p w:rsidR="00172CAC" w:rsidRPr="00172CAC" w:rsidRDefault="00172CAC" w:rsidP="00324C23">
            <w:pPr>
              <w:rPr>
                <w:sz w:val="22"/>
                <w:szCs w:val="22"/>
                <w:lang w:val="uk-UA"/>
              </w:rPr>
            </w:pPr>
            <w:r w:rsidRPr="00172CAC">
              <w:rPr>
                <w:sz w:val="22"/>
                <w:szCs w:val="22"/>
                <w:lang w:val="uk-UA"/>
              </w:rPr>
              <w:lastRenderedPageBreak/>
              <w:t>201</w:t>
            </w:r>
            <w:r w:rsidR="00324C23">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lastRenderedPageBreak/>
              <w:t>5.</w:t>
            </w:r>
          </w:p>
        </w:tc>
        <w:tc>
          <w:tcPr>
            <w:tcW w:w="5400" w:type="dxa"/>
          </w:tcPr>
          <w:p w:rsidR="00172CAC" w:rsidRPr="00172CAC" w:rsidRDefault="00172CAC" w:rsidP="00172CAC">
            <w:pPr>
              <w:rPr>
                <w:sz w:val="22"/>
                <w:szCs w:val="22"/>
                <w:lang w:val="uk-UA"/>
              </w:rPr>
            </w:pPr>
            <w:r w:rsidRPr="00172CAC">
              <w:rPr>
                <w:sz w:val="22"/>
                <w:szCs w:val="22"/>
                <w:lang w:val="uk-UA"/>
              </w:rPr>
              <w:t xml:space="preserve">Привести у відповідність до ст..ст.12,14,16 Закону України «Про дошкільну освіту» мережу ДНЗ і груп </w:t>
            </w:r>
            <w:proofErr w:type="spellStart"/>
            <w:r w:rsidRPr="00172CAC">
              <w:rPr>
                <w:sz w:val="22"/>
                <w:szCs w:val="22"/>
                <w:lang w:val="uk-UA"/>
              </w:rPr>
              <w:t>компенсуючого</w:t>
            </w:r>
            <w:proofErr w:type="spellEnd"/>
            <w:r w:rsidRPr="00172CAC">
              <w:rPr>
                <w:sz w:val="22"/>
                <w:szCs w:val="22"/>
                <w:lang w:val="uk-UA"/>
              </w:rPr>
              <w:t xml:space="preserve"> типу з урахуванням фактичного стану здоров'я дітей:</w:t>
            </w:r>
          </w:p>
          <w:p w:rsidR="00172CAC" w:rsidRPr="00172CAC" w:rsidRDefault="00172CAC" w:rsidP="00172CAC">
            <w:pPr>
              <w:rPr>
                <w:sz w:val="22"/>
                <w:szCs w:val="22"/>
                <w:lang w:val="uk-UA"/>
              </w:rPr>
            </w:pPr>
            <w:r w:rsidRPr="00172CAC">
              <w:rPr>
                <w:sz w:val="22"/>
                <w:szCs w:val="22"/>
                <w:lang w:val="uk-UA"/>
              </w:rPr>
              <w:t>- для дітей із затримкою розумового та психічного розвитку;</w:t>
            </w:r>
          </w:p>
          <w:p w:rsidR="00172CAC" w:rsidRPr="00172CAC" w:rsidRDefault="00172CAC" w:rsidP="00172CAC">
            <w:pPr>
              <w:rPr>
                <w:sz w:val="22"/>
                <w:szCs w:val="22"/>
                <w:lang w:val="uk-UA"/>
              </w:rPr>
            </w:pPr>
            <w:r w:rsidRPr="00172CAC">
              <w:rPr>
                <w:sz w:val="22"/>
                <w:szCs w:val="22"/>
                <w:lang w:val="uk-UA"/>
              </w:rPr>
              <w:t>- для дітей із захворюванням серцево-судинної системи;</w:t>
            </w:r>
          </w:p>
          <w:p w:rsidR="00172CAC" w:rsidRPr="00172CAC" w:rsidRDefault="00172CAC" w:rsidP="00172CAC">
            <w:pPr>
              <w:rPr>
                <w:sz w:val="22"/>
                <w:szCs w:val="22"/>
                <w:lang w:val="uk-UA"/>
              </w:rPr>
            </w:pPr>
            <w:r w:rsidRPr="00172CAC">
              <w:rPr>
                <w:sz w:val="22"/>
                <w:szCs w:val="22"/>
                <w:lang w:val="uk-UA"/>
              </w:rPr>
              <w:t>- для дітей із захворюванням ендокринної системи.</w:t>
            </w:r>
          </w:p>
        </w:tc>
        <w:tc>
          <w:tcPr>
            <w:tcW w:w="162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r w:rsidRPr="00172CAC">
              <w:rPr>
                <w:sz w:val="22"/>
                <w:szCs w:val="22"/>
                <w:lang w:val="uk-UA"/>
              </w:rPr>
              <w:t>2012</w:t>
            </w:r>
          </w:p>
          <w:p w:rsidR="00172CAC" w:rsidRPr="00172CAC" w:rsidRDefault="00172CAC" w:rsidP="00172CAC">
            <w:pPr>
              <w:rPr>
                <w:sz w:val="22"/>
                <w:szCs w:val="22"/>
                <w:lang w:val="uk-UA"/>
              </w:rPr>
            </w:pPr>
          </w:p>
          <w:p w:rsidR="00172CAC" w:rsidRPr="00172CAC" w:rsidRDefault="00172CAC" w:rsidP="00172CAC">
            <w:pPr>
              <w:rPr>
                <w:sz w:val="22"/>
                <w:szCs w:val="22"/>
                <w:lang w:val="uk-UA"/>
              </w:rPr>
            </w:pPr>
            <w:r w:rsidRPr="00172CAC">
              <w:rPr>
                <w:sz w:val="22"/>
                <w:szCs w:val="22"/>
                <w:lang w:val="uk-UA"/>
              </w:rPr>
              <w:t>2012-2013</w:t>
            </w:r>
          </w:p>
          <w:p w:rsidR="00172CAC" w:rsidRPr="00172CAC" w:rsidRDefault="00172CAC" w:rsidP="00172CAC">
            <w:pPr>
              <w:rPr>
                <w:sz w:val="22"/>
                <w:szCs w:val="22"/>
                <w:lang w:val="uk-UA"/>
              </w:rPr>
            </w:pPr>
          </w:p>
          <w:p w:rsidR="00172CAC" w:rsidRPr="00172CAC" w:rsidRDefault="00172CAC" w:rsidP="00172CAC">
            <w:pPr>
              <w:rPr>
                <w:sz w:val="22"/>
                <w:szCs w:val="22"/>
                <w:lang w:val="uk-UA"/>
              </w:rPr>
            </w:pPr>
            <w:r w:rsidRPr="00172CAC">
              <w:rPr>
                <w:sz w:val="22"/>
                <w:szCs w:val="22"/>
                <w:lang w:val="uk-UA"/>
              </w:rPr>
              <w:t>2013-2014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6.</w:t>
            </w:r>
          </w:p>
        </w:tc>
        <w:tc>
          <w:tcPr>
            <w:tcW w:w="5400" w:type="dxa"/>
          </w:tcPr>
          <w:p w:rsidR="00172CAC" w:rsidRPr="00172CAC" w:rsidRDefault="00172CAC" w:rsidP="00172CAC">
            <w:pPr>
              <w:rPr>
                <w:sz w:val="22"/>
                <w:szCs w:val="22"/>
                <w:lang w:val="uk-UA"/>
              </w:rPr>
            </w:pPr>
            <w:r w:rsidRPr="00172CAC">
              <w:rPr>
                <w:sz w:val="22"/>
                <w:szCs w:val="22"/>
                <w:lang w:val="uk-UA"/>
              </w:rPr>
              <w:t>Створити на базі загальноосвітніх навчальних закладів навчально-виховні комплекси «Загальноосвітній навчальний заклад-дошкільний навчальний заклад».</w:t>
            </w:r>
          </w:p>
        </w:tc>
        <w:tc>
          <w:tcPr>
            <w:tcW w:w="1620" w:type="dxa"/>
          </w:tcPr>
          <w:p w:rsidR="00172CAC" w:rsidRPr="00172CAC" w:rsidRDefault="00172CAC" w:rsidP="00172CAC">
            <w:pPr>
              <w:rPr>
                <w:sz w:val="22"/>
                <w:szCs w:val="22"/>
                <w:lang w:val="uk-UA"/>
              </w:rPr>
            </w:pPr>
            <w:r w:rsidRPr="00172CAC">
              <w:rPr>
                <w:sz w:val="22"/>
                <w:szCs w:val="22"/>
                <w:lang w:val="uk-UA"/>
              </w:rPr>
              <w:t>2010-2014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7.</w:t>
            </w:r>
          </w:p>
        </w:tc>
        <w:tc>
          <w:tcPr>
            <w:tcW w:w="5400" w:type="dxa"/>
          </w:tcPr>
          <w:p w:rsidR="00172CAC" w:rsidRPr="00172CAC" w:rsidRDefault="00172CAC" w:rsidP="00172CAC">
            <w:pPr>
              <w:rPr>
                <w:sz w:val="22"/>
                <w:szCs w:val="22"/>
                <w:lang w:val="uk-UA"/>
              </w:rPr>
            </w:pPr>
            <w:r w:rsidRPr="00172CAC">
              <w:rPr>
                <w:sz w:val="22"/>
                <w:szCs w:val="22"/>
                <w:lang w:val="uk-UA"/>
              </w:rPr>
              <w:t>Створити мережу груп дошкільних навчальних закладів з вивченням іноземних мов, хореографії.</w:t>
            </w:r>
          </w:p>
        </w:tc>
        <w:tc>
          <w:tcPr>
            <w:tcW w:w="1620" w:type="dxa"/>
          </w:tcPr>
          <w:p w:rsidR="00172CAC" w:rsidRPr="00172CAC" w:rsidRDefault="00172CAC" w:rsidP="00172CAC">
            <w:pPr>
              <w:rPr>
                <w:sz w:val="22"/>
                <w:szCs w:val="22"/>
                <w:lang w:val="uk-UA"/>
              </w:rPr>
            </w:pPr>
            <w:r w:rsidRPr="00172CAC">
              <w:rPr>
                <w:sz w:val="22"/>
                <w:szCs w:val="22"/>
                <w:lang w:val="uk-UA"/>
              </w:rPr>
              <w:t>2010-2014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8.</w:t>
            </w:r>
          </w:p>
        </w:tc>
        <w:tc>
          <w:tcPr>
            <w:tcW w:w="5400" w:type="dxa"/>
          </w:tcPr>
          <w:p w:rsidR="00172CAC" w:rsidRPr="00172CAC" w:rsidRDefault="00172CAC" w:rsidP="00172CAC">
            <w:pPr>
              <w:rPr>
                <w:sz w:val="22"/>
                <w:szCs w:val="22"/>
                <w:lang w:val="uk-UA"/>
              </w:rPr>
            </w:pPr>
            <w:r w:rsidRPr="00172CAC">
              <w:rPr>
                <w:sz w:val="22"/>
                <w:szCs w:val="22"/>
                <w:lang w:val="uk-UA"/>
              </w:rPr>
              <w:t>Впровадити в практику роботи дошкільних навчальних закладів</w:t>
            </w:r>
          </w:p>
          <w:p w:rsidR="00172CAC" w:rsidRPr="00172CAC" w:rsidRDefault="00172CAC" w:rsidP="00172CAC">
            <w:pPr>
              <w:rPr>
                <w:sz w:val="22"/>
                <w:szCs w:val="22"/>
                <w:lang w:val="uk-UA"/>
              </w:rPr>
            </w:pPr>
            <w:r w:rsidRPr="00172CAC">
              <w:rPr>
                <w:sz w:val="22"/>
                <w:szCs w:val="22"/>
                <w:lang w:val="uk-UA"/>
              </w:rPr>
              <w:t>Базову програму розвитку дитини дошкільного віку «Я у Світі».</w:t>
            </w:r>
          </w:p>
        </w:tc>
        <w:tc>
          <w:tcPr>
            <w:tcW w:w="1620" w:type="dxa"/>
          </w:tcPr>
          <w:p w:rsidR="00172CAC" w:rsidRPr="00172CAC" w:rsidRDefault="00172CAC" w:rsidP="00172CAC">
            <w:pPr>
              <w:rPr>
                <w:sz w:val="22"/>
                <w:szCs w:val="22"/>
                <w:lang w:val="uk-UA"/>
              </w:rPr>
            </w:pPr>
            <w:r w:rsidRPr="00172CAC">
              <w:rPr>
                <w:sz w:val="22"/>
                <w:szCs w:val="22"/>
                <w:lang w:val="uk-UA"/>
              </w:rPr>
              <w:t>2010-2011</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9.</w:t>
            </w:r>
          </w:p>
        </w:tc>
        <w:tc>
          <w:tcPr>
            <w:tcW w:w="5400" w:type="dxa"/>
          </w:tcPr>
          <w:p w:rsidR="00172CAC" w:rsidRPr="00172CAC" w:rsidRDefault="00172CAC" w:rsidP="00172CAC">
            <w:pPr>
              <w:rPr>
                <w:sz w:val="22"/>
                <w:szCs w:val="22"/>
                <w:lang w:val="uk-UA"/>
              </w:rPr>
            </w:pPr>
            <w:r w:rsidRPr="00172CAC">
              <w:rPr>
                <w:sz w:val="22"/>
                <w:szCs w:val="22"/>
                <w:lang w:val="uk-UA"/>
              </w:rPr>
              <w:t>Створити  розвивальне середовище для дітей відповідно до  вимог Базової програми розвитку дитини дошкільного віку «Я у Світі».</w:t>
            </w:r>
          </w:p>
        </w:tc>
        <w:tc>
          <w:tcPr>
            <w:tcW w:w="1620" w:type="dxa"/>
          </w:tcPr>
          <w:p w:rsidR="00172CAC" w:rsidRPr="00172CAC" w:rsidRDefault="00172CAC" w:rsidP="00172CAC">
            <w:pPr>
              <w:rPr>
                <w:sz w:val="22"/>
                <w:szCs w:val="22"/>
                <w:lang w:val="uk-UA"/>
              </w:rPr>
            </w:pPr>
            <w:r w:rsidRPr="00172CAC">
              <w:rPr>
                <w:sz w:val="22"/>
                <w:szCs w:val="22"/>
                <w:lang w:val="uk-UA"/>
              </w:rPr>
              <w:t>2010-2014</w:t>
            </w:r>
          </w:p>
        </w:tc>
        <w:tc>
          <w:tcPr>
            <w:tcW w:w="1980" w:type="dxa"/>
          </w:tcPr>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10.</w:t>
            </w:r>
          </w:p>
        </w:tc>
        <w:tc>
          <w:tcPr>
            <w:tcW w:w="5400" w:type="dxa"/>
          </w:tcPr>
          <w:p w:rsidR="00172CAC" w:rsidRPr="00172CAC" w:rsidRDefault="00172CAC" w:rsidP="00172CAC">
            <w:pPr>
              <w:rPr>
                <w:sz w:val="22"/>
                <w:szCs w:val="22"/>
                <w:lang w:val="uk-UA"/>
              </w:rPr>
            </w:pPr>
            <w:r w:rsidRPr="00172CAC">
              <w:rPr>
                <w:sz w:val="22"/>
                <w:szCs w:val="22"/>
                <w:lang w:val="uk-UA"/>
              </w:rPr>
              <w:t xml:space="preserve">Створити банк даних по впровадженню інноваційних технологій в практику роботи дошкільних навчальних закладів і окремих педагогів. </w:t>
            </w:r>
            <w:r w:rsidRPr="00172CAC">
              <w:rPr>
                <w:sz w:val="22"/>
                <w:szCs w:val="22"/>
                <w:lang w:val="uk-UA"/>
              </w:rPr>
              <w:tab/>
            </w:r>
          </w:p>
        </w:tc>
        <w:tc>
          <w:tcPr>
            <w:tcW w:w="1620" w:type="dxa"/>
          </w:tcPr>
          <w:p w:rsidR="00172CAC" w:rsidRPr="00172CAC" w:rsidRDefault="00172CAC" w:rsidP="00172CAC">
            <w:pPr>
              <w:rPr>
                <w:sz w:val="22"/>
                <w:szCs w:val="22"/>
                <w:lang w:val="uk-UA"/>
              </w:rPr>
            </w:pPr>
            <w:r w:rsidRPr="00172CAC">
              <w:rPr>
                <w:sz w:val="22"/>
                <w:szCs w:val="22"/>
                <w:lang w:val="uk-UA"/>
              </w:rPr>
              <w:t>2010</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11.</w:t>
            </w:r>
          </w:p>
        </w:tc>
        <w:tc>
          <w:tcPr>
            <w:tcW w:w="5400" w:type="dxa"/>
          </w:tcPr>
          <w:p w:rsidR="00172CAC" w:rsidRPr="00172CAC" w:rsidRDefault="00172CAC" w:rsidP="00172CAC">
            <w:pPr>
              <w:rPr>
                <w:sz w:val="22"/>
                <w:szCs w:val="22"/>
                <w:lang w:val="uk-UA"/>
              </w:rPr>
            </w:pPr>
            <w:r w:rsidRPr="00172CAC">
              <w:rPr>
                <w:sz w:val="22"/>
                <w:szCs w:val="22"/>
                <w:lang w:val="uk-UA"/>
              </w:rPr>
              <w:t xml:space="preserve">Провести обласний семінар спеціалістів (методистів) з дошкільного виховання </w:t>
            </w:r>
          </w:p>
          <w:p w:rsidR="00172CAC" w:rsidRPr="00172CAC" w:rsidRDefault="00172CAC" w:rsidP="00172CAC">
            <w:pPr>
              <w:rPr>
                <w:sz w:val="22"/>
                <w:szCs w:val="22"/>
                <w:lang w:val="uk-UA"/>
              </w:rPr>
            </w:pPr>
            <w:r w:rsidRPr="00172CAC">
              <w:rPr>
                <w:sz w:val="22"/>
                <w:szCs w:val="22"/>
                <w:lang w:val="uk-UA"/>
              </w:rPr>
              <w:t xml:space="preserve">«Пріоритети оновлення змісту дошкільної освіти в контексті впровадження в практику </w:t>
            </w:r>
          </w:p>
          <w:p w:rsidR="00172CAC" w:rsidRPr="00172CAC" w:rsidRDefault="00172CAC" w:rsidP="00172CAC">
            <w:pPr>
              <w:rPr>
                <w:sz w:val="22"/>
                <w:szCs w:val="22"/>
                <w:lang w:val="uk-UA"/>
              </w:rPr>
            </w:pPr>
            <w:r w:rsidRPr="00172CAC">
              <w:rPr>
                <w:sz w:val="22"/>
                <w:szCs w:val="22"/>
                <w:lang w:val="uk-UA"/>
              </w:rPr>
              <w:t>роботи Базової програми розвитку дитини дошкільного віку «Я у Світі».</w:t>
            </w:r>
          </w:p>
        </w:tc>
        <w:tc>
          <w:tcPr>
            <w:tcW w:w="1620" w:type="dxa"/>
          </w:tcPr>
          <w:p w:rsidR="00172CAC" w:rsidRPr="00172CAC" w:rsidRDefault="00172CAC" w:rsidP="00172CAC">
            <w:pPr>
              <w:rPr>
                <w:sz w:val="22"/>
                <w:szCs w:val="22"/>
                <w:lang w:val="uk-UA"/>
              </w:rPr>
            </w:pPr>
            <w:r w:rsidRPr="00172CAC">
              <w:rPr>
                <w:sz w:val="22"/>
                <w:szCs w:val="22"/>
                <w:lang w:val="uk-UA"/>
              </w:rPr>
              <w:t>2010</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12.</w:t>
            </w:r>
          </w:p>
        </w:tc>
        <w:tc>
          <w:tcPr>
            <w:tcW w:w="5400" w:type="dxa"/>
          </w:tcPr>
          <w:p w:rsidR="00172CAC" w:rsidRPr="00172CAC" w:rsidRDefault="00172CAC" w:rsidP="00172CAC">
            <w:pPr>
              <w:rPr>
                <w:sz w:val="22"/>
                <w:szCs w:val="22"/>
                <w:lang w:val="uk-UA"/>
              </w:rPr>
            </w:pPr>
            <w:r w:rsidRPr="00172CAC">
              <w:rPr>
                <w:sz w:val="22"/>
                <w:szCs w:val="22"/>
                <w:lang w:val="uk-UA"/>
              </w:rPr>
              <w:t>Проводити презентації досвіду роботи педагогічних працівників, колективів дошкільних навчальних закладів.</w:t>
            </w:r>
          </w:p>
        </w:tc>
        <w:tc>
          <w:tcPr>
            <w:tcW w:w="1620" w:type="dxa"/>
          </w:tcPr>
          <w:p w:rsidR="00172CAC" w:rsidRPr="00172CAC" w:rsidRDefault="00172CAC" w:rsidP="00172CAC">
            <w:pPr>
              <w:rPr>
                <w:sz w:val="22"/>
                <w:szCs w:val="22"/>
                <w:lang w:val="uk-UA"/>
              </w:rPr>
            </w:pPr>
            <w:r w:rsidRPr="00172CAC">
              <w:rPr>
                <w:sz w:val="22"/>
                <w:szCs w:val="22"/>
                <w:lang w:val="uk-UA"/>
              </w:rPr>
              <w:t>2010-2014</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13.</w:t>
            </w:r>
          </w:p>
        </w:tc>
        <w:tc>
          <w:tcPr>
            <w:tcW w:w="5400" w:type="dxa"/>
          </w:tcPr>
          <w:p w:rsidR="00172CAC" w:rsidRPr="00172CAC" w:rsidRDefault="00172CAC" w:rsidP="00172CAC">
            <w:pPr>
              <w:rPr>
                <w:sz w:val="22"/>
                <w:szCs w:val="22"/>
                <w:lang w:val="uk-UA"/>
              </w:rPr>
            </w:pPr>
            <w:r w:rsidRPr="00172CAC">
              <w:rPr>
                <w:sz w:val="22"/>
                <w:szCs w:val="22"/>
                <w:lang w:val="uk-UA"/>
              </w:rPr>
              <w:t>Забезпечити в дошкільних навчальних закладах роботу гуртків за інтересами дітей: спортивні, хореографічні, по зображувальній та трудовій діяльності тощо.</w:t>
            </w:r>
          </w:p>
        </w:tc>
        <w:tc>
          <w:tcPr>
            <w:tcW w:w="1620" w:type="dxa"/>
          </w:tcPr>
          <w:p w:rsidR="00172CAC" w:rsidRPr="00172CAC" w:rsidRDefault="00172CAC" w:rsidP="00172CAC">
            <w:pPr>
              <w:rPr>
                <w:sz w:val="22"/>
                <w:szCs w:val="22"/>
                <w:lang w:val="uk-UA"/>
              </w:rPr>
            </w:pPr>
            <w:r w:rsidRPr="00172CAC">
              <w:rPr>
                <w:sz w:val="22"/>
                <w:szCs w:val="22"/>
                <w:lang w:val="uk-UA"/>
              </w:rPr>
              <w:t>2010-2014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xml:space="preserve"> молоді та спору</w:t>
            </w:r>
          </w:p>
          <w:p w:rsidR="00172CAC" w:rsidRPr="00172CAC" w:rsidRDefault="00172CAC" w:rsidP="00172CAC">
            <w:pPr>
              <w:rPr>
                <w:sz w:val="22"/>
                <w:szCs w:val="22"/>
                <w:lang w:val="uk-UA"/>
              </w:rPr>
            </w:pPr>
            <w:r w:rsidRPr="00172CAC">
              <w:rPr>
                <w:sz w:val="22"/>
                <w:szCs w:val="22"/>
                <w:lang w:val="uk-UA"/>
              </w:rPr>
              <w:t>завідувачі ДНЗ</w:t>
            </w:r>
          </w:p>
          <w:p w:rsidR="00172CAC" w:rsidRPr="00172CAC" w:rsidRDefault="00172CAC" w:rsidP="00172CAC">
            <w:pPr>
              <w:rPr>
                <w:sz w:val="22"/>
                <w:szCs w:val="22"/>
                <w:lang w:val="uk-UA"/>
              </w:rPr>
            </w:pP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14.</w:t>
            </w:r>
          </w:p>
        </w:tc>
        <w:tc>
          <w:tcPr>
            <w:tcW w:w="5400" w:type="dxa"/>
          </w:tcPr>
          <w:p w:rsidR="00172CAC" w:rsidRPr="00172CAC" w:rsidRDefault="00172CAC" w:rsidP="00172CAC">
            <w:pPr>
              <w:rPr>
                <w:sz w:val="22"/>
                <w:szCs w:val="22"/>
                <w:lang w:val="uk-UA"/>
              </w:rPr>
            </w:pPr>
            <w:r w:rsidRPr="00172CAC">
              <w:rPr>
                <w:sz w:val="22"/>
                <w:szCs w:val="22"/>
                <w:lang w:val="uk-UA"/>
              </w:rPr>
              <w:t>Провести міську науково-практичну конференцію з проблем дошкільної освіти.</w:t>
            </w:r>
          </w:p>
        </w:tc>
        <w:tc>
          <w:tcPr>
            <w:tcW w:w="1620" w:type="dxa"/>
          </w:tcPr>
          <w:p w:rsidR="00172CAC" w:rsidRPr="00172CAC" w:rsidRDefault="00172CAC" w:rsidP="00172CAC">
            <w:pPr>
              <w:rPr>
                <w:sz w:val="22"/>
                <w:szCs w:val="22"/>
                <w:lang w:val="uk-UA"/>
              </w:rPr>
            </w:pPr>
            <w:r w:rsidRPr="00172CAC">
              <w:rPr>
                <w:sz w:val="22"/>
                <w:szCs w:val="22"/>
                <w:lang w:val="uk-UA"/>
              </w:rPr>
              <w:t>2010, 2012,</w:t>
            </w:r>
          </w:p>
          <w:p w:rsidR="00172CAC" w:rsidRPr="00172CAC" w:rsidRDefault="00172CAC" w:rsidP="00172CAC">
            <w:pPr>
              <w:rPr>
                <w:sz w:val="22"/>
                <w:szCs w:val="22"/>
                <w:lang w:val="uk-UA"/>
              </w:rPr>
            </w:pP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15.</w:t>
            </w:r>
          </w:p>
        </w:tc>
        <w:tc>
          <w:tcPr>
            <w:tcW w:w="5400" w:type="dxa"/>
          </w:tcPr>
          <w:p w:rsidR="00172CAC" w:rsidRPr="00172CAC" w:rsidRDefault="00172CAC" w:rsidP="00172CAC">
            <w:pPr>
              <w:rPr>
                <w:sz w:val="22"/>
                <w:szCs w:val="22"/>
                <w:lang w:val="uk-UA"/>
              </w:rPr>
            </w:pPr>
            <w:r w:rsidRPr="00172CAC">
              <w:rPr>
                <w:sz w:val="22"/>
                <w:szCs w:val="22"/>
                <w:lang w:val="uk-UA"/>
              </w:rPr>
              <w:t>Провести міський фестиваль дитячої творчості «Першоцвіт» для дітей дошкільного віку.</w:t>
            </w:r>
          </w:p>
        </w:tc>
        <w:tc>
          <w:tcPr>
            <w:tcW w:w="1620" w:type="dxa"/>
          </w:tcPr>
          <w:p w:rsidR="00172CAC" w:rsidRPr="00172CAC" w:rsidRDefault="00172CAC" w:rsidP="00172CAC">
            <w:pPr>
              <w:rPr>
                <w:sz w:val="22"/>
                <w:szCs w:val="22"/>
                <w:lang w:val="uk-UA"/>
              </w:rPr>
            </w:pPr>
            <w:r w:rsidRPr="00172CAC">
              <w:rPr>
                <w:sz w:val="22"/>
                <w:szCs w:val="22"/>
                <w:lang w:val="uk-UA"/>
              </w:rPr>
              <w:t xml:space="preserve">Щорічно </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16.</w:t>
            </w:r>
          </w:p>
        </w:tc>
        <w:tc>
          <w:tcPr>
            <w:tcW w:w="5400" w:type="dxa"/>
          </w:tcPr>
          <w:p w:rsidR="00172CAC" w:rsidRPr="00172CAC" w:rsidRDefault="00172CAC" w:rsidP="00172CAC">
            <w:pPr>
              <w:rPr>
                <w:sz w:val="22"/>
                <w:szCs w:val="22"/>
                <w:lang w:val="uk-UA"/>
              </w:rPr>
            </w:pPr>
            <w:r w:rsidRPr="00172CAC">
              <w:rPr>
                <w:sz w:val="22"/>
                <w:szCs w:val="22"/>
                <w:lang w:val="uk-UA"/>
              </w:rPr>
              <w:t xml:space="preserve">Створити банк даних контингент у дітей дошкільного віку з урахуванням </w:t>
            </w:r>
          </w:p>
          <w:p w:rsidR="00172CAC" w:rsidRPr="00172CAC" w:rsidRDefault="00172CAC" w:rsidP="00172CAC">
            <w:pPr>
              <w:rPr>
                <w:sz w:val="22"/>
                <w:szCs w:val="22"/>
                <w:lang w:val="uk-UA"/>
              </w:rPr>
            </w:pPr>
            <w:r w:rsidRPr="00172CAC">
              <w:rPr>
                <w:sz w:val="22"/>
                <w:szCs w:val="22"/>
                <w:lang w:val="uk-UA"/>
              </w:rPr>
              <w:t>вікового розподілу.</w:t>
            </w:r>
          </w:p>
        </w:tc>
        <w:tc>
          <w:tcPr>
            <w:tcW w:w="1620" w:type="dxa"/>
          </w:tcPr>
          <w:p w:rsidR="00172CAC" w:rsidRPr="00172CAC" w:rsidRDefault="00172CAC" w:rsidP="00172CAC">
            <w:pPr>
              <w:rPr>
                <w:sz w:val="22"/>
                <w:szCs w:val="22"/>
                <w:lang w:val="uk-UA"/>
              </w:rPr>
            </w:pPr>
            <w:r w:rsidRPr="00172CAC">
              <w:rPr>
                <w:sz w:val="22"/>
                <w:szCs w:val="22"/>
                <w:lang w:val="uk-UA"/>
              </w:rPr>
              <w:t>2010-2011</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17.</w:t>
            </w:r>
          </w:p>
        </w:tc>
        <w:tc>
          <w:tcPr>
            <w:tcW w:w="5400" w:type="dxa"/>
          </w:tcPr>
          <w:p w:rsidR="00172CAC" w:rsidRPr="00172CAC" w:rsidRDefault="00172CAC" w:rsidP="00172CAC">
            <w:pPr>
              <w:rPr>
                <w:sz w:val="22"/>
                <w:szCs w:val="22"/>
                <w:lang w:val="uk-UA"/>
              </w:rPr>
            </w:pPr>
            <w:r w:rsidRPr="00172CAC">
              <w:rPr>
                <w:sz w:val="22"/>
                <w:szCs w:val="22"/>
                <w:lang w:val="uk-UA"/>
              </w:rPr>
              <w:t>Створити банк даних педагогічного досвіду кращих дошкільних навчальних закладів і окремих педагогів</w:t>
            </w:r>
          </w:p>
        </w:tc>
        <w:tc>
          <w:tcPr>
            <w:tcW w:w="1620" w:type="dxa"/>
          </w:tcPr>
          <w:p w:rsidR="00172CAC" w:rsidRPr="00172CAC" w:rsidRDefault="00172CAC" w:rsidP="00172CAC">
            <w:pPr>
              <w:rPr>
                <w:sz w:val="22"/>
                <w:szCs w:val="22"/>
                <w:lang w:val="uk-UA"/>
              </w:rPr>
            </w:pPr>
            <w:r w:rsidRPr="00172CAC">
              <w:rPr>
                <w:sz w:val="22"/>
                <w:szCs w:val="22"/>
                <w:lang w:val="uk-UA"/>
              </w:rPr>
              <w:t>2012</w:t>
            </w:r>
          </w:p>
        </w:tc>
        <w:tc>
          <w:tcPr>
            <w:tcW w:w="1980" w:type="dxa"/>
          </w:tcPr>
          <w:p w:rsidR="00324C23" w:rsidRDefault="00172CAC" w:rsidP="00172CAC">
            <w:pPr>
              <w:rPr>
                <w:sz w:val="22"/>
                <w:szCs w:val="22"/>
                <w:lang w:val="uk-UA"/>
              </w:rPr>
            </w:pPr>
            <w:proofErr w:type="spellStart"/>
            <w:r w:rsidRPr="00172CAC">
              <w:rPr>
                <w:sz w:val="22"/>
                <w:szCs w:val="22"/>
                <w:lang w:val="uk-UA"/>
              </w:rPr>
              <w:t>Науково-</w:t>
            </w:r>
            <w:proofErr w:type="spellEnd"/>
          </w:p>
          <w:p w:rsidR="00172CAC" w:rsidRPr="00172CAC" w:rsidRDefault="00324C23" w:rsidP="00172CAC">
            <w:pPr>
              <w:rPr>
                <w:sz w:val="22"/>
                <w:szCs w:val="22"/>
                <w:lang w:val="uk-UA"/>
              </w:rPr>
            </w:pPr>
            <w:r>
              <w:rPr>
                <w:sz w:val="22"/>
                <w:szCs w:val="22"/>
                <w:lang w:val="uk-UA"/>
              </w:rPr>
              <w:t>методич</w:t>
            </w:r>
            <w:r w:rsidR="00172CAC" w:rsidRPr="00172CAC">
              <w:rPr>
                <w:sz w:val="22"/>
                <w:szCs w:val="22"/>
                <w:lang w:val="uk-UA"/>
              </w:rPr>
              <w:t>ний центр.</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18.</w:t>
            </w:r>
          </w:p>
        </w:tc>
        <w:tc>
          <w:tcPr>
            <w:tcW w:w="5400" w:type="dxa"/>
          </w:tcPr>
          <w:p w:rsidR="00172CAC" w:rsidRPr="00172CAC" w:rsidRDefault="00172CAC" w:rsidP="00172CAC">
            <w:pPr>
              <w:rPr>
                <w:sz w:val="22"/>
                <w:szCs w:val="22"/>
                <w:lang w:val="uk-UA"/>
              </w:rPr>
            </w:pPr>
            <w:r w:rsidRPr="00172CAC">
              <w:rPr>
                <w:sz w:val="22"/>
                <w:szCs w:val="22"/>
                <w:lang w:val="uk-UA"/>
              </w:rPr>
              <w:t>Створити Центр фізичного розвитку дитини для інноваційної та експериментальної роботи на базі дошкільного навчального закладу №2 з фізкультурно-оздоровчим</w:t>
            </w:r>
          </w:p>
          <w:p w:rsidR="00172CAC" w:rsidRPr="00172CAC" w:rsidRDefault="00172CAC" w:rsidP="00172CAC">
            <w:pPr>
              <w:rPr>
                <w:sz w:val="22"/>
                <w:szCs w:val="22"/>
                <w:lang w:val="uk-UA"/>
              </w:rPr>
            </w:pPr>
            <w:r w:rsidRPr="00172CAC">
              <w:rPr>
                <w:sz w:val="22"/>
                <w:szCs w:val="22"/>
                <w:lang w:val="uk-UA"/>
              </w:rPr>
              <w:t>напрямком .</w:t>
            </w:r>
            <w:r w:rsidRPr="00172CAC">
              <w:rPr>
                <w:sz w:val="22"/>
                <w:szCs w:val="22"/>
                <w:lang w:val="uk-UA"/>
              </w:rPr>
              <w:tab/>
            </w:r>
          </w:p>
        </w:tc>
        <w:tc>
          <w:tcPr>
            <w:tcW w:w="1620" w:type="dxa"/>
          </w:tcPr>
          <w:p w:rsidR="00172CAC" w:rsidRPr="00172CAC" w:rsidRDefault="00172CAC" w:rsidP="00172CAC">
            <w:pPr>
              <w:rPr>
                <w:sz w:val="22"/>
                <w:szCs w:val="22"/>
                <w:lang w:val="uk-UA"/>
              </w:rPr>
            </w:pPr>
            <w:r w:rsidRPr="00172CAC">
              <w:rPr>
                <w:sz w:val="22"/>
                <w:szCs w:val="22"/>
                <w:lang w:val="uk-UA"/>
              </w:rPr>
              <w:t>2013-2014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19.</w:t>
            </w:r>
          </w:p>
        </w:tc>
        <w:tc>
          <w:tcPr>
            <w:tcW w:w="5400" w:type="dxa"/>
          </w:tcPr>
          <w:p w:rsidR="00172CAC" w:rsidRPr="00172CAC" w:rsidRDefault="00172CAC" w:rsidP="00172CAC">
            <w:pPr>
              <w:rPr>
                <w:sz w:val="22"/>
                <w:szCs w:val="22"/>
                <w:lang w:val="uk-UA"/>
              </w:rPr>
            </w:pPr>
            <w:r w:rsidRPr="00172CAC">
              <w:rPr>
                <w:sz w:val="22"/>
                <w:szCs w:val="22"/>
                <w:lang w:val="uk-UA"/>
              </w:rPr>
              <w:t xml:space="preserve">Провести огляд-конкурс предметно-ігрового середовища створеного для дітей в ДНЗ відповідно до  </w:t>
            </w:r>
            <w:r w:rsidRPr="00172CAC">
              <w:rPr>
                <w:sz w:val="22"/>
                <w:szCs w:val="22"/>
                <w:lang w:val="uk-UA"/>
              </w:rPr>
              <w:lastRenderedPageBreak/>
              <w:t>вимог Базової програми розвитку дитини дошкільного віку «Я у Світі».</w:t>
            </w:r>
          </w:p>
        </w:tc>
        <w:tc>
          <w:tcPr>
            <w:tcW w:w="1620" w:type="dxa"/>
          </w:tcPr>
          <w:p w:rsidR="00172CAC" w:rsidRPr="00172CAC" w:rsidRDefault="00172CAC" w:rsidP="00172CAC">
            <w:pPr>
              <w:rPr>
                <w:sz w:val="22"/>
                <w:szCs w:val="22"/>
                <w:lang w:val="uk-UA"/>
              </w:rPr>
            </w:pPr>
            <w:r w:rsidRPr="00172CAC">
              <w:rPr>
                <w:sz w:val="22"/>
                <w:szCs w:val="22"/>
                <w:lang w:val="uk-UA"/>
              </w:rPr>
              <w:lastRenderedPageBreak/>
              <w:t>2010-2013</w:t>
            </w:r>
          </w:p>
        </w:tc>
        <w:tc>
          <w:tcPr>
            <w:tcW w:w="1980" w:type="dxa"/>
          </w:tcPr>
          <w:p w:rsidR="00172CAC" w:rsidRPr="00172CAC" w:rsidRDefault="00172CAC" w:rsidP="00172CAC">
            <w:pPr>
              <w:rPr>
                <w:sz w:val="22"/>
                <w:szCs w:val="22"/>
                <w:lang w:val="uk-UA"/>
              </w:rPr>
            </w:pPr>
            <w:r w:rsidRPr="00172CAC">
              <w:rPr>
                <w:sz w:val="22"/>
                <w:szCs w:val="22"/>
                <w:lang w:val="uk-UA"/>
              </w:rPr>
              <w:t xml:space="preserve">Науково-методичний </w:t>
            </w:r>
            <w:r w:rsidRPr="00172CAC">
              <w:rPr>
                <w:sz w:val="22"/>
                <w:szCs w:val="22"/>
                <w:lang w:val="uk-UA"/>
              </w:rPr>
              <w:lastRenderedPageBreak/>
              <w:t>центр,</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lastRenderedPageBreak/>
              <w:t>20.</w:t>
            </w:r>
          </w:p>
        </w:tc>
        <w:tc>
          <w:tcPr>
            <w:tcW w:w="5400" w:type="dxa"/>
          </w:tcPr>
          <w:p w:rsidR="00172CAC" w:rsidRPr="00172CAC" w:rsidRDefault="00172CAC" w:rsidP="00172CAC">
            <w:pPr>
              <w:rPr>
                <w:sz w:val="22"/>
                <w:szCs w:val="22"/>
                <w:lang w:val="uk-UA"/>
              </w:rPr>
            </w:pPr>
            <w:r w:rsidRPr="00172CAC">
              <w:rPr>
                <w:sz w:val="22"/>
                <w:szCs w:val="22"/>
                <w:lang w:val="uk-UA"/>
              </w:rPr>
              <w:t>Провести паспортизацію стану здоров’я дітей, звернути особливу увагу на стан ендокринної, легеневої, серцево-судинної системи, шлунково-кишкового тракту дітей «перехідного періоду» (які переходять із дошкільного закладу до школи). Окремо виділити дітей групи ризику з проявами різних захворювань.</w:t>
            </w:r>
            <w:r w:rsidRPr="00172CAC">
              <w:rPr>
                <w:sz w:val="22"/>
                <w:szCs w:val="22"/>
                <w:lang w:val="uk-UA"/>
              </w:rPr>
              <w:tab/>
            </w:r>
          </w:p>
        </w:tc>
        <w:tc>
          <w:tcPr>
            <w:tcW w:w="1620" w:type="dxa"/>
          </w:tcPr>
          <w:p w:rsidR="00172CAC" w:rsidRPr="00172CAC" w:rsidRDefault="00172CAC" w:rsidP="00172CAC">
            <w:pPr>
              <w:rPr>
                <w:sz w:val="22"/>
                <w:szCs w:val="22"/>
                <w:lang w:val="uk-UA"/>
              </w:rPr>
            </w:pPr>
            <w:r w:rsidRPr="00172CAC">
              <w:rPr>
                <w:sz w:val="22"/>
                <w:szCs w:val="22"/>
                <w:lang w:val="uk-UA"/>
              </w:rPr>
              <w:t xml:space="preserve">Щорічно </w:t>
            </w:r>
          </w:p>
        </w:tc>
        <w:tc>
          <w:tcPr>
            <w:tcW w:w="1980" w:type="dxa"/>
          </w:tcPr>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21.</w:t>
            </w:r>
          </w:p>
        </w:tc>
        <w:tc>
          <w:tcPr>
            <w:tcW w:w="5400" w:type="dxa"/>
          </w:tcPr>
          <w:p w:rsidR="00172CAC" w:rsidRPr="00172CAC" w:rsidRDefault="00172CAC" w:rsidP="00172CAC">
            <w:pPr>
              <w:rPr>
                <w:sz w:val="22"/>
                <w:szCs w:val="22"/>
                <w:lang w:val="uk-UA"/>
              </w:rPr>
            </w:pPr>
            <w:r w:rsidRPr="00172CAC">
              <w:rPr>
                <w:sz w:val="22"/>
                <w:szCs w:val="22"/>
                <w:lang w:val="uk-UA"/>
              </w:rPr>
              <w:t>Провести державну атестацію дошкільних навчальних закладів та забезпечити гласність її результатів:</w:t>
            </w:r>
          </w:p>
          <w:p w:rsidR="00172CAC" w:rsidRPr="00172CAC" w:rsidRDefault="00172CAC" w:rsidP="00172CAC">
            <w:pPr>
              <w:rPr>
                <w:sz w:val="22"/>
                <w:szCs w:val="22"/>
                <w:lang w:val="uk-UA"/>
              </w:rPr>
            </w:pPr>
            <w:r w:rsidRPr="00172CAC">
              <w:rPr>
                <w:sz w:val="22"/>
                <w:szCs w:val="22"/>
                <w:lang w:val="uk-UA"/>
              </w:rPr>
              <w:t>- ДНЗ №№ 2,</w:t>
            </w:r>
            <w:r w:rsidR="00324C23">
              <w:rPr>
                <w:sz w:val="22"/>
                <w:szCs w:val="22"/>
                <w:lang w:val="uk-UA"/>
              </w:rPr>
              <w:t xml:space="preserve"> </w:t>
            </w:r>
            <w:r w:rsidRPr="00172CAC">
              <w:rPr>
                <w:sz w:val="22"/>
                <w:szCs w:val="22"/>
                <w:lang w:val="uk-UA"/>
              </w:rPr>
              <w:t>42</w:t>
            </w:r>
            <w:r w:rsidR="00324C23">
              <w:rPr>
                <w:sz w:val="22"/>
                <w:szCs w:val="22"/>
                <w:lang w:val="uk-UA"/>
              </w:rPr>
              <w:t xml:space="preserve">, </w:t>
            </w:r>
            <w:r w:rsidRPr="00172CAC">
              <w:rPr>
                <w:sz w:val="22"/>
                <w:szCs w:val="22"/>
                <w:lang w:val="uk-UA"/>
              </w:rPr>
              <w:t>15,</w:t>
            </w:r>
            <w:r w:rsidR="00324C23">
              <w:rPr>
                <w:sz w:val="22"/>
                <w:szCs w:val="22"/>
                <w:lang w:val="uk-UA"/>
              </w:rPr>
              <w:t xml:space="preserve"> </w:t>
            </w:r>
            <w:r w:rsidRPr="00172CAC">
              <w:rPr>
                <w:sz w:val="22"/>
                <w:szCs w:val="22"/>
                <w:lang w:val="uk-UA"/>
              </w:rPr>
              <w:t>25</w:t>
            </w:r>
          </w:p>
        </w:tc>
        <w:tc>
          <w:tcPr>
            <w:tcW w:w="162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r w:rsidRPr="00172CAC">
              <w:rPr>
                <w:sz w:val="22"/>
                <w:szCs w:val="22"/>
                <w:lang w:val="uk-UA"/>
              </w:rPr>
              <w:t>2012</w:t>
            </w:r>
            <w:r w:rsidR="00324C23">
              <w:rPr>
                <w:sz w:val="22"/>
                <w:szCs w:val="22"/>
                <w:lang w:val="uk-UA"/>
              </w:rPr>
              <w:t>-</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 НМЦ</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22.</w:t>
            </w:r>
          </w:p>
        </w:tc>
        <w:tc>
          <w:tcPr>
            <w:tcW w:w="5400" w:type="dxa"/>
          </w:tcPr>
          <w:p w:rsidR="00172CAC" w:rsidRPr="00172CAC" w:rsidRDefault="00172CAC" w:rsidP="00172CAC">
            <w:pPr>
              <w:rPr>
                <w:sz w:val="22"/>
                <w:szCs w:val="22"/>
                <w:lang w:val="uk-UA"/>
              </w:rPr>
            </w:pPr>
            <w:r w:rsidRPr="00172CAC">
              <w:rPr>
                <w:sz w:val="22"/>
                <w:szCs w:val="22"/>
                <w:lang w:val="uk-UA"/>
              </w:rPr>
              <w:t>Забезпечити систематичну методичну роботу з педагогічними та медичними працівниками дошкільних навчальних закладів.</w:t>
            </w:r>
          </w:p>
        </w:tc>
        <w:tc>
          <w:tcPr>
            <w:tcW w:w="1620" w:type="dxa"/>
          </w:tcPr>
          <w:p w:rsidR="00172CAC" w:rsidRPr="00172CAC" w:rsidRDefault="00172CAC" w:rsidP="00172CAC">
            <w:pPr>
              <w:rPr>
                <w:sz w:val="22"/>
                <w:szCs w:val="22"/>
                <w:lang w:val="uk-UA"/>
              </w:rPr>
            </w:pPr>
            <w:r w:rsidRPr="00172CAC">
              <w:rPr>
                <w:sz w:val="22"/>
                <w:szCs w:val="22"/>
                <w:lang w:val="uk-UA"/>
              </w:rPr>
              <w:t xml:space="preserve">Постійно </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23.</w:t>
            </w:r>
          </w:p>
        </w:tc>
        <w:tc>
          <w:tcPr>
            <w:tcW w:w="5400" w:type="dxa"/>
          </w:tcPr>
          <w:p w:rsidR="00172CAC" w:rsidRPr="00172CAC" w:rsidRDefault="00172CAC" w:rsidP="00172CAC">
            <w:pPr>
              <w:rPr>
                <w:sz w:val="22"/>
                <w:szCs w:val="22"/>
                <w:lang w:val="uk-UA"/>
              </w:rPr>
            </w:pPr>
            <w:r w:rsidRPr="00172CAC">
              <w:rPr>
                <w:sz w:val="22"/>
                <w:szCs w:val="22"/>
                <w:lang w:val="uk-UA"/>
              </w:rPr>
              <w:t xml:space="preserve">Провести організаторську роботу щодо виконання вимог Закону України “Про дошкільну </w:t>
            </w:r>
            <w:proofErr w:type="spellStart"/>
            <w:r w:rsidRPr="00172CAC">
              <w:rPr>
                <w:sz w:val="22"/>
                <w:szCs w:val="22"/>
                <w:lang w:val="uk-UA"/>
              </w:rPr>
              <w:t>освіту”</w:t>
            </w:r>
            <w:proofErr w:type="spellEnd"/>
            <w:r w:rsidRPr="00172CAC">
              <w:rPr>
                <w:sz w:val="22"/>
                <w:szCs w:val="22"/>
                <w:lang w:val="uk-UA"/>
              </w:rPr>
              <w:t xml:space="preserve"> в частині забезпечення доступності та безоплатності здобуття дошк</w:t>
            </w:r>
            <w:r w:rsidR="00324C23">
              <w:rPr>
                <w:sz w:val="22"/>
                <w:szCs w:val="22"/>
                <w:lang w:val="uk-UA"/>
              </w:rPr>
              <w:t>ільної освіти (ст. ст.2, 3, 6),</w:t>
            </w:r>
            <w:r w:rsidRPr="00172CAC">
              <w:rPr>
                <w:sz w:val="22"/>
                <w:szCs w:val="22"/>
                <w:lang w:val="uk-UA"/>
              </w:rPr>
              <w:t xml:space="preserve">різнобічного розвитку дитини дошкільного віку (ст.ст. 11, 22, 23), збереження і зміцнення її здоров’я (ст.ст.19,28, 34, 35), пріоритетної ролі сім’ї у вихованні та розвитку дитини (ст.ст. 7, 8, 9). </w:t>
            </w:r>
          </w:p>
        </w:tc>
        <w:tc>
          <w:tcPr>
            <w:tcW w:w="1620" w:type="dxa"/>
          </w:tcPr>
          <w:p w:rsidR="00172CAC" w:rsidRPr="00172CAC" w:rsidRDefault="00172CAC" w:rsidP="00324C23">
            <w:pPr>
              <w:rPr>
                <w:sz w:val="22"/>
                <w:szCs w:val="22"/>
                <w:lang w:val="uk-UA"/>
              </w:rPr>
            </w:pPr>
            <w:r w:rsidRPr="00172CAC">
              <w:rPr>
                <w:sz w:val="22"/>
                <w:szCs w:val="22"/>
                <w:lang w:val="uk-UA"/>
              </w:rPr>
              <w:t>201</w:t>
            </w:r>
            <w:r w:rsidR="00324C23">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спору, НМЦ</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24.</w:t>
            </w:r>
          </w:p>
        </w:tc>
        <w:tc>
          <w:tcPr>
            <w:tcW w:w="5400" w:type="dxa"/>
          </w:tcPr>
          <w:p w:rsidR="00172CAC" w:rsidRPr="00172CAC" w:rsidRDefault="00172CAC" w:rsidP="00172CAC">
            <w:pPr>
              <w:rPr>
                <w:sz w:val="22"/>
                <w:szCs w:val="22"/>
                <w:lang w:val="uk-UA"/>
              </w:rPr>
            </w:pPr>
            <w:r w:rsidRPr="00172CAC">
              <w:rPr>
                <w:sz w:val="22"/>
                <w:szCs w:val="22"/>
                <w:lang w:val="uk-UA"/>
              </w:rPr>
              <w:t>Впроваджувати технологію    розвитку, виховання та навчання дошкільників за особистісно-орієнтованою моделлю.</w:t>
            </w:r>
            <w:r w:rsidRPr="00172CAC">
              <w:rPr>
                <w:sz w:val="22"/>
                <w:szCs w:val="22"/>
                <w:lang w:val="uk-UA"/>
              </w:rPr>
              <w:tab/>
            </w:r>
          </w:p>
        </w:tc>
        <w:tc>
          <w:tcPr>
            <w:tcW w:w="1620" w:type="dxa"/>
          </w:tcPr>
          <w:p w:rsidR="00172CAC" w:rsidRPr="00172CAC" w:rsidRDefault="00172CAC" w:rsidP="00172CAC">
            <w:pPr>
              <w:rPr>
                <w:sz w:val="22"/>
                <w:szCs w:val="22"/>
                <w:lang w:val="uk-UA"/>
              </w:rPr>
            </w:pPr>
            <w:r w:rsidRPr="00172CAC">
              <w:rPr>
                <w:sz w:val="22"/>
                <w:szCs w:val="22"/>
                <w:lang w:val="uk-UA"/>
              </w:rPr>
              <w:t xml:space="preserve">Постійно </w:t>
            </w:r>
          </w:p>
        </w:tc>
        <w:tc>
          <w:tcPr>
            <w:tcW w:w="1980" w:type="dxa"/>
          </w:tcPr>
          <w:p w:rsidR="00172CAC" w:rsidRPr="00172CAC" w:rsidRDefault="00172CAC" w:rsidP="00172CAC">
            <w:pPr>
              <w:rPr>
                <w:sz w:val="22"/>
                <w:szCs w:val="22"/>
                <w:lang w:val="uk-UA"/>
              </w:rPr>
            </w:pPr>
            <w:r w:rsidRPr="00172CAC">
              <w:rPr>
                <w:sz w:val="22"/>
                <w:szCs w:val="22"/>
                <w:lang w:val="uk-UA"/>
              </w:rPr>
              <w:t>Науково-методичний центр,</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25.</w:t>
            </w:r>
          </w:p>
        </w:tc>
        <w:tc>
          <w:tcPr>
            <w:tcW w:w="5400" w:type="dxa"/>
          </w:tcPr>
          <w:p w:rsidR="00172CAC" w:rsidRPr="00172CAC" w:rsidRDefault="00172CAC" w:rsidP="00172CAC">
            <w:pPr>
              <w:rPr>
                <w:sz w:val="22"/>
                <w:szCs w:val="22"/>
                <w:lang w:val="uk-UA"/>
              </w:rPr>
            </w:pPr>
            <w:r w:rsidRPr="00172CAC">
              <w:rPr>
                <w:sz w:val="22"/>
                <w:szCs w:val="22"/>
                <w:lang w:val="uk-UA"/>
              </w:rPr>
              <w:t>Забезпечити належні санітарно-гігієнічні умови в дошкільних навчальних закладах для догляду, виховання та розвитку малюків. Створити розвивальне середовище для різнобічного розвитку дітей раннього віку.</w:t>
            </w:r>
          </w:p>
        </w:tc>
        <w:tc>
          <w:tcPr>
            <w:tcW w:w="1620" w:type="dxa"/>
          </w:tcPr>
          <w:p w:rsidR="00172CAC" w:rsidRPr="00172CAC" w:rsidRDefault="00172CAC" w:rsidP="00324C23">
            <w:pPr>
              <w:rPr>
                <w:sz w:val="22"/>
                <w:szCs w:val="22"/>
                <w:lang w:val="uk-UA"/>
              </w:rPr>
            </w:pPr>
            <w:r w:rsidRPr="00172CAC">
              <w:rPr>
                <w:sz w:val="22"/>
                <w:szCs w:val="22"/>
                <w:lang w:val="uk-UA"/>
              </w:rPr>
              <w:t>201</w:t>
            </w:r>
            <w:r w:rsidR="00324C23">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xml:space="preserve"> молоді та спору</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26.</w:t>
            </w:r>
          </w:p>
        </w:tc>
        <w:tc>
          <w:tcPr>
            <w:tcW w:w="5400" w:type="dxa"/>
          </w:tcPr>
          <w:p w:rsidR="00172CAC" w:rsidRPr="00172CAC" w:rsidRDefault="00172CAC" w:rsidP="00172CAC">
            <w:pPr>
              <w:rPr>
                <w:sz w:val="22"/>
                <w:szCs w:val="22"/>
                <w:lang w:val="uk-UA"/>
              </w:rPr>
            </w:pPr>
            <w:r w:rsidRPr="00172CAC">
              <w:rPr>
                <w:sz w:val="22"/>
                <w:szCs w:val="22"/>
                <w:lang w:val="uk-UA"/>
              </w:rPr>
              <w:t>Забезпечити виконання натурального набору продуктів харчування для дошкільних закладів. Здійснювати контроль за якістю дитячого харчування.</w:t>
            </w:r>
            <w:r w:rsidRPr="00172CAC">
              <w:rPr>
                <w:sz w:val="22"/>
                <w:szCs w:val="22"/>
                <w:lang w:val="uk-UA"/>
              </w:rPr>
              <w:tab/>
              <w:t xml:space="preserve"> </w:t>
            </w:r>
            <w:r w:rsidRPr="00172CAC">
              <w:rPr>
                <w:sz w:val="22"/>
                <w:szCs w:val="22"/>
                <w:lang w:val="uk-UA"/>
              </w:rPr>
              <w:tab/>
            </w:r>
          </w:p>
        </w:tc>
        <w:tc>
          <w:tcPr>
            <w:tcW w:w="1620" w:type="dxa"/>
          </w:tcPr>
          <w:p w:rsidR="00172CAC" w:rsidRPr="00172CAC" w:rsidRDefault="00172CAC" w:rsidP="00172CAC">
            <w:pPr>
              <w:rPr>
                <w:sz w:val="22"/>
                <w:szCs w:val="22"/>
                <w:lang w:val="uk-UA"/>
              </w:rPr>
            </w:pPr>
            <w:r w:rsidRPr="00172CAC">
              <w:rPr>
                <w:sz w:val="22"/>
                <w:szCs w:val="22"/>
                <w:lang w:val="uk-UA"/>
              </w:rPr>
              <w:t xml:space="preserve">Постійно </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324C23">
              <w:rPr>
                <w:sz w:val="22"/>
                <w:szCs w:val="22"/>
                <w:lang w:val="uk-UA"/>
              </w:rPr>
              <w:t>, молоді та спор</w:t>
            </w:r>
            <w:r w:rsidR="002654DF">
              <w:rPr>
                <w:sz w:val="22"/>
                <w:szCs w:val="22"/>
                <w:lang w:val="uk-UA"/>
              </w:rPr>
              <w:t>т</w:t>
            </w:r>
            <w:r w:rsidR="00324C23">
              <w:rPr>
                <w:sz w:val="22"/>
                <w:szCs w:val="22"/>
                <w:lang w:val="uk-UA"/>
              </w:rPr>
              <w:t>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27.</w:t>
            </w:r>
          </w:p>
        </w:tc>
        <w:tc>
          <w:tcPr>
            <w:tcW w:w="5400" w:type="dxa"/>
          </w:tcPr>
          <w:p w:rsidR="00172CAC" w:rsidRPr="00172CAC" w:rsidRDefault="00172CAC" w:rsidP="00172CAC">
            <w:pPr>
              <w:rPr>
                <w:sz w:val="22"/>
                <w:szCs w:val="22"/>
                <w:lang w:val="uk-UA"/>
              </w:rPr>
            </w:pPr>
            <w:r w:rsidRPr="00172CAC">
              <w:rPr>
                <w:sz w:val="22"/>
                <w:szCs w:val="22"/>
                <w:lang w:val="uk-UA"/>
              </w:rPr>
              <w:t xml:space="preserve">Організовувати літнє оздоровлення дітей в дошкільних навчальних закладах, розробку і впровадження прогресивних методів загартування дитячого організму, застосування фітопрепаратів для </w:t>
            </w:r>
            <w:proofErr w:type="spellStart"/>
            <w:r w:rsidRPr="00172CAC">
              <w:rPr>
                <w:sz w:val="22"/>
                <w:szCs w:val="22"/>
                <w:lang w:val="uk-UA"/>
              </w:rPr>
              <w:t>екопрофілактики</w:t>
            </w:r>
            <w:proofErr w:type="spellEnd"/>
          </w:p>
        </w:tc>
        <w:tc>
          <w:tcPr>
            <w:tcW w:w="1620" w:type="dxa"/>
          </w:tcPr>
          <w:p w:rsidR="00172CAC" w:rsidRPr="00172CAC" w:rsidRDefault="00172CAC" w:rsidP="00172CAC">
            <w:pPr>
              <w:rPr>
                <w:sz w:val="22"/>
                <w:szCs w:val="22"/>
                <w:lang w:val="uk-UA"/>
              </w:rPr>
            </w:pPr>
            <w:r w:rsidRPr="00172CAC">
              <w:rPr>
                <w:sz w:val="22"/>
                <w:szCs w:val="22"/>
                <w:lang w:val="uk-UA"/>
              </w:rPr>
              <w:t xml:space="preserve">Постійно </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2654DF">
              <w:rPr>
                <w:sz w:val="22"/>
                <w:szCs w:val="22"/>
                <w:lang w:val="uk-UA"/>
              </w:rPr>
              <w:t>, молоді та спору</w:t>
            </w:r>
          </w:p>
        </w:tc>
        <w:tc>
          <w:tcPr>
            <w:tcW w:w="1260" w:type="dxa"/>
          </w:tcPr>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28.</w:t>
            </w:r>
          </w:p>
        </w:tc>
        <w:tc>
          <w:tcPr>
            <w:tcW w:w="5400" w:type="dxa"/>
          </w:tcPr>
          <w:p w:rsidR="00172CAC" w:rsidRPr="00172CAC" w:rsidRDefault="00172CAC" w:rsidP="00172CAC">
            <w:pPr>
              <w:rPr>
                <w:sz w:val="22"/>
                <w:szCs w:val="22"/>
                <w:lang w:val="uk-UA"/>
              </w:rPr>
            </w:pPr>
            <w:r w:rsidRPr="00172CAC">
              <w:rPr>
                <w:sz w:val="22"/>
                <w:szCs w:val="22"/>
                <w:lang w:val="uk-UA"/>
              </w:rPr>
              <w:t xml:space="preserve">Проводити огляди-конкурси, тижні з попередження дитячого дорожньо-транспортного травматизму, </w:t>
            </w:r>
            <w:proofErr w:type="spellStart"/>
            <w:r w:rsidRPr="00172CAC">
              <w:rPr>
                <w:sz w:val="22"/>
                <w:szCs w:val="22"/>
                <w:lang w:val="uk-UA"/>
              </w:rPr>
              <w:t>ОБЖ</w:t>
            </w:r>
            <w:proofErr w:type="spellEnd"/>
            <w:r w:rsidRPr="00172CAC">
              <w:rPr>
                <w:sz w:val="22"/>
                <w:szCs w:val="22"/>
                <w:lang w:val="uk-UA"/>
              </w:rPr>
              <w:t>.</w:t>
            </w:r>
          </w:p>
        </w:tc>
        <w:tc>
          <w:tcPr>
            <w:tcW w:w="1620" w:type="dxa"/>
          </w:tcPr>
          <w:p w:rsidR="00172CAC" w:rsidRPr="00172CAC" w:rsidRDefault="00172CAC" w:rsidP="00172CAC">
            <w:pPr>
              <w:rPr>
                <w:sz w:val="22"/>
                <w:szCs w:val="22"/>
                <w:lang w:val="uk-UA"/>
              </w:rPr>
            </w:pPr>
            <w:r w:rsidRPr="00172CAC">
              <w:rPr>
                <w:sz w:val="22"/>
                <w:szCs w:val="22"/>
                <w:lang w:val="uk-UA"/>
              </w:rPr>
              <w:t xml:space="preserve">Постійно </w:t>
            </w:r>
          </w:p>
        </w:tc>
        <w:tc>
          <w:tcPr>
            <w:tcW w:w="1980" w:type="dxa"/>
          </w:tcPr>
          <w:p w:rsidR="00172CAC" w:rsidRPr="00172CAC" w:rsidRDefault="002654DF" w:rsidP="00172CAC">
            <w:pPr>
              <w:rPr>
                <w:sz w:val="22"/>
                <w:szCs w:val="22"/>
                <w:lang w:val="uk-UA"/>
              </w:rPr>
            </w:pPr>
            <w:r>
              <w:rPr>
                <w:sz w:val="22"/>
                <w:szCs w:val="22"/>
                <w:lang w:val="uk-UA"/>
              </w:rPr>
              <w:t>Управління освіти, молоді та спорту, НМЦ,</w:t>
            </w:r>
          </w:p>
          <w:p w:rsidR="00172CAC" w:rsidRPr="00172CAC" w:rsidRDefault="00172CAC" w:rsidP="00172CAC">
            <w:pPr>
              <w:rPr>
                <w:sz w:val="22"/>
                <w:szCs w:val="22"/>
                <w:lang w:val="uk-UA"/>
              </w:rPr>
            </w:pPr>
            <w:r w:rsidRPr="00172CAC">
              <w:rPr>
                <w:sz w:val="22"/>
                <w:szCs w:val="22"/>
                <w:lang w:val="uk-UA"/>
              </w:rPr>
              <w:t>завідувачі ДНЗ</w:t>
            </w: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29.</w:t>
            </w:r>
          </w:p>
        </w:tc>
        <w:tc>
          <w:tcPr>
            <w:tcW w:w="5400" w:type="dxa"/>
          </w:tcPr>
          <w:p w:rsidR="00172CAC" w:rsidRPr="00172CAC" w:rsidRDefault="00172CAC" w:rsidP="00172CAC">
            <w:pPr>
              <w:rPr>
                <w:sz w:val="22"/>
                <w:szCs w:val="22"/>
                <w:lang w:val="uk-UA"/>
              </w:rPr>
            </w:pPr>
            <w:r w:rsidRPr="00172CAC">
              <w:rPr>
                <w:sz w:val="22"/>
                <w:szCs w:val="22"/>
                <w:lang w:val="uk-UA"/>
              </w:rPr>
              <w:t>Впроваджувати у виховний процес інформаційні технології. Забезпечити методичні кабінети дошкільних навчальних закладів комп’ютерною технікою.</w:t>
            </w:r>
          </w:p>
        </w:tc>
        <w:tc>
          <w:tcPr>
            <w:tcW w:w="1620" w:type="dxa"/>
          </w:tcPr>
          <w:p w:rsidR="00172CAC" w:rsidRPr="00172CAC" w:rsidRDefault="00172CAC" w:rsidP="002654DF">
            <w:pPr>
              <w:rPr>
                <w:sz w:val="22"/>
                <w:szCs w:val="22"/>
                <w:lang w:val="uk-UA"/>
              </w:rPr>
            </w:pPr>
            <w:r w:rsidRPr="00172CAC">
              <w:rPr>
                <w:sz w:val="22"/>
                <w:szCs w:val="22"/>
                <w:lang w:val="uk-UA"/>
              </w:rPr>
              <w:t>201</w:t>
            </w:r>
            <w:r w:rsidR="002654DF">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2654DF">
              <w:rPr>
                <w:sz w:val="22"/>
                <w:szCs w:val="22"/>
                <w:lang w:val="uk-UA"/>
              </w:rPr>
              <w:t>, молоді та спорту</w:t>
            </w:r>
          </w:p>
          <w:p w:rsidR="00172CAC" w:rsidRPr="00172CAC" w:rsidRDefault="00172CAC" w:rsidP="00172CAC">
            <w:pPr>
              <w:rPr>
                <w:sz w:val="22"/>
                <w:szCs w:val="22"/>
                <w:lang w:val="uk-UA"/>
              </w:rPr>
            </w:pP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rPr>
          <w:trHeight w:val="429"/>
        </w:trPr>
        <w:tc>
          <w:tcPr>
            <w:tcW w:w="720" w:type="dxa"/>
          </w:tcPr>
          <w:p w:rsidR="00172CAC" w:rsidRPr="00172CAC" w:rsidRDefault="00172CAC" w:rsidP="00172CAC">
            <w:pPr>
              <w:rPr>
                <w:sz w:val="22"/>
                <w:szCs w:val="22"/>
                <w:lang w:val="uk-UA"/>
              </w:rPr>
            </w:pPr>
            <w:r w:rsidRPr="00172CAC">
              <w:rPr>
                <w:sz w:val="22"/>
                <w:szCs w:val="22"/>
                <w:lang w:val="uk-UA"/>
              </w:rPr>
              <w:t>30.</w:t>
            </w:r>
          </w:p>
        </w:tc>
        <w:tc>
          <w:tcPr>
            <w:tcW w:w="5400" w:type="dxa"/>
          </w:tcPr>
          <w:p w:rsidR="00172CAC" w:rsidRPr="00172CAC" w:rsidRDefault="00172CAC" w:rsidP="00172CAC">
            <w:pPr>
              <w:rPr>
                <w:sz w:val="22"/>
                <w:szCs w:val="22"/>
                <w:lang w:val="uk-UA"/>
              </w:rPr>
            </w:pPr>
            <w:r w:rsidRPr="00172CAC">
              <w:rPr>
                <w:sz w:val="22"/>
                <w:szCs w:val="22"/>
                <w:lang w:val="uk-UA"/>
              </w:rPr>
              <w:t>Сформувати резерв керівних кадрів для ДНЗ, резерв вихователів-методистів та організувати відповідне навчання.</w:t>
            </w:r>
          </w:p>
        </w:tc>
        <w:tc>
          <w:tcPr>
            <w:tcW w:w="1620" w:type="dxa"/>
          </w:tcPr>
          <w:p w:rsidR="00172CAC" w:rsidRPr="00172CAC" w:rsidRDefault="00172CAC" w:rsidP="002654DF">
            <w:pPr>
              <w:rPr>
                <w:sz w:val="22"/>
                <w:szCs w:val="22"/>
                <w:lang w:val="uk-UA"/>
              </w:rPr>
            </w:pPr>
            <w:r w:rsidRPr="00172CAC">
              <w:rPr>
                <w:sz w:val="22"/>
                <w:szCs w:val="22"/>
                <w:lang w:val="uk-UA"/>
              </w:rPr>
              <w:t>201</w:t>
            </w:r>
            <w:r w:rsidR="002654DF">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2654DF">
              <w:rPr>
                <w:sz w:val="22"/>
                <w:szCs w:val="22"/>
                <w:lang w:val="uk-UA"/>
              </w:rPr>
              <w:t>, молоді та спорту, НМЦ</w:t>
            </w: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31.</w:t>
            </w:r>
          </w:p>
        </w:tc>
        <w:tc>
          <w:tcPr>
            <w:tcW w:w="5400" w:type="dxa"/>
          </w:tcPr>
          <w:p w:rsidR="00172CAC" w:rsidRPr="00172CAC" w:rsidRDefault="00172CAC" w:rsidP="00172CAC">
            <w:pPr>
              <w:rPr>
                <w:sz w:val="22"/>
                <w:szCs w:val="22"/>
                <w:lang w:val="uk-UA"/>
              </w:rPr>
            </w:pPr>
            <w:r w:rsidRPr="00172CAC">
              <w:rPr>
                <w:sz w:val="22"/>
                <w:szCs w:val="22"/>
                <w:lang w:val="uk-UA"/>
              </w:rPr>
              <w:t>Провести інвентаризацію дитячих меблів, ігрових посібників, іграшок, спортивного обладнання в ДНЗ на відповідність їх гігієнічним вимогам.</w:t>
            </w:r>
          </w:p>
        </w:tc>
        <w:tc>
          <w:tcPr>
            <w:tcW w:w="1620" w:type="dxa"/>
          </w:tcPr>
          <w:p w:rsidR="00172CAC" w:rsidRPr="00172CAC" w:rsidRDefault="00172CAC" w:rsidP="002654DF">
            <w:pPr>
              <w:rPr>
                <w:sz w:val="22"/>
                <w:szCs w:val="22"/>
                <w:lang w:val="uk-UA"/>
              </w:rPr>
            </w:pPr>
            <w:r w:rsidRPr="00172CAC">
              <w:rPr>
                <w:sz w:val="22"/>
                <w:szCs w:val="22"/>
                <w:lang w:val="uk-UA"/>
              </w:rPr>
              <w:t>201</w:t>
            </w:r>
            <w:r w:rsidR="002654DF">
              <w:rPr>
                <w:sz w:val="22"/>
                <w:szCs w:val="22"/>
                <w:lang w:val="uk-UA"/>
              </w:rPr>
              <w:t>2</w:t>
            </w:r>
            <w:r w:rsidRPr="00172CAC">
              <w:rPr>
                <w:sz w:val="22"/>
                <w:szCs w:val="22"/>
                <w:lang w:val="uk-UA"/>
              </w:rPr>
              <w:t>-2014</w:t>
            </w:r>
          </w:p>
        </w:tc>
        <w:tc>
          <w:tcPr>
            <w:tcW w:w="1980" w:type="dxa"/>
          </w:tcPr>
          <w:p w:rsidR="00172CAC" w:rsidRPr="00172CAC" w:rsidRDefault="00172CAC" w:rsidP="00172CAC">
            <w:pPr>
              <w:rPr>
                <w:sz w:val="22"/>
                <w:szCs w:val="22"/>
                <w:lang w:val="uk-UA"/>
              </w:rPr>
            </w:pPr>
            <w:r w:rsidRPr="00172CAC">
              <w:rPr>
                <w:sz w:val="22"/>
                <w:szCs w:val="22"/>
                <w:lang w:val="uk-UA"/>
              </w:rPr>
              <w:t>Управління освіти</w:t>
            </w:r>
            <w:r w:rsidR="002654DF">
              <w:rPr>
                <w:sz w:val="22"/>
                <w:szCs w:val="22"/>
                <w:lang w:val="uk-UA"/>
              </w:rPr>
              <w:t>, молоді та спорту, НМЦ</w:t>
            </w:r>
          </w:p>
        </w:tc>
        <w:tc>
          <w:tcPr>
            <w:tcW w:w="126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tc>
      </w:tr>
      <w:tr w:rsidR="00172CAC" w:rsidRPr="00172CAC" w:rsidTr="00172CAC">
        <w:tc>
          <w:tcPr>
            <w:tcW w:w="720" w:type="dxa"/>
          </w:tcPr>
          <w:p w:rsidR="00172CAC" w:rsidRPr="00172CAC" w:rsidRDefault="00172CAC" w:rsidP="00172CAC">
            <w:pPr>
              <w:rPr>
                <w:sz w:val="22"/>
                <w:szCs w:val="22"/>
                <w:lang w:val="uk-UA"/>
              </w:rPr>
            </w:pPr>
            <w:r w:rsidRPr="00172CAC">
              <w:rPr>
                <w:sz w:val="22"/>
                <w:szCs w:val="22"/>
                <w:lang w:val="uk-UA"/>
              </w:rPr>
              <w:t>32.</w:t>
            </w:r>
          </w:p>
        </w:tc>
        <w:tc>
          <w:tcPr>
            <w:tcW w:w="5400" w:type="dxa"/>
          </w:tcPr>
          <w:p w:rsidR="00172CAC" w:rsidRPr="00172CAC" w:rsidRDefault="00172CAC" w:rsidP="00172CAC">
            <w:pPr>
              <w:rPr>
                <w:sz w:val="22"/>
                <w:szCs w:val="22"/>
                <w:lang w:val="uk-UA"/>
              </w:rPr>
            </w:pPr>
            <w:r w:rsidRPr="00172CAC">
              <w:rPr>
                <w:sz w:val="22"/>
                <w:szCs w:val="22"/>
                <w:lang w:val="uk-UA"/>
              </w:rPr>
              <w:t xml:space="preserve">Відкриття груп </w:t>
            </w:r>
            <w:proofErr w:type="spellStart"/>
            <w:r w:rsidRPr="00172CAC">
              <w:rPr>
                <w:sz w:val="22"/>
                <w:szCs w:val="22"/>
                <w:lang w:val="uk-UA"/>
              </w:rPr>
              <w:t>компенсуючого</w:t>
            </w:r>
            <w:proofErr w:type="spellEnd"/>
            <w:r w:rsidRPr="00172CAC">
              <w:rPr>
                <w:sz w:val="22"/>
                <w:szCs w:val="22"/>
                <w:lang w:val="uk-UA"/>
              </w:rPr>
              <w:t xml:space="preserve"> типу із захворюваннями:</w:t>
            </w:r>
          </w:p>
          <w:p w:rsidR="00172CAC" w:rsidRPr="00172CAC" w:rsidRDefault="00172CAC" w:rsidP="00172CAC">
            <w:pPr>
              <w:rPr>
                <w:sz w:val="22"/>
                <w:szCs w:val="22"/>
                <w:lang w:val="uk-UA"/>
              </w:rPr>
            </w:pPr>
            <w:r w:rsidRPr="00172CAC">
              <w:rPr>
                <w:sz w:val="22"/>
                <w:szCs w:val="22"/>
                <w:lang w:val="uk-UA"/>
              </w:rPr>
              <w:t>- ендокринної системи;</w:t>
            </w:r>
          </w:p>
          <w:p w:rsidR="00172CAC" w:rsidRPr="00172CAC" w:rsidRDefault="00172CAC" w:rsidP="00172CAC">
            <w:pPr>
              <w:rPr>
                <w:sz w:val="22"/>
                <w:szCs w:val="22"/>
                <w:lang w:val="uk-UA"/>
              </w:rPr>
            </w:pPr>
            <w:r w:rsidRPr="00172CAC">
              <w:rPr>
                <w:sz w:val="22"/>
                <w:szCs w:val="22"/>
                <w:lang w:val="uk-UA"/>
              </w:rPr>
              <w:lastRenderedPageBreak/>
              <w:t>- серцево-судинної системи</w:t>
            </w:r>
          </w:p>
        </w:tc>
        <w:tc>
          <w:tcPr>
            <w:tcW w:w="1620" w:type="dxa"/>
          </w:tcPr>
          <w:p w:rsidR="00172CAC" w:rsidRPr="00172CAC" w:rsidRDefault="00172CAC" w:rsidP="00172CAC">
            <w:pPr>
              <w:rPr>
                <w:sz w:val="22"/>
                <w:szCs w:val="22"/>
                <w:lang w:val="uk-UA"/>
              </w:rPr>
            </w:pPr>
          </w:p>
          <w:p w:rsidR="00172CAC" w:rsidRPr="00172CAC" w:rsidRDefault="00172CAC" w:rsidP="00172CAC">
            <w:pPr>
              <w:rPr>
                <w:sz w:val="22"/>
                <w:szCs w:val="22"/>
                <w:lang w:val="uk-UA"/>
              </w:rPr>
            </w:pPr>
          </w:p>
          <w:p w:rsidR="00172CAC" w:rsidRPr="00172CAC" w:rsidRDefault="00172CAC" w:rsidP="00172CAC">
            <w:pPr>
              <w:rPr>
                <w:sz w:val="22"/>
                <w:szCs w:val="22"/>
                <w:lang w:val="uk-UA"/>
              </w:rPr>
            </w:pPr>
            <w:r w:rsidRPr="00172CAC">
              <w:rPr>
                <w:sz w:val="22"/>
                <w:szCs w:val="22"/>
                <w:lang w:val="uk-UA"/>
              </w:rPr>
              <w:t>2013</w:t>
            </w:r>
          </w:p>
          <w:p w:rsidR="00172CAC" w:rsidRPr="00172CAC" w:rsidRDefault="00172CAC" w:rsidP="00172CAC">
            <w:pPr>
              <w:rPr>
                <w:sz w:val="22"/>
                <w:szCs w:val="22"/>
                <w:lang w:val="uk-UA"/>
              </w:rPr>
            </w:pPr>
            <w:r w:rsidRPr="00172CAC">
              <w:rPr>
                <w:sz w:val="22"/>
                <w:szCs w:val="22"/>
                <w:lang w:val="uk-UA"/>
              </w:rPr>
              <w:lastRenderedPageBreak/>
              <w:t>2014</w:t>
            </w:r>
          </w:p>
        </w:tc>
        <w:tc>
          <w:tcPr>
            <w:tcW w:w="1980" w:type="dxa"/>
          </w:tcPr>
          <w:p w:rsidR="00172CAC" w:rsidRPr="00172CAC" w:rsidRDefault="00172CAC" w:rsidP="00172CAC">
            <w:pPr>
              <w:rPr>
                <w:sz w:val="22"/>
                <w:szCs w:val="22"/>
                <w:lang w:val="uk-UA"/>
              </w:rPr>
            </w:pPr>
            <w:r w:rsidRPr="00172CAC">
              <w:rPr>
                <w:sz w:val="22"/>
                <w:szCs w:val="22"/>
                <w:lang w:val="uk-UA"/>
              </w:rPr>
              <w:lastRenderedPageBreak/>
              <w:t>Управління освіти</w:t>
            </w:r>
            <w:r w:rsidR="002654DF">
              <w:rPr>
                <w:sz w:val="22"/>
                <w:szCs w:val="22"/>
                <w:lang w:val="uk-UA"/>
              </w:rPr>
              <w:t>, молоді та спорту</w:t>
            </w:r>
          </w:p>
        </w:tc>
        <w:tc>
          <w:tcPr>
            <w:tcW w:w="1260" w:type="dxa"/>
          </w:tcPr>
          <w:p w:rsidR="00172CAC" w:rsidRPr="00172CAC" w:rsidRDefault="00172CAC" w:rsidP="00172CAC">
            <w:pPr>
              <w:rPr>
                <w:sz w:val="22"/>
                <w:szCs w:val="22"/>
                <w:lang w:val="uk-UA"/>
              </w:rPr>
            </w:pPr>
          </w:p>
        </w:tc>
      </w:tr>
    </w:tbl>
    <w:p w:rsidR="00172CAC" w:rsidRPr="00172CAC" w:rsidRDefault="00172CAC" w:rsidP="00172CAC">
      <w:pPr>
        <w:spacing w:after="0" w:line="240" w:lineRule="auto"/>
        <w:jc w:val="both"/>
        <w:rPr>
          <w:rFonts w:ascii="Times New Roman" w:eastAsia="Times New Roman" w:hAnsi="Times New Roman" w:cs="Times New Roman"/>
          <w:lang w:val="uk-UA"/>
        </w:rPr>
      </w:pPr>
    </w:p>
    <w:p w:rsidR="00172CAC" w:rsidRPr="000B1491" w:rsidRDefault="00172CAC" w:rsidP="00172CAC">
      <w:pPr>
        <w:spacing w:after="0" w:line="240" w:lineRule="auto"/>
        <w:jc w:val="both"/>
        <w:rPr>
          <w:rFonts w:ascii="Times New Roman" w:eastAsia="Times New Roman" w:hAnsi="Times New Roman" w:cs="Times New Roman"/>
          <w:b/>
          <w:sz w:val="28"/>
          <w:szCs w:val="28"/>
          <w:lang w:val="uk-UA"/>
        </w:rPr>
      </w:pPr>
      <w:r w:rsidRPr="000B1491">
        <w:rPr>
          <w:rFonts w:ascii="Times New Roman" w:eastAsia="Times New Roman" w:hAnsi="Times New Roman" w:cs="Times New Roman"/>
          <w:b/>
          <w:sz w:val="28"/>
          <w:szCs w:val="28"/>
          <w:lang w:val="uk-UA"/>
        </w:rPr>
        <w:t>Розділ ІІІ. Загальна середня освіта</w:t>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2654DF">
        <w:rPr>
          <w:rFonts w:ascii="Times New Roman" w:eastAsia="Times New Roman" w:hAnsi="Times New Roman" w:cs="Times New Roman"/>
          <w:lang w:val="uk-UA"/>
        </w:rPr>
        <w:t>роект</w:t>
      </w:r>
    </w:p>
    <w:p w:rsidR="00172CAC" w:rsidRPr="00172CAC" w:rsidRDefault="00172CAC" w:rsidP="00172CAC">
      <w:pPr>
        <w:keepNext/>
        <w:spacing w:after="0" w:line="240" w:lineRule="auto"/>
        <w:jc w:val="center"/>
        <w:outlineLvl w:val="1"/>
        <w:rPr>
          <w:rFonts w:ascii="Times New Roman" w:eastAsia="Times New Roman" w:hAnsi="Times New Roman" w:cs="Times New Roman"/>
          <w:b/>
          <w:bCs/>
          <w:lang w:val="uk-UA"/>
        </w:rPr>
      </w:pPr>
      <w:r w:rsidRPr="00172CAC">
        <w:rPr>
          <w:rFonts w:ascii="Times New Roman" w:eastAsia="Times New Roman" w:hAnsi="Times New Roman" w:cs="Times New Roman"/>
          <w:b/>
          <w:bCs/>
          <w:lang w:val="uk-UA"/>
        </w:rPr>
        <w:t>Початкова школа – рух до якості освіти</w:t>
      </w:r>
    </w:p>
    <w:p w:rsidR="00172CAC" w:rsidRPr="00172CAC" w:rsidRDefault="00172CAC" w:rsidP="00172CAC">
      <w:pPr>
        <w:spacing w:after="0" w:line="240" w:lineRule="auto"/>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12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Згідно з  постановою Кабінету Міністрів від 16.11.2000 року № 1717 “Про перехід загальноосвітніх навчальних закладів на новий зміст, структуру і 12-річний термін </w:t>
      </w:r>
      <w:proofErr w:type="spellStart"/>
      <w:r w:rsidRPr="00172CAC">
        <w:rPr>
          <w:rFonts w:ascii="Times New Roman" w:eastAsia="Times New Roman" w:hAnsi="Times New Roman" w:cs="Times New Roman"/>
          <w:lang w:val="uk-UA"/>
        </w:rPr>
        <w:t>навчання”</w:t>
      </w:r>
      <w:proofErr w:type="spellEnd"/>
      <w:r w:rsidRPr="00172CAC">
        <w:rPr>
          <w:rFonts w:ascii="Times New Roman" w:eastAsia="Times New Roman" w:hAnsi="Times New Roman" w:cs="Times New Roman"/>
          <w:lang w:val="uk-UA"/>
        </w:rPr>
        <w:t xml:space="preserve"> початкова школа є чотирирічною. До неї вступають діти, яким на 1 вересня, як правило,  виповнилося 6 років і які за результатами медичного і психологічного обстеження не мають протипоказань для систематичного шкільного навчання. Початкова школа, зберігаючи наступність із дошкільним періодом дитинства, забезпечує подальше становлення особистості дитини, її інтелектуальний, фізичний, соціальний розвиток. Пріоритетними в початкових класах є загально навчальні, розвивальні, виховні, оздоровчі функції.</w:t>
      </w:r>
    </w:p>
    <w:p w:rsidR="00172CAC" w:rsidRPr="00172CAC" w:rsidRDefault="00172CAC" w:rsidP="00172CAC">
      <w:pPr>
        <w:spacing w:after="12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Початкову загальну освіту в місті Олександрії забезпечують 17 навчальних закладів, з них:</w:t>
      </w:r>
    </w:p>
    <w:p w:rsidR="00172CAC" w:rsidRPr="00172CAC" w:rsidRDefault="00172CAC" w:rsidP="00587B8F">
      <w:pPr>
        <w:numPr>
          <w:ilvl w:val="0"/>
          <w:numId w:val="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І-ІІІ ступенів – 1</w:t>
      </w:r>
      <w:r w:rsidR="002654DF">
        <w:rPr>
          <w:rFonts w:ascii="Times New Roman" w:eastAsia="Times New Roman" w:hAnsi="Times New Roman" w:cs="Times New Roman"/>
          <w:lang w:val="uk-UA"/>
        </w:rPr>
        <w:t>3</w:t>
      </w:r>
      <w:r w:rsidRPr="00172CAC">
        <w:rPr>
          <w:rFonts w:ascii="Times New Roman" w:eastAsia="Times New Roman" w:hAnsi="Times New Roman" w:cs="Times New Roman"/>
          <w:lang w:val="uk-UA"/>
        </w:rPr>
        <w:t>;</w:t>
      </w:r>
    </w:p>
    <w:p w:rsidR="00172CAC" w:rsidRPr="00172CAC" w:rsidRDefault="00172CAC" w:rsidP="00587B8F">
      <w:pPr>
        <w:numPr>
          <w:ilvl w:val="0"/>
          <w:numId w:val="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І-ІІ ступенів – </w:t>
      </w:r>
      <w:r w:rsidR="002654DF">
        <w:rPr>
          <w:rFonts w:ascii="Times New Roman" w:eastAsia="Times New Roman" w:hAnsi="Times New Roman" w:cs="Times New Roman"/>
          <w:lang w:val="uk-UA"/>
        </w:rPr>
        <w:t>4</w:t>
      </w:r>
      <w:r w:rsidRPr="00172CAC">
        <w:rPr>
          <w:rFonts w:ascii="Times New Roman" w:eastAsia="Times New Roman" w:hAnsi="Times New Roman" w:cs="Times New Roman"/>
          <w:lang w:val="uk-UA"/>
        </w:rPr>
        <w:t>;</w:t>
      </w:r>
    </w:p>
    <w:p w:rsidR="00172CAC" w:rsidRPr="00172CAC" w:rsidRDefault="00172CAC" w:rsidP="00587B8F">
      <w:pPr>
        <w:numPr>
          <w:ilvl w:val="0"/>
          <w:numId w:val="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Спеціальний загальноосвітній навчальний заклад   І-ІІ ступенів  імені О.Олефіренка.</w:t>
      </w:r>
    </w:p>
    <w:p w:rsidR="00172CAC" w:rsidRPr="00172CAC" w:rsidRDefault="00172CAC" w:rsidP="00172CAC">
      <w:pPr>
        <w:spacing w:after="12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Навчальні заклади нового типу:</w:t>
      </w:r>
    </w:p>
    <w:p w:rsidR="00172CAC" w:rsidRPr="00172CAC" w:rsidRDefault="00172CAC"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Навчально-виховне об’єднання “Олександрійська гімназія імені Т.Г.Шевченка – ЗНЗ І-ІІ ступенів – школа </w:t>
      </w:r>
      <w:proofErr w:type="spellStart"/>
      <w:r w:rsidRPr="00172CAC">
        <w:rPr>
          <w:rFonts w:ascii="Times New Roman" w:eastAsia="Times New Roman" w:hAnsi="Times New Roman" w:cs="Times New Roman"/>
          <w:lang w:val="uk-UA"/>
        </w:rPr>
        <w:t>мистецтв”</w:t>
      </w:r>
      <w:proofErr w:type="spellEnd"/>
      <w:r w:rsidRPr="00172CAC">
        <w:rPr>
          <w:rFonts w:ascii="Times New Roman" w:eastAsia="Times New Roman" w:hAnsi="Times New Roman" w:cs="Times New Roman"/>
          <w:lang w:val="uk-UA"/>
        </w:rPr>
        <w:t>;</w:t>
      </w:r>
    </w:p>
    <w:p w:rsidR="00172CAC" w:rsidRPr="00172CAC" w:rsidRDefault="00172CAC"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Олександрійський навчально-виховний комплекс “ЗНЗ І-ІІ ступенів № 17 – </w:t>
      </w:r>
      <w:proofErr w:type="spellStart"/>
      <w:r w:rsidRPr="00172CAC">
        <w:rPr>
          <w:rFonts w:ascii="Times New Roman" w:eastAsia="Times New Roman" w:hAnsi="Times New Roman" w:cs="Times New Roman"/>
          <w:lang w:val="uk-UA"/>
        </w:rPr>
        <w:t>ліцей”</w:t>
      </w:r>
      <w:proofErr w:type="spellEnd"/>
      <w:r w:rsidRPr="00172CAC">
        <w:rPr>
          <w:rFonts w:ascii="Times New Roman" w:eastAsia="Times New Roman" w:hAnsi="Times New Roman" w:cs="Times New Roman"/>
          <w:lang w:val="uk-UA"/>
        </w:rPr>
        <w:t>;</w:t>
      </w:r>
    </w:p>
    <w:p w:rsidR="00172CAC" w:rsidRPr="00172CAC" w:rsidRDefault="00172CAC"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Навчально-виховний комплекс “ЗНЗ І-ІІІ ступенів № 19 – ДНЗ “Лісова </w:t>
      </w:r>
      <w:proofErr w:type="spellStart"/>
      <w:r w:rsidRPr="00172CAC">
        <w:rPr>
          <w:rFonts w:ascii="Times New Roman" w:eastAsia="Times New Roman" w:hAnsi="Times New Roman" w:cs="Times New Roman"/>
          <w:lang w:val="uk-UA"/>
        </w:rPr>
        <w:t>казка”</w:t>
      </w:r>
      <w:proofErr w:type="spellEnd"/>
      <w:r w:rsidRPr="00172CAC">
        <w:rPr>
          <w:rFonts w:ascii="Times New Roman" w:eastAsia="Times New Roman" w:hAnsi="Times New Roman" w:cs="Times New Roman"/>
          <w:lang w:val="uk-UA"/>
        </w:rPr>
        <w:t>;</w:t>
      </w:r>
    </w:p>
    <w:p w:rsidR="00172CAC" w:rsidRPr="00172CAC" w:rsidRDefault="00172CAC"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Навчально-виховний комплекс “Олександрійський колегіум – спеціалізована </w:t>
      </w:r>
      <w:proofErr w:type="spellStart"/>
      <w:r w:rsidRPr="00172CAC">
        <w:rPr>
          <w:rFonts w:ascii="Times New Roman" w:eastAsia="Times New Roman" w:hAnsi="Times New Roman" w:cs="Times New Roman"/>
          <w:lang w:val="uk-UA"/>
        </w:rPr>
        <w:t>школа”</w:t>
      </w:r>
      <w:proofErr w:type="spellEnd"/>
      <w:r w:rsidRPr="00172CAC">
        <w:rPr>
          <w:rFonts w:ascii="Times New Roman" w:eastAsia="Times New Roman" w:hAnsi="Times New Roman" w:cs="Times New Roman"/>
          <w:lang w:val="uk-UA"/>
        </w:rPr>
        <w:t>;</w:t>
      </w:r>
    </w:p>
    <w:p w:rsidR="002654DF" w:rsidRDefault="00172CAC"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Навчально-виховний компл</w:t>
      </w:r>
      <w:r w:rsidR="002654DF">
        <w:rPr>
          <w:rFonts w:ascii="Times New Roman" w:eastAsia="Times New Roman" w:hAnsi="Times New Roman" w:cs="Times New Roman"/>
          <w:lang w:val="uk-UA"/>
        </w:rPr>
        <w:t>екс “Марто-Іванівський ЗНЗ І-ІІ</w:t>
      </w:r>
      <w:r w:rsidRPr="00172CAC">
        <w:rPr>
          <w:rFonts w:ascii="Times New Roman" w:eastAsia="Times New Roman" w:hAnsi="Times New Roman" w:cs="Times New Roman"/>
          <w:lang w:val="uk-UA"/>
        </w:rPr>
        <w:t xml:space="preserve"> ст. – дошкільний навчальний заклад</w:t>
      </w:r>
      <w:r w:rsidR="002654DF">
        <w:rPr>
          <w:rFonts w:ascii="Times New Roman" w:eastAsia="Times New Roman" w:hAnsi="Times New Roman" w:cs="Times New Roman"/>
          <w:lang w:val="uk-UA"/>
        </w:rPr>
        <w:t>»;</w:t>
      </w:r>
    </w:p>
    <w:p w:rsidR="002654DF" w:rsidRDefault="002654DF"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Навчально-виховний компл</w:t>
      </w:r>
      <w:r>
        <w:rPr>
          <w:rFonts w:ascii="Times New Roman" w:eastAsia="Times New Roman" w:hAnsi="Times New Roman" w:cs="Times New Roman"/>
          <w:lang w:val="uk-UA"/>
        </w:rPr>
        <w:t>екс “Звенигородський ЗНЗ І-ІІІ</w:t>
      </w:r>
      <w:r w:rsidRPr="00172CAC">
        <w:rPr>
          <w:rFonts w:ascii="Times New Roman" w:eastAsia="Times New Roman" w:hAnsi="Times New Roman" w:cs="Times New Roman"/>
          <w:lang w:val="uk-UA"/>
        </w:rPr>
        <w:t xml:space="preserve"> ст. – дошкільний навчальний заклад</w:t>
      </w:r>
      <w:r>
        <w:rPr>
          <w:rFonts w:ascii="Times New Roman" w:eastAsia="Times New Roman" w:hAnsi="Times New Roman" w:cs="Times New Roman"/>
          <w:lang w:val="uk-UA"/>
        </w:rPr>
        <w:t>»;</w:t>
      </w:r>
    </w:p>
    <w:p w:rsidR="002654DF" w:rsidRPr="002654DF" w:rsidRDefault="002654DF" w:rsidP="00587B8F">
      <w:pPr>
        <w:numPr>
          <w:ilvl w:val="0"/>
          <w:numId w:val="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Навчально-виховний компл</w:t>
      </w:r>
      <w:r>
        <w:rPr>
          <w:rFonts w:ascii="Times New Roman" w:eastAsia="Times New Roman" w:hAnsi="Times New Roman" w:cs="Times New Roman"/>
          <w:lang w:val="uk-UA"/>
        </w:rPr>
        <w:t>екс “ ЗНЗ І-ІІІ</w:t>
      </w:r>
      <w:r w:rsidRPr="00172CAC">
        <w:rPr>
          <w:rFonts w:ascii="Times New Roman" w:eastAsia="Times New Roman" w:hAnsi="Times New Roman" w:cs="Times New Roman"/>
          <w:lang w:val="uk-UA"/>
        </w:rPr>
        <w:t xml:space="preserve"> ст.</w:t>
      </w:r>
      <w:r>
        <w:rPr>
          <w:rFonts w:ascii="Times New Roman" w:eastAsia="Times New Roman" w:hAnsi="Times New Roman" w:cs="Times New Roman"/>
          <w:lang w:val="uk-UA"/>
        </w:rPr>
        <w:t xml:space="preserve"> № 12</w:t>
      </w:r>
      <w:r w:rsidRPr="00172CAC">
        <w:rPr>
          <w:rFonts w:ascii="Times New Roman" w:eastAsia="Times New Roman" w:hAnsi="Times New Roman" w:cs="Times New Roman"/>
          <w:lang w:val="uk-UA"/>
        </w:rPr>
        <w:t xml:space="preserve"> – дошкільний навчальний заклад</w:t>
      </w:r>
      <w:r>
        <w:rPr>
          <w:rFonts w:ascii="Times New Roman" w:eastAsia="Times New Roman" w:hAnsi="Times New Roman" w:cs="Times New Roman"/>
          <w:lang w:val="uk-UA"/>
        </w:rPr>
        <w:t>».</w:t>
      </w:r>
    </w:p>
    <w:p w:rsidR="00172CAC" w:rsidRPr="00172CAC" w:rsidRDefault="00172CAC" w:rsidP="00172CAC">
      <w:pPr>
        <w:spacing w:after="12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Забезпечують навчання </w:t>
      </w:r>
      <w:r w:rsidR="002654DF">
        <w:rPr>
          <w:rFonts w:ascii="Times New Roman" w:eastAsia="Times New Roman" w:hAnsi="Times New Roman" w:cs="Times New Roman"/>
          <w:lang w:val="uk-UA"/>
        </w:rPr>
        <w:t>та</w:t>
      </w:r>
      <w:r w:rsidRPr="00172CAC">
        <w:rPr>
          <w:rFonts w:ascii="Times New Roman" w:eastAsia="Times New Roman" w:hAnsi="Times New Roman" w:cs="Times New Roman"/>
          <w:lang w:val="uk-UA"/>
        </w:rPr>
        <w:t xml:space="preserve"> виховання в початковій ланці 15</w:t>
      </w:r>
      <w:r w:rsidR="002654DF">
        <w:rPr>
          <w:rFonts w:ascii="Times New Roman" w:eastAsia="Times New Roman" w:hAnsi="Times New Roman" w:cs="Times New Roman"/>
          <w:lang w:val="uk-UA"/>
        </w:rPr>
        <w:t>3</w:t>
      </w:r>
      <w:r w:rsidRPr="00172CAC">
        <w:rPr>
          <w:rFonts w:ascii="Times New Roman" w:eastAsia="Times New Roman" w:hAnsi="Times New Roman" w:cs="Times New Roman"/>
          <w:lang w:val="uk-UA"/>
        </w:rPr>
        <w:t xml:space="preserve"> педагогічних працівники. </w:t>
      </w:r>
    </w:p>
    <w:p w:rsidR="00172CAC" w:rsidRPr="00172CAC" w:rsidRDefault="00172CAC" w:rsidP="00172CAC">
      <w:pPr>
        <w:spacing w:after="0" w:line="240" w:lineRule="auto"/>
        <w:rPr>
          <w:rFonts w:ascii="Times New Roman" w:eastAsia="Times New Roman" w:hAnsi="Times New Roman" w:cs="Times New Roman"/>
          <w:b/>
          <w:bCs/>
          <w:lang w:val="uk-UA"/>
        </w:rPr>
      </w:pPr>
      <w:r w:rsidRPr="00172CAC">
        <w:rPr>
          <w:rFonts w:ascii="Times New Roman" w:eastAsia="Times New Roman" w:hAnsi="Times New Roman" w:cs="Times New Roman"/>
          <w:b/>
          <w:bCs/>
          <w:lang w:val="uk-UA"/>
        </w:rPr>
        <w:t>Мета проекту</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навчальних закладів “ школа - дитячий садок ”;</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запровадження нових програм навчання й розвитку учнів початкових класів;</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умов для вдосконалення фахового рівня вчителів початкових класів;</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зміцнення матеріально-технічної бази;</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орієнтація на розвиток творчої особистості дитини та педагога;</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спрямованість на формування творчо працюючого колективу педагогів-однодумців;</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оптимальності при організації навчально-виховного процесу;</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нероздільність навчання і виховання, що полягає в їх органічному поєднанні, формуванні фізично, психічно й морально здорової особистості;</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модернізація змісту освіти через надання можливостей учням вибору змісту та форм навчання.</w:t>
      </w: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keepNext/>
        <w:spacing w:after="0" w:line="240" w:lineRule="auto"/>
        <w:outlineLvl w:val="2"/>
        <w:rPr>
          <w:rFonts w:ascii="Times New Roman" w:eastAsia="Times New Roman" w:hAnsi="Times New Roman" w:cs="Times New Roman"/>
          <w:b/>
          <w:bCs/>
          <w:lang w:val="uk-UA"/>
        </w:rPr>
      </w:pPr>
      <w:r w:rsidRPr="00172CAC">
        <w:rPr>
          <w:rFonts w:ascii="Times New Roman" w:eastAsia="Times New Roman" w:hAnsi="Times New Roman" w:cs="Times New Roman"/>
          <w:b/>
          <w:bCs/>
          <w:lang w:val="uk-UA"/>
        </w:rPr>
        <w:t>Шляхи реалізації проекту</w:t>
      </w:r>
    </w:p>
    <w:p w:rsidR="00172CAC" w:rsidRPr="00172CAC" w:rsidRDefault="00172CAC" w:rsidP="00172CAC">
      <w:pPr>
        <w:spacing w:after="0" w:line="240" w:lineRule="auto"/>
        <w:rPr>
          <w:rFonts w:ascii="Times New Roman" w:eastAsia="Times New Roman" w:hAnsi="Times New Roman" w:cs="Times New Roman"/>
          <w:b/>
          <w:bCs/>
          <w:lang w:val="uk-UA"/>
        </w:rPr>
      </w:pPr>
      <w:r w:rsidRPr="00172CAC">
        <w:rPr>
          <w:rFonts w:ascii="Times New Roman" w:eastAsia="Times New Roman" w:hAnsi="Times New Roman" w:cs="Times New Roman"/>
          <w:b/>
          <w:bCs/>
          <w:lang w:val="uk-UA"/>
        </w:rPr>
        <w:t>Створити:</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безпечні умови для навчання, дотримання режиму роботи в початкових класах відповідно до вимог Державних санітарних правил і норм влаштування, утримання загальноосвітніх навчальних закладів та організації навчально-виховного процесу</w:t>
      </w:r>
    </w:p>
    <w:p w:rsidR="002654DF" w:rsidRDefault="002654DF" w:rsidP="002654DF">
      <w:pPr>
        <w:spacing w:after="0" w:line="240" w:lineRule="auto"/>
        <w:ind w:left="5529" w:hanging="5529"/>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Управління освіти, </w:t>
      </w:r>
      <w:r>
        <w:rPr>
          <w:rFonts w:ascii="Times New Roman" w:eastAsia="Times New Roman" w:hAnsi="Times New Roman" w:cs="Times New Roman"/>
          <w:lang w:val="uk-UA"/>
        </w:rPr>
        <w:t>молоді та спорту, НМЦ,       керівники ЗНЗ</w:t>
      </w:r>
    </w:p>
    <w:p w:rsidR="00172CAC" w:rsidRPr="00172CAC" w:rsidRDefault="002654DF" w:rsidP="002654DF">
      <w:pPr>
        <w:spacing w:after="0" w:line="240" w:lineRule="auto"/>
        <w:ind w:left="5529" w:hanging="5529"/>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 201</w:t>
      </w:r>
      <w:r>
        <w:rPr>
          <w:rFonts w:ascii="Times New Roman" w:eastAsia="Times New Roman" w:hAnsi="Times New Roman" w:cs="Times New Roman"/>
          <w:lang w:val="uk-UA"/>
        </w:rPr>
        <w:t>2-2014р</w:t>
      </w:r>
      <w:r w:rsidR="00172CAC" w:rsidRPr="00172CAC">
        <w:rPr>
          <w:rFonts w:ascii="Times New Roman" w:eastAsia="Times New Roman" w:hAnsi="Times New Roman" w:cs="Times New Roman"/>
          <w:lang w:val="uk-UA"/>
        </w:rPr>
        <w:t>р.</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b/>
          <w:bCs/>
          <w:lang w:val="uk-UA"/>
        </w:rPr>
        <w:t>Запровадити:</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розвивальні курси за вибором: </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“Цікава </w:t>
      </w:r>
      <w:proofErr w:type="spellStart"/>
      <w:r w:rsidRPr="00172CAC">
        <w:rPr>
          <w:rFonts w:ascii="Times New Roman" w:eastAsia="Times New Roman" w:hAnsi="Times New Roman" w:cs="Times New Roman"/>
          <w:lang w:val="uk-UA"/>
        </w:rPr>
        <w:t>економіка”</w:t>
      </w:r>
      <w:proofErr w:type="spellEnd"/>
      <w:r w:rsidRPr="00172CAC">
        <w:rPr>
          <w:rFonts w:ascii="Times New Roman" w:eastAsia="Times New Roman" w:hAnsi="Times New Roman" w:cs="Times New Roman"/>
          <w:lang w:val="uk-UA"/>
        </w:rPr>
        <w:t xml:space="preserve"> (2-4 класи)”; “Азбука </w:t>
      </w:r>
      <w:proofErr w:type="spellStart"/>
      <w:r w:rsidRPr="00172CAC">
        <w:rPr>
          <w:rFonts w:ascii="Times New Roman" w:eastAsia="Times New Roman" w:hAnsi="Times New Roman" w:cs="Times New Roman"/>
          <w:lang w:val="uk-UA"/>
        </w:rPr>
        <w:t>споживача”</w:t>
      </w:r>
      <w:proofErr w:type="spellEnd"/>
      <w:r w:rsidRPr="00172CAC">
        <w:rPr>
          <w:rFonts w:ascii="Times New Roman" w:eastAsia="Times New Roman" w:hAnsi="Times New Roman" w:cs="Times New Roman"/>
          <w:lang w:val="uk-UA"/>
        </w:rPr>
        <w:t xml:space="preserve">; </w:t>
      </w:r>
    </w:p>
    <w:p w:rsidR="002654DF" w:rsidRDefault="002654DF"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Управління освіти,</w:t>
      </w:r>
      <w:r>
        <w:rPr>
          <w:rFonts w:ascii="Times New Roman" w:eastAsia="Times New Roman" w:hAnsi="Times New Roman" w:cs="Times New Roman"/>
          <w:lang w:val="uk-UA"/>
        </w:rPr>
        <w:t xml:space="preserve"> молоді та спорту, НМЦ</w:t>
      </w:r>
      <w:r w:rsidRPr="00172CAC">
        <w:rPr>
          <w:rFonts w:ascii="Times New Roman" w:eastAsia="Times New Roman" w:hAnsi="Times New Roman" w:cs="Times New Roman"/>
          <w:lang w:val="uk-UA"/>
        </w:rPr>
        <w:t xml:space="preserve"> </w:t>
      </w:r>
    </w:p>
    <w:p w:rsidR="00172CAC" w:rsidRPr="00172CAC" w:rsidRDefault="002654DF"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2012</w:t>
      </w:r>
      <w:r>
        <w:rPr>
          <w:rFonts w:ascii="Times New Roman" w:eastAsia="Times New Roman" w:hAnsi="Times New Roman" w:cs="Times New Roman"/>
          <w:lang w:val="uk-UA"/>
        </w:rPr>
        <w:t>-2013р</w:t>
      </w:r>
      <w:r w:rsidR="00172CAC" w:rsidRPr="00172CAC">
        <w:rPr>
          <w:rFonts w:ascii="Times New Roman" w:eastAsia="Times New Roman" w:hAnsi="Times New Roman" w:cs="Times New Roman"/>
          <w:lang w:val="uk-UA"/>
        </w:rPr>
        <w:t xml:space="preserve"> р.</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“Кроки до інформатики. Шукачі </w:t>
      </w:r>
      <w:proofErr w:type="spellStart"/>
      <w:r w:rsidRPr="00172CAC">
        <w:rPr>
          <w:rFonts w:ascii="Times New Roman" w:eastAsia="Times New Roman" w:hAnsi="Times New Roman" w:cs="Times New Roman"/>
          <w:lang w:val="uk-UA"/>
        </w:rPr>
        <w:t>скарбів.”</w:t>
      </w:r>
      <w:proofErr w:type="spellEnd"/>
      <w:r w:rsidRPr="00172CAC">
        <w:rPr>
          <w:rFonts w:ascii="Times New Roman" w:eastAsia="Times New Roman" w:hAnsi="Times New Roman" w:cs="Times New Roman"/>
          <w:lang w:val="uk-UA"/>
        </w:rPr>
        <w:t xml:space="preserve">; “Сходинки до </w:t>
      </w:r>
      <w:proofErr w:type="spellStart"/>
      <w:r w:rsidRPr="00172CAC">
        <w:rPr>
          <w:rFonts w:ascii="Times New Roman" w:eastAsia="Times New Roman" w:hAnsi="Times New Roman" w:cs="Times New Roman"/>
          <w:lang w:val="uk-UA"/>
        </w:rPr>
        <w:t>інформатики”</w:t>
      </w:r>
      <w:proofErr w:type="spellEnd"/>
    </w:p>
    <w:p w:rsidR="002654DF" w:rsidRDefault="002654DF"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Управління освіти,</w:t>
      </w:r>
      <w:r>
        <w:rPr>
          <w:rFonts w:ascii="Times New Roman" w:eastAsia="Times New Roman" w:hAnsi="Times New Roman" w:cs="Times New Roman"/>
          <w:lang w:val="uk-UA"/>
        </w:rPr>
        <w:t xml:space="preserve"> молоді та спорту, НМЦ</w:t>
      </w:r>
      <w:r w:rsidRPr="00172CAC">
        <w:rPr>
          <w:rFonts w:ascii="Times New Roman" w:eastAsia="Times New Roman" w:hAnsi="Times New Roman" w:cs="Times New Roman"/>
          <w:lang w:val="uk-UA"/>
        </w:rPr>
        <w:t xml:space="preserve"> </w:t>
      </w:r>
    </w:p>
    <w:p w:rsidR="00172CAC" w:rsidRPr="00172CAC" w:rsidRDefault="002654DF"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2012</w:t>
      </w:r>
      <w:r>
        <w:rPr>
          <w:rFonts w:ascii="Times New Roman" w:eastAsia="Times New Roman" w:hAnsi="Times New Roman" w:cs="Times New Roman"/>
          <w:lang w:val="uk-UA"/>
        </w:rPr>
        <w:t>-2013р</w:t>
      </w:r>
      <w:r w:rsidR="00172CAC" w:rsidRPr="00172CAC">
        <w:rPr>
          <w:rFonts w:ascii="Times New Roman" w:eastAsia="Times New Roman" w:hAnsi="Times New Roman" w:cs="Times New Roman"/>
          <w:lang w:val="uk-UA"/>
        </w:rPr>
        <w:t xml:space="preserve"> р.</w:t>
      </w:r>
    </w:p>
    <w:p w:rsidR="00172CAC" w:rsidRPr="00172CAC" w:rsidRDefault="00172CAC" w:rsidP="00172CAC">
      <w:pPr>
        <w:spacing w:after="0" w:line="240" w:lineRule="auto"/>
        <w:rPr>
          <w:rFonts w:ascii="Times New Roman" w:eastAsia="Times New Roman" w:hAnsi="Times New Roman" w:cs="Times New Roman"/>
          <w:b/>
          <w:bCs/>
          <w:lang w:val="uk-UA"/>
        </w:rPr>
      </w:pPr>
      <w:r w:rsidRPr="00172CAC">
        <w:rPr>
          <w:rFonts w:ascii="Times New Roman" w:eastAsia="Times New Roman" w:hAnsi="Times New Roman" w:cs="Times New Roman"/>
          <w:b/>
          <w:bCs/>
          <w:lang w:val="uk-UA"/>
        </w:rPr>
        <w:t xml:space="preserve">Сприяти: </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 xml:space="preserve">впровадженню в навчально-виховний процес інноваційних технологій, авторських програм </w:t>
      </w:r>
      <w:r w:rsidR="00887D72">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методик;</w:t>
      </w:r>
    </w:p>
    <w:p w:rsidR="002654DF" w:rsidRDefault="00172CAC" w:rsidP="002654DF">
      <w:pPr>
        <w:spacing w:after="0" w:line="240" w:lineRule="auto"/>
        <w:ind w:left="5550"/>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2654DF">
        <w:rPr>
          <w:rFonts w:ascii="Times New Roman" w:eastAsia="Times New Roman" w:hAnsi="Times New Roman" w:cs="Times New Roman"/>
          <w:lang w:val="uk-UA"/>
        </w:rPr>
        <w:t>молоді та спорту, НМЦ</w:t>
      </w:r>
      <w:r w:rsidR="002654DF" w:rsidRPr="00172CAC">
        <w:rPr>
          <w:rFonts w:ascii="Times New Roman" w:eastAsia="Times New Roman" w:hAnsi="Times New Roman" w:cs="Times New Roman"/>
          <w:lang w:val="uk-UA"/>
        </w:rPr>
        <w:t xml:space="preserve"> </w:t>
      </w:r>
      <w:r w:rsidR="002654DF">
        <w:rPr>
          <w:rFonts w:ascii="Times New Roman" w:eastAsia="Times New Roman" w:hAnsi="Times New Roman" w:cs="Times New Roman"/>
          <w:lang w:val="uk-UA"/>
        </w:rPr>
        <w:t xml:space="preserve">          керівники ЗНЗ</w:t>
      </w:r>
    </w:p>
    <w:p w:rsidR="00172CAC" w:rsidRPr="00172CAC" w:rsidRDefault="00172CAC" w:rsidP="002654DF">
      <w:pPr>
        <w:spacing w:after="0" w:line="240" w:lineRule="auto"/>
        <w:ind w:left="5550"/>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201</w:t>
      </w:r>
      <w:r w:rsidR="002654DF">
        <w:rPr>
          <w:rFonts w:ascii="Times New Roman" w:eastAsia="Times New Roman" w:hAnsi="Times New Roman" w:cs="Times New Roman"/>
          <w:lang w:val="uk-UA"/>
        </w:rPr>
        <w:t>2-2014р</w:t>
      </w:r>
      <w:r w:rsidRPr="00172CAC">
        <w:rPr>
          <w:rFonts w:ascii="Times New Roman" w:eastAsia="Times New Roman" w:hAnsi="Times New Roman" w:cs="Times New Roman"/>
          <w:lang w:val="uk-UA"/>
        </w:rPr>
        <w:t>р.</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індивідуалізації навчального процесу через диференційований підхід до навчання учнів; </w:t>
      </w:r>
    </w:p>
    <w:p w:rsidR="002654DF" w:rsidRDefault="002654DF" w:rsidP="002654DF">
      <w:pPr>
        <w:spacing w:after="0" w:line="240" w:lineRule="auto"/>
        <w:ind w:left="5490"/>
        <w:rPr>
          <w:rFonts w:ascii="Times New Roman" w:eastAsia="Times New Roman" w:hAnsi="Times New Roman" w:cs="Times New Roman"/>
          <w:lang w:val="uk-UA"/>
        </w:rPr>
      </w:pPr>
      <w:r>
        <w:rPr>
          <w:rFonts w:ascii="Times New Roman" w:eastAsia="Times New Roman" w:hAnsi="Times New Roman" w:cs="Times New Roman"/>
          <w:lang w:val="uk-UA"/>
        </w:rPr>
        <w:t>НМЦ,</w:t>
      </w:r>
      <w:r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керівники ЗНЗ</w:t>
      </w:r>
    </w:p>
    <w:p w:rsidR="00172CAC" w:rsidRPr="00172CAC" w:rsidRDefault="00172CAC" w:rsidP="002654DF">
      <w:pPr>
        <w:spacing w:after="0" w:line="240" w:lineRule="auto"/>
        <w:ind w:left="5490"/>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201</w:t>
      </w:r>
      <w:r w:rsidR="002654DF">
        <w:rPr>
          <w:rFonts w:ascii="Times New Roman" w:eastAsia="Times New Roman" w:hAnsi="Times New Roman" w:cs="Times New Roman"/>
          <w:lang w:val="uk-UA"/>
        </w:rPr>
        <w:t>2</w:t>
      </w:r>
      <w:r w:rsidR="00887D72">
        <w:rPr>
          <w:rFonts w:ascii="Times New Roman" w:eastAsia="Times New Roman" w:hAnsi="Times New Roman" w:cs="Times New Roman"/>
          <w:lang w:val="uk-UA"/>
        </w:rPr>
        <w:t>-2014р</w:t>
      </w:r>
      <w:r w:rsidRPr="00172CAC">
        <w:rPr>
          <w:rFonts w:ascii="Times New Roman" w:eastAsia="Times New Roman" w:hAnsi="Times New Roman" w:cs="Times New Roman"/>
          <w:lang w:val="uk-UA"/>
        </w:rPr>
        <w:t>р.</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методично-теоретичній підготовці вчителів, опануванню ними інструктивно-нормативними документами органів освіти;</w:t>
      </w:r>
    </w:p>
    <w:p w:rsidR="00887D72" w:rsidRDefault="00887D72"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НМЦ, керівники ЗНЗ</w:t>
      </w:r>
    </w:p>
    <w:p w:rsidR="00172CAC" w:rsidRPr="00172CAC" w:rsidRDefault="00887D72"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поглибленню </w:t>
      </w:r>
      <w:proofErr w:type="spellStart"/>
      <w:r w:rsidRPr="00172CAC">
        <w:rPr>
          <w:rFonts w:ascii="Times New Roman" w:eastAsia="Times New Roman" w:hAnsi="Times New Roman" w:cs="Times New Roman"/>
          <w:lang w:val="uk-UA"/>
        </w:rPr>
        <w:t>загальнопедагогічних</w:t>
      </w:r>
      <w:proofErr w:type="spellEnd"/>
      <w:r w:rsidRPr="00172CAC">
        <w:rPr>
          <w:rFonts w:ascii="Times New Roman" w:eastAsia="Times New Roman" w:hAnsi="Times New Roman" w:cs="Times New Roman"/>
          <w:lang w:val="uk-UA"/>
        </w:rPr>
        <w:t xml:space="preserve"> </w:t>
      </w:r>
      <w:r w:rsidR="00887D72">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психологічних знань вчителя про творчу роль педагога й учня у формуванні міцних і глибоких знань, навичок самостійного наукового пізнання, в якісній підготовці до самостійного життя.</w:t>
      </w:r>
    </w:p>
    <w:p w:rsidR="00887D72" w:rsidRDefault="00887D72"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НМЦ, керівники ЗНЗ</w:t>
      </w:r>
    </w:p>
    <w:p w:rsidR="00172CAC" w:rsidRPr="00172CAC" w:rsidRDefault="00887D72" w:rsidP="00172C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 201</w:t>
      </w:r>
      <w:r>
        <w:rPr>
          <w:rFonts w:ascii="Times New Roman" w:eastAsia="Times New Roman" w:hAnsi="Times New Roman" w:cs="Times New Roman"/>
          <w:lang w:val="uk-UA"/>
        </w:rPr>
        <w:t>2-2014р</w:t>
      </w:r>
      <w:r w:rsidR="00172CAC" w:rsidRPr="00172CAC">
        <w:rPr>
          <w:rFonts w:ascii="Times New Roman" w:eastAsia="Times New Roman" w:hAnsi="Times New Roman" w:cs="Times New Roman"/>
          <w:lang w:val="uk-UA"/>
        </w:rPr>
        <w:t>р.</w:t>
      </w:r>
    </w:p>
    <w:p w:rsidR="00172CAC" w:rsidRPr="00172CAC" w:rsidRDefault="00172CAC" w:rsidP="00172CAC">
      <w:pPr>
        <w:spacing w:after="0" w:line="240" w:lineRule="auto"/>
        <w:rPr>
          <w:rFonts w:ascii="Times New Roman" w:eastAsia="Times New Roman" w:hAnsi="Times New Roman" w:cs="Times New Roman"/>
          <w:b/>
          <w:bCs/>
          <w:lang w:val="uk-UA"/>
        </w:rPr>
      </w:pPr>
      <w:r w:rsidRPr="00172CAC">
        <w:rPr>
          <w:rFonts w:ascii="Times New Roman" w:eastAsia="Times New Roman" w:hAnsi="Times New Roman" w:cs="Times New Roman"/>
          <w:b/>
          <w:bCs/>
          <w:lang w:val="uk-UA"/>
        </w:rPr>
        <w:t>Очікуваний результат</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наступності у навчанні учнів початкових та середніх класів;</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висока моральна та духовна результативність виховання;</w:t>
      </w:r>
    </w:p>
    <w:p w:rsidR="00172CAC" w:rsidRPr="00172CAC" w:rsidRDefault="00172CAC" w:rsidP="00587B8F">
      <w:pPr>
        <w:numPr>
          <w:ilvl w:val="0"/>
          <w:numId w:val="6"/>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особистісний підхід у навчально-виховному процесі.</w:t>
      </w: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887D72">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Освіта для кожного</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Здобуття повної загальної середньої освіти є конституційним правом громадян України.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Згідно з законами України «Про освіту», «Про загальну середню освіту»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різних типах закладах освіти.</w:t>
      </w:r>
    </w:p>
    <w:p w:rsidR="00172CAC" w:rsidRPr="00172CAC" w:rsidRDefault="00172CAC" w:rsidP="00172CAC">
      <w:pPr>
        <w:spacing w:after="0" w:line="240" w:lineRule="auto"/>
        <w:jc w:val="both"/>
        <w:rPr>
          <w:rFonts w:ascii="Times New Roman" w:eastAsia="Times New Roman" w:hAnsi="Times New Roman" w:cs="Times New Roman"/>
          <w:lang w:val="uk-UA"/>
        </w:rPr>
      </w:pPr>
      <w:proofErr w:type="spellStart"/>
      <w:r w:rsidRPr="00172CAC">
        <w:rPr>
          <w:rFonts w:ascii="Times New Roman" w:eastAsia="Times New Roman" w:hAnsi="Times New Roman" w:cs="Times New Roman"/>
          <w:lang w:val="uk-UA"/>
        </w:rPr>
        <w:t>Олександрійці</w:t>
      </w:r>
      <w:proofErr w:type="spellEnd"/>
      <w:r w:rsidRPr="00172CAC">
        <w:rPr>
          <w:rFonts w:ascii="Times New Roman" w:eastAsia="Times New Roman" w:hAnsi="Times New Roman" w:cs="Times New Roman"/>
          <w:lang w:val="uk-UA"/>
        </w:rPr>
        <w:t xml:space="preserve"> мають можливість здобувати повну загальну середню освіту в усіх типах загальноосвітніх навчальних закладів, підпорядкованих управлінню освіти, безкоштовно. Станом на 01.0</w:t>
      </w:r>
      <w:r w:rsidR="00887D72">
        <w:rPr>
          <w:rFonts w:ascii="Times New Roman" w:eastAsia="Times New Roman" w:hAnsi="Times New Roman" w:cs="Times New Roman"/>
          <w:lang w:val="uk-UA"/>
        </w:rPr>
        <w:t>1</w:t>
      </w:r>
      <w:r w:rsidRPr="00172CAC">
        <w:rPr>
          <w:rFonts w:ascii="Times New Roman" w:eastAsia="Times New Roman" w:hAnsi="Times New Roman" w:cs="Times New Roman"/>
          <w:lang w:val="uk-UA"/>
        </w:rPr>
        <w:t>.20</w:t>
      </w:r>
      <w:r w:rsidR="00887D72">
        <w:rPr>
          <w:rFonts w:ascii="Times New Roman" w:eastAsia="Times New Roman" w:hAnsi="Times New Roman" w:cs="Times New Roman"/>
          <w:lang w:val="uk-UA"/>
        </w:rPr>
        <w:t>12</w:t>
      </w:r>
      <w:r w:rsidRPr="00172CAC">
        <w:rPr>
          <w:rFonts w:ascii="Times New Roman" w:eastAsia="Times New Roman" w:hAnsi="Times New Roman" w:cs="Times New Roman"/>
          <w:lang w:val="uk-UA"/>
        </w:rPr>
        <w:t xml:space="preserve"> року їх мережа становить 1</w:t>
      </w:r>
      <w:r w:rsidR="00887D72">
        <w:rPr>
          <w:rFonts w:ascii="Times New Roman" w:eastAsia="Times New Roman" w:hAnsi="Times New Roman" w:cs="Times New Roman"/>
          <w:lang w:val="uk-UA"/>
        </w:rPr>
        <w:t>7</w:t>
      </w:r>
      <w:r w:rsidRPr="00172CAC">
        <w:rPr>
          <w:rFonts w:ascii="Times New Roman" w:eastAsia="Times New Roman" w:hAnsi="Times New Roman" w:cs="Times New Roman"/>
          <w:lang w:val="uk-UA"/>
        </w:rPr>
        <w:t xml:space="preserve"> закладів і навчається у них </w:t>
      </w:r>
      <w:r w:rsidR="00887D72">
        <w:rPr>
          <w:rFonts w:ascii="Times New Roman" w:eastAsia="Times New Roman" w:hAnsi="Times New Roman" w:cs="Times New Roman"/>
          <w:lang w:val="uk-UA"/>
        </w:rPr>
        <w:t>7679</w:t>
      </w:r>
      <w:r w:rsidRPr="00172CAC">
        <w:rPr>
          <w:rFonts w:ascii="Times New Roman" w:eastAsia="Times New Roman" w:hAnsi="Times New Roman" w:cs="Times New Roman"/>
          <w:lang w:val="uk-UA"/>
        </w:rPr>
        <w:t xml:space="preserve"> учнів.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Індивідуальне навчання є важливою формою організації навчально-виховного процесу для дітей з вадами фізичного та (або) розумового розвитку і дає можливість забезпечити їх конституційне право на здобуття повної загальної середньої освіти.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 20</w:t>
      </w:r>
      <w:r w:rsidR="00887D72">
        <w:rPr>
          <w:rFonts w:ascii="Times New Roman" w:eastAsia="Times New Roman" w:hAnsi="Times New Roman" w:cs="Times New Roman"/>
          <w:lang w:val="uk-UA"/>
        </w:rPr>
        <w:t>12</w:t>
      </w:r>
      <w:r w:rsidRPr="00172CAC">
        <w:rPr>
          <w:rFonts w:ascii="Times New Roman" w:eastAsia="Times New Roman" w:hAnsi="Times New Roman" w:cs="Times New Roman"/>
          <w:lang w:val="uk-UA"/>
        </w:rPr>
        <w:t>-201</w:t>
      </w:r>
      <w:r w:rsidR="00887D72">
        <w:rPr>
          <w:rFonts w:ascii="Times New Roman" w:eastAsia="Times New Roman" w:hAnsi="Times New Roman" w:cs="Times New Roman"/>
          <w:lang w:val="uk-UA"/>
        </w:rPr>
        <w:t>3</w:t>
      </w:r>
      <w:r w:rsidRPr="00172CAC">
        <w:rPr>
          <w:rFonts w:ascii="Times New Roman" w:eastAsia="Times New Roman" w:hAnsi="Times New Roman" w:cs="Times New Roman"/>
          <w:lang w:val="uk-UA"/>
        </w:rPr>
        <w:t xml:space="preserve"> </w:t>
      </w:r>
      <w:proofErr w:type="spellStart"/>
      <w:r w:rsidR="00887D72">
        <w:rPr>
          <w:rFonts w:ascii="Times New Roman" w:eastAsia="Times New Roman" w:hAnsi="Times New Roman" w:cs="Times New Roman"/>
          <w:lang w:val="uk-UA"/>
        </w:rPr>
        <w:t>н.р</w:t>
      </w:r>
      <w:proofErr w:type="spellEnd"/>
      <w:r w:rsidR="00887D72">
        <w:rPr>
          <w:rFonts w:ascii="Times New Roman" w:eastAsia="Times New Roman" w:hAnsi="Times New Roman" w:cs="Times New Roman"/>
          <w:lang w:val="uk-UA"/>
        </w:rPr>
        <w:t>.</w:t>
      </w:r>
      <w:r w:rsidRPr="00172CAC">
        <w:rPr>
          <w:rFonts w:ascii="Times New Roman" w:eastAsia="Times New Roman" w:hAnsi="Times New Roman" w:cs="Times New Roman"/>
          <w:lang w:val="uk-UA"/>
        </w:rPr>
        <w:t xml:space="preserve"> на індивідуальній формі навчається 6</w:t>
      </w:r>
      <w:r w:rsidR="00887D72">
        <w:rPr>
          <w:rFonts w:ascii="Times New Roman" w:eastAsia="Times New Roman" w:hAnsi="Times New Roman" w:cs="Times New Roman"/>
          <w:lang w:val="uk-UA"/>
        </w:rPr>
        <w:t>2 учні</w:t>
      </w:r>
      <w:r w:rsidRPr="00172CAC">
        <w:rPr>
          <w:rFonts w:ascii="Times New Roman" w:eastAsia="Times New Roman" w:hAnsi="Times New Roman" w:cs="Times New Roman"/>
          <w:lang w:val="uk-UA"/>
        </w:rPr>
        <w:t xml:space="preserve">. Учні, які потребують корекції фізичного та (або) розумового розвитку, кожного року проходять обстеження обласною </w:t>
      </w:r>
      <w:proofErr w:type="spellStart"/>
      <w:r w:rsidRPr="00172CAC">
        <w:rPr>
          <w:rFonts w:ascii="Times New Roman" w:eastAsia="Times New Roman" w:hAnsi="Times New Roman" w:cs="Times New Roman"/>
          <w:lang w:val="uk-UA"/>
        </w:rPr>
        <w:t>психолого-медико-педагогічною</w:t>
      </w:r>
      <w:proofErr w:type="spellEnd"/>
      <w:r w:rsidRPr="00172CAC">
        <w:rPr>
          <w:rFonts w:ascii="Times New Roman" w:eastAsia="Times New Roman" w:hAnsi="Times New Roman" w:cs="Times New Roman"/>
          <w:lang w:val="uk-UA"/>
        </w:rPr>
        <w:t xml:space="preserve"> консультацією, де батьки та педагогічні працівники отримують рекомендації щодо організації роботи з даною категорією дітей.</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 спеціальному ЗНЗ І-ІІ ступенів № 4 ім. М. Олефіренка навчається </w:t>
      </w:r>
      <w:r w:rsidR="00887D72">
        <w:rPr>
          <w:rFonts w:ascii="Times New Roman" w:eastAsia="Times New Roman" w:hAnsi="Times New Roman" w:cs="Times New Roman"/>
          <w:lang w:val="uk-UA"/>
        </w:rPr>
        <w:t>103 учні</w:t>
      </w:r>
      <w:r w:rsidRPr="00172CAC">
        <w:rPr>
          <w:rFonts w:ascii="Times New Roman" w:eastAsia="Times New Roman" w:hAnsi="Times New Roman" w:cs="Times New Roman"/>
          <w:lang w:val="uk-UA"/>
        </w:rPr>
        <w:t>, які навчаються у класах інтенсивної  корекції.</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Доступним і популярним для підлітків, які в міру обставин, що склалися, не можуть здобувати освіту в ЗНЗ, став екстернат – один із видів індивідуального навчання.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 2009-2010 навчальному році на </w:t>
      </w:r>
      <w:proofErr w:type="spellStart"/>
      <w:r w:rsidRPr="00172CAC">
        <w:rPr>
          <w:rFonts w:ascii="Times New Roman" w:eastAsia="Times New Roman" w:hAnsi="Times New Roman" w:cs="Times New Roman"/>
          <w:lang w:val="uk-UA"/>
        </w:rPr>
        <w:t>екстернатній</w:t>
      </w:r>
      <w:proofErr w:type="spellEnd"/>
      <w:r w:rsidRPr="00172CAC">
        <w:rPr>
          <w:rFonts w:ascii="Times New Roman" w:eastAsia="Times New Roman" w:hAnsi="Times New Roman" w:cs="Times New Roman"/>
          <w:lang w:val="uk-UA"/>
        </w:rPr>
        <w:t xml:space="preserve"> формі навчання перебуває </w:t>
      </w:r>
      <w:r w:rsidR="00887D72">
        <w:rPr>
          <w:rFonts w:ascii="Times New Roman" w:eastAsia="Times New Roman" w:hAnsi="Times New Roman" w:cs="Times New Roman"/>
          <w:lang w:val="uk-UA"/>
        </w:rPr>
        <w:t>58</w:t>
      </w:r>
      <w:r w:rsidRPr="00172CAC">
        <w:rPr>
          <w:rFonts w:ascii="Times New Roman" w:eastAsia="Times New Roman" w:hAnsi="Times New Roman" w:cs="Times New Roman"/>
          <w:lang w:val="uk-UA"/>
        </w:rPr>
        <w:t xml:space="preserve"> уч</w:t>
      </w:r>
      <w:r w:rsidR="00887D72">
        <w:rPr>
          <w:rFonts w:ascii="Times New Roman" w:eastAsia="Times New Roman" w:hAnsi="Times New Roman" w:cs="Times New Roman"/>
          <w:lang w:val="uk-UA"/>
        </w:rPr>
        <w:t>нів</w:t>
      </w:r>
      <w:r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 метою забезпечення контролю за здобуттям дітьми і підлітками шкільного віку повної загальної середньої освіти загальноосвітніми навчальними закладами проводиться облік та уточнення списків дітей і підлітків, які проживають у закріплених мікрорайонах, ведеться постійний контроль за відвідуванням учнями занять.</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Велика увага по залученню до навчання приділяється дітям-сиротам та дітям, позбавленим батьківських прав (149 дітей), дітям з неблагополучних сімей (107 дітей). З батьками, які не виконують своїх батьківських обов'язків, проводяться профілактичні заходи, матеріали направляються у службу у справах дітей та до кримінальної міліції.</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 виконання учнями та їх батьками вимог Конституції України, законів України «Про освіту», «Про загальну середню освіту» щодо обов'язковості здобуття повної загальної середньої освіти;</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розширити можливості організації індивідуальної освіти та підвищити її якість, наблизити її до потреб і запитів талановитих, обдарованих, здібних дітей, хворих та інвалідів;</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забезпечити високий рівень науково-інтелектуального розвитку здібних дітей через систему профільного навчання, гурткової роботи та позашкільної освіти.</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продовжити роботу щодо оптим</w:t>
      </w:r>
      <w:r w:rsidR="00887D72">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зації мережі навчальних закладів, які надають загальну середню освіту </w:t>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p>
    <w:p w:rsidR="007E1780" w:rsidRDefault="007E1780"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Управління освіти</w:t>
      </w:r>
      <w:r>
        <w:rPr>
          <w:rFonts w:ascii="Times New Roman" w:eastAsia="Times New Roman" w:hAnsi="Times New Roman" w:cs="Times New Roman"/>
          <w:lang w:val="uk-UA"/>
        </w:rPr>
        <w:t>, молоді та спорту, НМЦ</w:t>
      </w:r>
      <w:r w:rsidR="00172CAC" w:rsidRPr="00172CAC">
        <w:rPr>
          <w:rFonts w:ascii="Times New Roman" w:eastAsia="Times New Roman" w:hAnsi="Times New Roman" w:cs="Times New Roman"/>
          <w:lang w:val="uk-UA"/>
        </w:rPr>
        <w:t xml:space="preserve"> </w:t>
      </w:r>
    </w:p>
    <w:p w:rsidR="00172CAC" w:rsidRPr="00172CAC" w:rsidRDefault="007E1780"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забезпечити на належному рівні реалізацію Типових навчальних планів загальноосвітніх навчальних закладів</w:t>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p>
    <w:p w:rsidR="007E1780" w:rsidRDefault="007E1780" w:rsidP="007E178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Управління освіти</w:t>
      </w:r>
      <w:r>
        <w:rPr>
          <w:rFonts w:ascii="Times New Roman" w:eastAsia="Times New Roman" w:hAnsi="Times New Roman" w:cs="Times New Roman"/>
          <w:lang w:val="uk-UA"/>
        </w:rPr>
        <w:t>, молоді та спорту, НМЦ</w:t>
      </w:r>
      <w:r w:rsidRPr="00172CAC">
        <w:rPr>
          <w:rFonts w:ascii="Times New Roman" w:eastAsia="Times New Roman" w:hAnsi="Times New Roman" w:cs="Times New Roman"/>
          <w:lang w:val="uk-UA"/>
        </w:rPr>
        <w:t xml:space="preserve">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7E1780">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201</w:t>
      </w:r>
      <w:r w:rsidR="007E1780">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вдосконалювати в загальноосвітніх навчальних закладах систему щоденного контролю за відвідуванням учнями занять, систему профілактичної та </w:t>
      </w:r>
      <w:proofErr w:type="spellStart"/>
      <w:r w:rsidRPr="00172CAC">
        <w:rPr>
          <w:rFonts w:ascii="Times New Roman" w:eastAsia="Times New Roman" w:hAnsi="Times New Roman" w:cs="Times New Roman"/>
          <w:lang w:val="uk-UA"/>
        </w:rPr>
        <w:t>правовиховної</w:t>
      </w:r>
      <w:proofErr w:type="spellEnd"/>
      <w:r w:rsidRPr="00172CAC">
        <w:rPr>
          <w:rFonts w:ascii="Times New Roman" w:eastAsia="Times New Roman" w:hAnsi="Times New Roman" w:cs="Times New Roman"/>
          <w:lang w:val="uk-UA"/>
        </w:rPr>
        <w:t xml:space="preserve"> роботи з учнями</w:t>
      </w:r>
    </w:p>
    <w:p w:rsidR="007E1780" w:rsidRDefault="007E1780" w:rsidP="007E1780">
      <w:pPr>
        <w:pStyle w:val="ad"/>
        <w:spacing w:after="0" w:line="240" w:lineRule="auto"/>
        <w:ind w:left="5235"/>
        <w:jc w:val="both"/>
        <w:rPr>
          <w:rFonts w:ascii="Times New Roman" w:eastAsia="Times New Roman" w:hAnsi="Times New Roman" w:cs="Times New Roman"/>
          <w:lang w:val="uk-UA"/>
        </w:rPr>
      </w:pPr>
      <w:r>
        <w:rPr>
          <w:rFonts w:ascii="Times New Roman" w:eastAsia="Times New Roman" w:hAnsi="Times New Roman" w:cs="Times New Roman"/>
          <w:lang w:val="uk-UA"/>
        </w:rPr>
        <w:t>Управління освіти</w:t>
      </w:r>
      <w:r w:rsidRPr="007E1780">
        <w:rPr>
          <w:rFonts w:ascii="Times New Roman" w:eastAsia="Times New Roman" w:hAnsi="Times New Roman" w:cs="Times New Roman"/>
          <w:lang w:val="uk-UA"/>
        </w:rPr>
        <w:t xml:space="preserve">, молоді та спорту, НМЦ </w:t>
      </w:r>
      <w:r>
        <w:rPr>
          <w:rFonts w:ascii="Times New Roman" w:eastAsia="Times New Roman" w:hAnsi="Times New Roman" w:cs="Times New Roman"/>
          <w:lang w:val="uk-UA"/>
        </w:rPr>
        <w:t xml:space="preserve">             к</w:t>
      </w:r>
      <w:r w:rsidR="00172CAC" w:rsidRPr="00172CAC">
        <w:rPr>
          <w:rFonts w:ascii="Times New Roman" w:eastAsia="Times New Roman" w:hAnsi="Times New Roman" w:cs="Times New Roman"/>
          <w:lang w:val="uk-UA"/>
        </w:rPr>
        <w:t xml:space="preserve">ерівники закладів </w:t>
      </w:r>
    </w:p>
    <w:p w:rsidR="00172CAC" w:rsidRPr="00172CAC" w:rsidRDefault="00172CAC" w:rsidP="007E1780">
      <w:pPr>
        <w:pStyle w:val="ad"/>
        <w:spacing w:after="0" w:line="240" w:lineRule="auto"/>
        <w:ind w:left="5235"/>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7E1780">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розробити систему моніторингу щодо вивчення контингенту учнів загальноосвітніх навчальних закладів, які потребують корекції фізичного та (або) розумового розвитку</w:t>
      </w:r>
    </w:p>
    <w:p w:rsidR="007E1780" w:rsidRDefault="007E1780" w:rsidP="007E178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172CAC">
        <w:rPr>
          <w:rFonts w:ascii="Times New Roman" w:eastAsia="Times New Roman" w:hAnsi="Times New Roman" w:cs="Times New Roman"/>
          <w:lang w:val="uk-UA"/>
        </w:rPr>
        <w:t>правління освіти</w:t>
      </w:r>
      <w:r>
        <w:rPr>
          <w:rFonts w:ascii="Times New Roman" w:eastAsia="Times New Roman" w:hAnsi="Times New Roman" w:cs="Times New Roman"/>
          <w:lang w:val="uk-UA"/>
        </w:rPr>
        <w:t>, молоді та спорту, НМЦ</w:t>
      </w:r>
      <w:r w:rsidRPr="00172CAC">
        <w:rPr>
          <w:rFonts w:ascii="Times New Roman" w:eastAsia="Times New Roman" w:hAnsi="Times New Roman" w:cs="Times New Roman"/>
          <w:lang w:val="uk-UA"/>
        </w:rPr>
        <w:t xml:space="preserve">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7E1780">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201</w:t>
      </w:r>
      <w:r w:rsidR="007E1780">
        <w:rPr>
          <w:rFonts w:ascii="Times New Roman" w:eastAsia="Times New Roman" w:hAnsi="Times New Roman" w:cs="Times New Roman"/>
          <w:lang w:val="uk-UA"/>
        </w:rPr>
        <w:t>3-2013н.</w:t>
      </w:r>
      <w:r w:rsidRPr="00172CAC">
        <w:rPr>
          <w:rFonts w:ascii="Times New Roman" w:eastAsia="Times New Roman" w:hAnsi="Times New Roman" w:cs="Times New Roman"/>
          <w:lang w:val="uk-UA"/>
        </w:rPr>
        <w:t xml:space="preserve"> р.</w:t>
      </w:r>
    </w:p>
    <w:p w:rsidR="00172CAC" w:rsidRPr="00172CAC" w:rsidRDefault="00172CAC" w:rsidP="00587B8F">
      <w:pPr>
        <w:numPr>
          <w:ilvl w:val="0"/>
          <w:numId w:val="9"/>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організувати роботу постійно діючого науково-практичного семінару для педагогічних працівників, які здійснюють індивідуальне та інклюзивне навчання</w:t>
      </w:r>
    </w:p>
    <w:p w:rsidR="007E1780" w:rsidRDefault="007E1780"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w:t>
      </w:r>
      <w:r w:rsidR="00172CAC" w:rsidRPr="00172CAC">
        <w:rPr>
          <w:rFonts w:ascii="Times New Roman" w:eastAsia="Times New Roman" w:hAnsi="Times New Roman" w:cs="Times New Roman"/>
          <w:lang w:val="uk-UA"/>
        </w:rPr>
        <w:t xml:space="preserve"> </w:t>
      </w:r>
    </w:p>
    <w:p w:rsidR="00172CAC" w:rsidRPr="00172CAC" w:rsidRDefault="007E1780"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0F6983" w:rsidRPr="000F6983" w:rsidRDefault="00172CAC" w:rsidP="00587B8F">
      <w:pPr>
        <w:pStyle w:val="ad"/>
        <w:numPr>
          <w:ilvl w:val="0"/>
          <w:numId w:val="9"/>
        </w:numPr>
        <w:spacing w:after="0" w:line="240" w:lineRule="auto"/>
        <w:jc w:val="both"/>
        <w:rPr>
          <w:rFonts w:ascii="Times New Roman" w:eastAsia="Times New Roman" w:hAnsi="Times New Roman" w:cs="Times New Roman"/>
          <w:lang w:val="uk-UA"/>
        </w:rPr>
      </w:pPr>
      <w:r w:rsidRPr="000F6983">
        <w:rPr>
          <w:rFonts w:ascii="Times New Roman" w:eastAsia="Times New Roman" w:hAnsi="Times New Roman" w:cs="Times New Roman"/>
          <w:lang w:val="uk-UA"/>
        </w:rPr>
        <w:t>забезпечити здобуття повної загальної середньої освіти дітей-сиріт, дітей, які залишились без батьківського піклування, дітей із сімей, які потребують соціальної допомоги</w:t>
      </w:r>
      <w:r w:rsidRPr="000F6983">
        <w:rPr>
          <w:rFonts w:ascii="Times New Roman" w:eastAsia="Times New Roman" w:hAnsi="Times New Roman" w:cs="Times New Roman"/>
          <w:lang w:val="uk-UA"/>
        </w:rPr>
        <w:tab/>
      </w:r>
      <w:r w:rsidRPr="000F6983">
        <w:rPr>
          <w:rFonts w:ascii="Times New Roman" w:eastAsia="Times New Roman" w:hAnsi="Times New Roman" w:cs="Times New Roman"/>
          <w:lang w:val="uk-UA"/>
        </w:rPr>
        <w:tab/>
      </w:r>
      <w:r w:rsidRPr="000F6983">
        <w:rPr>
          <w:rFonts w:ascii="Times New Roman" w:eastAsia="Times New Roman" w:hAnsi="Times New Roman" w:cs="Times New Roman"/>
          <w:lang w:val="uk-UA"/>
        </w:rPr>
        <w:tab/>
      </w:r>
      <w:r w:rsidRPr="000F6983">
        <w:rPr>
          <w:rFonts w:ascii="Times New Roman" w:eastAsia="Times New Roman" w:hAnsi="Times New Roman" w:cs="Times New Roman"/>
          <w:lang w:val="uk-UA"/>
        </w:rPr>
        <w:tab/>
      </w:r>
      <w:r w:rsidRPr="000F6983">
        <w:rPr>
          <w:rFonts w:ascii="Times New Roman" w:eastAsia="Times New Roman" w:hAnsi="Times New Roman" w:cs="Times New Roman"/>
          <w:lang w:val="uk-UA"/>
        </w:rPr>
        <w:tab/>
      </w:r>
      <w:r w:rsidRPr="000F6983">
        <w:rPr>
          <w:rFonts w:ascii="Times New Roman" w:eastAsia="Times New Roman" w:hAnsi="Times New Roman" w:cs="Times New Roman"/>
          <w:lang w:val="uk-UA"/>
        </w:rPr>
        <w:tab/>
      </w:r>
      <w:r w:rsidR="000F6983">
        <w:rPr>
          <w:rFonts w:ascii="Times New Roman" w:eastAsia="Times New Roman" w:hAnsi="Times New Roman" w:cs="Times New Roman"/>
          <w:lang w:val="uk-UA"/>
        </w:rPr>
        <w:t xml:space="preserve">                                        </w:t>
      </w:r>
      <w:r w:rsidRPr="000F6983">
        <w:rPr>
          <w:rFonts w:ascii="Times New Roman" w:eastAsia="Times New Roman" w:hAnsi="Times New Roman" w:cs="Times New Roman"/>
          <w:lang w:val="uk-UA"/>
        </w:rPr>
        <w:t>Управління освіти</w:t>
      </w:r>
      <w:r w:rsidR="000F6983" w:rsidRPr="000F6983">
        <w:rPr>
          <w:rFonts w:ascii="Times New Roman" w:eastAsia="Times New Roman" w:hAnsi="Times New Roman" w:cs="Times New Roman"/>
          <w:lang w:val="uk-UA"/>
        </w:rPr>
        <w:t xml:space="preserve">, молоді та спорту, НМЦ </w:t>
      </w:r>
    </w:p>
    <w:p w:rsidR="00172CAC" w:rsidRPr="00172CAC" w:rsidRDefault="00172CAC" w:rsidP="000F6983">
      <w:pPr>
        <w:spacing w:after="0" w:line="240" w:lineRule="auto"/>
        <w:ind w:left="72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0F6983">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201</w:t>
      </w:r>
      <w:r w:rsidR="000F6983">
        <w:rPr>
          <w:rFonts w:ascii="Times New Roman" w:eastAsia="Times New Roman" w:hAnsi="Times New Roman" w:cs="Times New Roman"/>
          <w:lang w:val="uk-UA"/>
        </w:rPr>
        <w:t>2</w:t>
      </w:r>
      <w:r w:rsidRPr="00172CAC">
        <w:rPr>
          <w:rFonts w:ascii="Times New Roman" w:eastAsia="Times New Roman" w:hAnsi="Times New Roman" w:cs="Times New Roman"/>
          <w:lang w:val="uk-UA"/>
        </w:rPr>
        <w:t xml:space="preserve">-2014 </w:t>
      </w:r>
      <w:proofErr w:type="spellStart"/>
      <w:r w:rsidRPr="00172CAC">
        <w:rPr>
          <w:rFonts w:ascii="Times New Roman" w:eastAsia="Times New Roman" w:hAnsi="Times New Roman" w:cs="Times New Roman"/>
          <w:lang w:val="uk-UA"/>
        </w:rPr>
        <w:t>р.р</w:t>
      </w:r>
      <w:proofErr w:type="spellEnd"/>
      <w:r w:rsidRPr="00172CAC">
        <w:rPr>
          <w:rFonts w:ascii="Times New Roman" w:eastAsia="Times New Roman" w:hAnsi="Times New Roman" w:cs="Times New Roman"/>
          <w:lang w:val="uk-UA"/>
        </w:rPr>
        <w:t>.</w:t>
      </w:r>
    </w:p>
    <w:p w:rsidR="000F6983" w:rsidRDefault="000F6983"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0F6983">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Іноземні мови</w:t>
      </w:r>
    </w:p>
    <w:p w:rsidR="00172CAC" w:rsidRPr="00172CAC" w:rsidRDefault="00172CAC" w:rsidP="00172CAC">
      <w:pPr>
        <w:spacing w:after="0" w:line="240" w:lineRule="auto"/>
        <w:jc w:val="both"/>
        <w:rPr>
          <w:rFonts w:ascii="Times New Roman" w:eastAsia="Times New Roman" w:hAnsi="Times New Roman" w:cs="Times New Roman"/>
          <w:lang w:val="uk-UA"/>
        </w:rPr>
      </w:pP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Європейський вибір, зроблений Україною, зумовлює потребу в оволодінні громадянами нашої держави сучасними іноземними мовами. Отже удосконалення організації навчання іноземних мов в Україні – начальна потреба часу.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Іноземна мова відкриває учням безпосередній доступ до величезного духовного багатства іншого народу, підвищує роль гуманітарної освіти.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Тому іноземній мові відводиться значна роль у вирішенні завдань, що стоять перед сучасною школою, зокрема у формуванні особистості учнів, їх входженні у світову спільноту.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Курс практичної граматики повинен ознайомити учнів з граматичними нормами сучасної іноземної мови і навчити їх правильно користуватися граматичними консультаціями.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Курс ділового мовлення має мету ознайомити учнів з основними правилами поведінки в ділових класах, навчити їх правильно використовувати лексико-граматичні конструкції, характерні для ділової іноземної мови, ознайомити з основними вимогами до оформлення ділових документів.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Зміни характеру міжнародних зв'язків нашої держави, інтернаціоналізація всіх аспектів суспільного життя роблять іноземну мову реально необхідною в різних сферах діяльності людини. Вона стає дієвим фактором соціально-економічного, науково-технічного і загально - культурного процесу суспільства.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Загальноосвітні навчальні заклади міста забезпечують базовий рівень вивчення іноземних мов.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 місті вивчається 3 іноземні мови: </w:t>
      </w:r>
      <w:r w:rsidRPr="00172CAC">
        <w:rPr>
          <w:rFonts w:ascii="Times New Roman" w:eastAsia="Times New Roman" w:hAnsi="Times New Roman" w:cs="Times New Roman"/>
          <w:i/>
          <w:lang w:val="uk-UA"/>
        </w:rPr>
        <w:t>англійська, німецька та іспанська</w:t>
      </w:r>
      <w:r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Розширити спектр, оновити зміст і технології вивчення іноземних мов.</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 вивчення англійської, німецької та іспанської мов у загальноосвітніх закладах міста</w:t>
      </w:r>
    </w:p>
    <w:p w:rsidR="000F6983" w:rsidRDefault="000F6983" w:rsidP="000F6983">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Управління освіти</w:t>
      </w:r>
      <w:r>
        <w:rPr>
          <w:rFonts w:ascii="Times New Roman" w:eastAsia="Times New Roman" w:hAnsi="Times New Roman" w:cs="Times New Roman"/>
          <w:lang w:val="uk-UA"/>
        </w:rPr>
        <w:t>, молоді та спорту, НМЦ</w:t>
      </w:r>
      <w:r w:rsidRPr="00172CAC">
        <w:rPr>
          <w:rFonts w:ascii="Times New Roman" w:eastAsia="Times New Roman" w:hAnsi="Times New Roman" w:cs="Times New Roman"/>
          <w:lang w:val="uk-UA"/>
        </w:rPr>
        <w:t xml:space="preserve"> </w:t>
      </w:r>
    </w:p>
    <w:p w:rsidR="00172CAC" w:rsidRPr="00172CAC" w:rsidRDefault="000F698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залуч</w:t>
      </w:r>
      <w:r w:rsidR="000F6983">
        <w:rPr>
          <w:rFonts w:ascii="Times New Roman" w:eastAsia="Times New Roman" w:hAnsi="Times New Roman" w:cs="Times New Roman"/>
          <w:lang w:val="uk-UA"/>
        </w:rPr>
        <w:t>ат</w:t>
      </w:r>
      <w:r w:rsidRPr="00172CAC">
        <w:rPr>
          <w:rFonts w:ascii="Times New Roman" w:eastAsia="Times New Roman" w:hAnsi="Times New Roman" w:cs="Times New Roman"/>
          <w:lang w:val="uk-UA"/>
        </w:rPr>
        <w:t>и до навчального процесу у загальноосвітніх закладах фахівців іноземних держав як носіїв мови відповідно до угод між Урядом України та урядами інших країн</w:t>
      </w:r>
    </w:p>
    <w:p w:rsidR="000F6983" w:rsidRDefault="00172CAC" w:rsidP="000F6983">
      <w:pPr>
        <w:spacing w:after="0" w:line="240" w:lineRule="auto"/>
        <w:ind w:left="606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Управління освіти</w:t>
      </w:r>
      <w:r w:rsidR="000F6983">
        <w:rPr>
          <w:rFonts w:ascii="Times New Roman" w:eastAsia="Times New Roman" w:hAnsi="Times New Roman" w:cs="Times New Roman"/>
          <w:lang w:val="uk-UA"/>
        </w:rPr>
        <w:t>, молоді та спорту, НМЦ,              керівники закладів освіти</w:t>
      </w:r>
      <w:r w:rsidR="000F6983" w:rsidRPr="00172CAC">
        <w:rPr>
          <w:rFonts w:ascii="Times New Roman" w:eastAsia="Times New Roman" w:hAnsi="Times New Roman" w:cs="Times New Roman"/>
          <w:lang w:val="uk-UA"/>
        </w:rPr>
        <w:t xml:space="preserve">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0F6983">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201</w:t>
      </w:r>
      <w:r w:rsidR="000F6983">
        <w:rPr>
          <w:rFonts w:ascii="Times New Roman" w:eastAsia="Times New Roman" w:hAnsi="Times New Roman" w:cs="Times New Roman"/>
          <w:lang w:val="uk-UA"/>
        </w:rPr>
        <w:t>2-2014р</w:t>
      </w:r>
      <w:r w:rsidRPr="00172CAC">
        <w:rPr>
          <w:rFonts w:ascii="Times New Roman" w:eastAsia="Times New Roman" w:hAnsi="Times New Roman" w:cs="Times New Roman"/>
          <w:lang w:val="uk-UA"/>
        </w:rPr>
        <w:t>р.</w:t>
      </w:r>
    </w:p>
    <w:p w:rsidR="00172CAC" w:rsidRPr="000F6983"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проводити семінари з питань обміну досвідом щодо використання передових педагогічних технологій, круглі столи з питань формування мовної культури в молодіжному середовищі</w:t>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Pr="00172CAC">
        <w:rPr>
          <w:rFonts w:ascii="Times New Roman" w:eastAsia="Times New Roman" w:hAnsi="Times New Roman" w:cs="Times New Roman"/>
          <w:lang w:val="uk-UA"/>
        </w:rPr>
        <w:tab/>
      </w:r>
      <w:r w:rsidR="000F6983">
        <w:rPr>
          <w:rFonts w:ascii="Times New Roman" w:eastAsia="Times New Roman" w:hAnsi="Times New Roman" w:cs="Times New Roman"/>
          <w:lang w:val="uk-UA"/>
        </w:rPr>
        <w:t xml:space="preserve">                                  НМЦ</w:t>
      </w:r>
      <w:r w:rsidRPr="00172CAC">
        <w:rPr>
          <w:rFonts w:ascii="Times New Roman" w:eastAsia="Times New Roman" w:hAnsi="Times New Roman" w:cs="Times New Roman"/>
          <w:lang w:val="uk-UA"/>
        </w:rPr>
        <w:t>, 201</w:t>
      </w:r>
      <w:r w:rsidR="000F6983">
        <w:rPr>
          <w:rFonts w:ascii="Times New Roman" w:eastAsia="Times New Roman" w:hAnsi="Times New Roman" w:cs="Times New Roman"/>
          <w:lang w:val="uk-UA"/>
        </w:rPr>
        <w:t>2-2014р</w:t>
      </w:r>
      <w:r w:rsidRPr="00172CAC">
        <w:rPr>
          <w:rFonts w:ascii="Times New Roman" w:eastAsia="Times New Roman" w:hAnsi="Times New Roman" w:cs="Times New Roman"/>
          <w:lang w:val="uk-UA"/>
        </w:rPr>
        <w:t>р.</w:t>
      </w:r>
    </w:p>
    <w:p w:rsidR="00172CAC" w:rsidRPr="00172CAC"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w:t>
      </w:r>
      <w:r w:rsidR="000F6983">
        <w:rPr>
          <w:rFonts w:ascii="Times New Roman" w:eastAsia="Times New Roman" w:hAnsi="Times New Roman" w:cs="Times New Roman"/>
          <w:lang w:val="uk-UA"/>
        </w:rPr>
        <w:t>ти комплектування літературою</w:t>
      </w:r>
      <w:r w:rsidRPr="00172CAC">
        <w:rPr>
          <w:rFonts w:ascii="Times New Roman" w:eastAsia="Times New Roman" w:hAnsi="Times New Roman" w:cs="Times New Roman"/>
          <w:lang w:val="uk-UA"/>
        </w:rPr>
        <w:t xml:space="preserve"> іноземни</w:t>
      </w:r>
      <w:r w:rsidR="000F6983">
        <w:rPr>
          <w:rFonts w:ascii="Times New Roman" w:eastAsia="Times New Roman" w:hAnsi="Times New Roman" w:cs="Times New Roman"/>
          <w:lang w:val="uk-UA"/>
        </w:rPr>
        <w:t>ми</w:t>
      </w:r>
      <w:r w:rsidRPr="00172CAC">
        <w:rPr>
          <w:rFonts w:ascii="Times New Roman" w:eastAsia="Times New Roman" w:hAnsi="Times New Roman" w:cs="Times New Roman"/>
          <w:lang w:val="uk-UA"/>
        </w:rPr>
        <w:t xml:space="preserve"> мова</w:t>
      </w:r>
      <w:r w:rsidR="000F6983">
        <w:rPr>
          <w:rFonts w:ascii="Times New Roman" w:eastAsia="Times New Roman" w:hAnsi="Times New Roman" w:cs="Times New Roman"/>
          <w:lang w:val="uk-UA"/>
        </w:rPr>
        <w:t>ми</w:t>
      </w:r>
      <w:r w:rsidRPr="00172CAC">
        <w:rPr>
          <w:rFonts w:ascii="Times New Roman" w:eastAsia="Times New Roman" w:hAnsi="Times New Roman" w:cs="Times New Roman"/>
          <w:lang w:val="uk-UA"/>
        </w:rPr>
        <w:t xml:space="preserve"> бібліотек</w:t>
      </w:r>
      <w:r w:rsidR="000F6983">
        <w:rPr>
          <w:rFonts w:ascii="Times New Roman" w:eastAsia="Times New Roman" w:hAnsi="Times New Roman" w:cs="Times New Roman"/>
          <w:lang w:val="uk-UA"/>
        </w:rPr>
        <w:t>и</w:t>
      </w:r>
      <w:r w:rsidRPr="00172CAC">
        <w:rPr>
          <w:rFonts w:ascii="Times New Roman" w:eastAsia="Times New Roman" w:hAnsi="Times New Roman" w:cs="Times New Roman"/>
          <w:lang w:val="uk-UA"/>
        </w:rPr>
        <w:t>, відеотек</w:t>
      </w:r>
      <w:r w:rsidR="000F6983">
        <w:rPr>
          <w:rFonts w:ascii="Times New Roman" w:eastAsia="Times New Roman" w:hAnsi="Times New Roman" w:cs="Times New Roman"/>
          <w:lang w:val="uk-UA"/>
        </w:rPr>
        <w:t>ами</w:t>
      </w:r>
      <w:r w:rsidRPr="00172CAC">
        <w:rPr>
          <w:rFonts w:ascii="Times New Roman" w:eastAsia="Times New Roman" w:hAnsi="Times New Roman" w:cs="Times New Roman"/>
          <w:lang w:val="uk-UA"/>
        </w:rPr>
        <w:t xml:space="preserve"> та періодичними виданнями </w:t>
      </w:r>
    </w:p>
    <w:p w:rsidR="000F6983" w:rsidRDefault="000F6983" w:rsidP="000F6983">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Управління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0F6983" w:rsidRDefault="000F698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керівники закладів освіти </w:t>
      </w:r>
    </w:p>
    <w:p w:rsidR="00172CAC" w:rsidRPr="00172CAC" w:rsidRDefault="000F698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2-2014рр.</w:t>
      </w:r>
    </w:p>
    <w:p w:rsidR="00172CAC" w:rsidRPr="00172CAC"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щорічно залучати учнів до участі в олімпіадах І-ІV рівнів з іноземних мов</w:t>
      </w:r>
    </w:p>
    <w:p w:rsidR="000F6983" w:rsidRDefault="000F698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керівники закладів освіти</w:t>
      </w:r>
    </w:p>
    <w:p w:rsidR="00172CAC" w:rsidRPr="00172CAC" w:rsidRDefault="000F698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 xml:space="preserve">2-2014рр. </w:t>
      </w:r>
    </w:p>
    <w:p w:rsidR="00172CAC" w:rsidRPr="00172CAC"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запровадити в практику обладнання кабінетів іноземних мов згідно з угодою про співробітництво у сфері освіти між ЗНЗ міста та іноземними державами</w:t>
      </w:r>
    </w:p>
    <w:p w:rsidR="000F6983" w:rsidRDefault="00172CAC" w:rsidP="000F6983">
      <w:pPr>
        <w:spacing w:after="0" w:line="240" w:lineRule="auto"/>
        <w:ind w:left="5664"/>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0F6983">
        <w:rPr>
          <w:rFonts w:ascii="Times New Roman" w:eastAsia="Times New Roman" w:hAnsi="Times New Roman" w:cs="Times New Roman"/>
          <w:lang w:val="uk-UA"/>
        </w:rPr>
        <w:t>молоді та спорту, НМЦ, керівники закладів освіти</w:t>
      </w:r>
      <w:r w:rsidR="000F6983" w:rsidRPr="00172CAC">
        <w:rPr>
          <w:rFonts w:ascii="Times New Roman" w:eastAsia="Times New Roman" w:hAnsi="Times New Roman" w:cs="Times New Roman"/>
          <w:lang w:val="uk-UA"/>
        </w:rPr>
        <w:t xml:space="preserve"> </w:t>
      </w:r>
    </w:p>
    <w:p w:rsidR="00172CAC" w:rsidRPr="00172CAC" w:rsidRDefault="00172CAC" w:rsidP="000F6983">
      <w:pPr>
        <w:spacing w:after="0" w:line="240" w:lineRule="auto"/>
        <w:ind w:left="5664"/>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0F6983">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10"/>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 на час відпочинку школярів в оздоровчих таборах проекти з мовної практики</w:t>
      </w:r>
    </w:p>
    <w:p w:rsidR="000F6983" w:rsidRDefault="00172CAC" w:rsidP="000F6983">
      <w:pPr>
        <w:spacing w:after="0" w:line="240" w:lineRule="auto"/>
        <w:ind w:left="5565"/>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Управління освіти, </w:t>
      </w:r>
      <w:r w:rsidR="000F6983">
        <w:rPr>
          <w:rFonts w:ascii="Times New Roman" w:eastAsia="Times New Roman" w:hAnsi="Times New Roman" w:cs="Times New Roman"/>
          <w:lang w:val="uk-UA"/>
        </w:rPr>
        <w:t xml:space="preserve"> молоді та спорту, НМЦ,              керівники закладів освіти</w:t>
      </w:r>
      <w:r w:rsidR="000F6983" w:rsidRPr="00172CAC">
        <w:rPr>
          <w:rFonts w:ascii="Times New Roman" w:eastAsia="Times New Roman" w:hAnsi="Times New Roman" w:cs="Times New Roman"/>
          <w:lang w:val="uk-UA"/>
        </w:rPr>
        <w:t xml:space="preserve"> </w:t>
      </w:r>
    </w:p>
    <w:p w:rsidR="00172CAC" w:rsidRPr="00172CAC" w:rsidRDefault="000F698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 xml:space="preserve">-2014 </w:t>
      </w:r>
      <w:proofErr w:type="spellStart"/>
      <w:r w:rsidR="00172CAC" w:rsidRPr="00172CAC">
        <w:rPr>
          <w:rFonts w:ascii="Times New Roman" w:eastAsia="Times New Roman" w:hAnsi="Times New Roman" w:cs="Times New Roman"/>
          <w:lang w:val="uk-UA"/>
        </w:rPr>
        <w:t>р.р</w:t>
      </w:r>
      <w:proofErr w:type="spellEnd"/>
      <w:r w:rsidR="00172CAC"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lang w:val="uk-UA"/>
        </w:rPr>
      </w:pPr>
    </w:p>
    <w:p w:rsidR="00172CAC" w:rsidRPr="000F6983" w:rsidRDefault="00172CAC" w:rsidP="00172CAC">
      <w:pPr>
        <w:spacing w:after="0" w:line="240" w:lineRule="auto"/>
        <w:jc w:val="center"/>
        <w:rPr>
          <w:rFonts w:ascii="Times New Roman" w:eastAsia="Times New Roman" w:hAnsi="Times New Roman" w:cs="Times New Roman"/>
          <w:lang w:val="uk-UA"/>
        </w:rPr>
      </w:pPr>
      <w:r w:rsidRPr="000F6983">
        <w:rPr>
          <w:rFonts w:ascii="Times New Roman" w:eastAsia="Times New Roman" w:hAnsi="Times New Roman" w:cs="Times New Roman"/>
          <w:lang w:val="uk-UA"/>
        </w:rPr>
        <w:t>П</w:t>
      </w:r>
      <w:r w:rsidR="000F6983">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Крок до інформаційного суспільства</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Знання та вміння створювати, використовувати, обробляти, зберігати та розповсюджувати інформацію стають головною умовою успішності особистості та її конкурентоспроможності на ринку праці. Інтернет – технології та інтелектуальні комп'ютерні системи дають можливість отримувати новітні знання та відкривають нові обрії для сучасної учнівської молоді. Кількість користувачів </w:t>
      </w:r>
      <w:proofErr w:type="spellStart"/>
      <w:r w:rsidRPr="00172CAC">
        <w:rPr>
          <w:rFonts w:ascii="Times New Roman" w:eastAsia="Times New Roman" w:hAnsi="Times New Roman" w:cs="Times New Roman"/>
          <w:lang w:val="uk-UA"/>
        </w:rPr>
        <w:t>мережою</w:t>
      </w:r>
      <w:proofErr w:type="spellEnd"/>
      <w:r w:rsidRPr="00172CAC">
        <w:rPr>
          <w:rFonts w:ascii="Times New Roman" w:eastAsia="Times New Roman" w:hAnsi="Times New Roman" w:cs="Times New Roman"/>
          <w:lang w:val="uk-UA"/>
        </w:rPr>
        <w:t xml:space="preserve"> Інтернет зростає дуже швидко. Особливої актуальності на сучасному етапі набуває використання нових інформаційних та телекомунікаційних засобів у процесі профільного навчання. Саме ці новітні технології, які стрімко входять в повсякденне життя, вимагають перегляду стану і перспектив розвитку системи освіти міста, яка значно зростає у їх використанні.</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Комп'ютерами різних поколінь обладнано 1</w:t>
      </w:r>
      <w:r w:rsidR="000F6983">
        <w:rPr>
          <w:rFonts w:ascii="Times New Roman" w:eastAsia="Times New Roman" w:hAnsi="Times New Roman" w:cs="Times New Roman"/>
          <w:lang w:val="uk-UA"/>
        </w:rPr>
        <w:t>7</w:t>
      </w:r>
      <w:r w:rsidRPr="00172CAC">
        <w:rPr>
          <w:rFonts w:ascii="Times New Roman" w:eastAsia="Times New Roman" w:hAnsi="Times New Roman" w:cs="Times New Roman"/>
          <w:lang w:val="uk-UA"/>
        </w:rPr>
        <w:t xml:space="preserve"> загальноосвітніх навчальних закладів (2</w:t>
      </w:r>
      <w:r w:rsidR="000F6983">
        <w:rPr>
          <w:rFonts w:ascii="Times New Roman" w:eastAsia="Times New Roman" w:hAnsi="Times New Roman" w:cs="Times New Roman"/>
          <w:lang w:val="uk-UA"/>
        </w:rPr>
        <w:t xml:space="preserve">80 </w:t>
      </w:r>
      <w:r w:rsidRPr="00172CAC">
        <w:rPr>
          <w:rFonts w:ascii="Times New Roman" w:eastAsia="Times New Roman" w:hAnsi="Times New Roman" w:cs="Times New Roman"/>
          <w:lang w:val="uk-UA"/>
        </w:rPr>
        <w:t xml:space="preserve">шт.). </w:t>
      </w:r>
    </w:p>
    <w:p w:rsidR="00172CAC" w:rsidRPr="006033AA" w:rsidRDefault="006033AA" w:rsidP="00172CAC">
      <w:pPr>
        <w:spacing w:after="0" w:line="240" w:lineRule="auto"/>
        <w:jc w:val="both"/>
        <w:rPr>
          <w:rFonts w:ascii="Times New Roman" w:eastAsia="Times New Roman" w:hAnsi="Times New Roman" w:cs="Times New Roman"/>
          <w:lang w:val="uk-UA"/>
        </w:rPr>
      </w:pPr>
      <w:r w:rsidRPr="006033AA">
        <w:rPr>
          <w:rFonts w:ascii="Times New Roman" w:eastAsia="Times New Roman" w:hAnsi="Times New Roman" w:cs="Times New Roman"/>
          <w:lang w:val="uk-UA"/>
        </w:rPr>
        <w:t>8</w:t>
      </w:r>
      <w:r w:rsidR="00172CAC" w:rsidRPr="006033AA">
        <w:rPr>
          <w:rFonts w:ascii="Times New Roman" w:eastAsia="Times New Roman" w:hAnsi="Times New Roman" w:cs="Times New Roman"/>
          <w:lang w:val="uk-UA"/>
        </w:rPr>
        <w:t xml:space="preserve"> комп'ютерів мають три позашкільних заклади, по одному – дошкільні та </w:t>
      </w:r>
      <w:r w:rsidRPr="006033AA">
        <w:rPr>
          <w:rFonts w:ascii="Times New Roman" w:eastAsia="Times New Roman" w:hAnsi="Times New Roman" w:cs="Times New Roman"/>
          <w:lang w:val="uk-UA"/>
        </w:rPr>
        <w:t>45</w:t>
      </w:r>
      <w:r w:rsidR="00172CAC" w:rsidRPr="006033AA">
        <w:rPr>
          <w:rFonts w:ascii="Times New Roman" w:eastAsia="Times New Roman" w:hAnsi="Times New Roman" w:cs="Times New Roman"/>
          <w:lang w:val="uk-UA"/>
        </w:rPr>
        <w:t xml:space="preserve"> шт. – управління освіти. В цілому по місту стан забезпечення комп'ютерною технікою закладів освіти залишаються незадовільн</w:t>
      </w:r>
      <w:r w:rsidRPr="006033AA">
        <w:rPr>
          <w:rFonts w:ascii="Times New Roman" w:eastAsia="Times New Roman" w:hAnsi="Times New Roman" w:cs="Times New Roman"/>
          <w:lang w:val="uk-UA"/>
        </w:rPr>
        <w:t>им</w:t>
      </w:r>
      <w:r w:rsidR="00172CAC" w:rsidRPr="006033AA">
        <w:rPr>
          <w:rFonts w:ascii="Times New Roman" w:eastAsia="Times New Roman" w:hAnsi="Times New Roman" w:cs="Times New Roman"/>
          <w:lang w:val="uk-UA"/>
        </w:rPr>
        <w:t>.</w:t>
      </w:r>
    </w:p>
    <w:p w:rsidR="00172CAC" w:rsidRPr="006033AA" w:rsidRDefault="00172CAC" w:rsidP="00172CAC">
      <w:pPr>
        <w:spacing w:after="0" w:line="240" w:lineRule="auto"/>
        <w:jc w:val="both"/>
        <w:rPr>
          <w:rFonts w:ascii="Times New Roman" w:eastAsia="Times New Roman" w:hAnsi="Times New Roman" w:cs="Times New Roman"/>
          <w:lang w:val="uk-UA"/>
        </w:rPr>
      </w:pPr>
      <w:r w:rsidRPr="006033AA">
        <w:rPr>
          <w:rFonts w:ascii="Times New Roman" w:eastAsia="Times New Roman" w:hAnsi="Times New Roman" w:cs="Times New Roman"/>
          <w:lang w:val="uk-UA"/>
        </w:rPr>
        <w:t>На уроках інформатики в ЗНЗ використовується лише 1</w:t>
      </w:r>
      <w:r w:rsidR="006033AA" w:rsidRPr="006033AA">
        <w:rPr>
          <w:rFonts w:ascii="Times New Roman" w:eastAsia="Times New Roman" w:hAnsi="Times New Roman" w:cs="Times New Roman"/>
          <w:lang w:val="uk-UA"/>
        </w:rPr>
        <w:t>75</w:t>
      </w:r>
      <w:r w:rsidRPr="006033AA">
        <w:rPr>
          <w:rFonts w:ascii="Times New Roman" w:eastAsia="Times New Roman" w:hAnsi="Times New Roman" w:cs="Times New Roman"/>
          <w:lang w:val="uk-UA"/>
        </w:rPr>
        <w:t xml:space="preserve"> комп'ютерів, інші не відповідають санітарно-гігієнічним вимогам і використовуються для набору та друкування документів.</w:t>
      </w:r>
    </w:p>
    <w:p w:rsidR="00172CAC" w:rsidRPr="006033AA" w:rsidRDefault="00172CAC" w:rsidP="00172CAC">
      <w:pPr>
        <w:spacing w:after="0" w:line="240" w:lineRule="auto"/>
        <w:jc w:val="both"/>
        <w:rPr>
          <w:rFonts w:ascii="Times New Roman" w:eastAsia="Times New Roman" w:hAnsi="Times New Roman" w:cs="Times New Roman"/>
          <w:lang w:val="uk-UA"/>
        </w:rPr>
      </w:pPr>
      <w:r w:rsidRPr="006033AA">
        <w:rPr>
          <w:rFonts w:ascii="Times New Roman" w:eastAsia="Times New Roman" w:hAnsi="Times New Roman" w:cs="Times New Roman"/>
          <w:lang w:val="uk-UA"/>
        </w:rPr>
        <w:t>Один комп'ютер припадає на 1</w:t>
      </w:r>
      <w:r w:rsidR="006033AA" w:rsidRPr="006033AA">
        <w:rPr>
          <w:rFonts w:ascii="Times New Roman" w:eastAsia="Times New Roman" w:hAnsi="Times New Roman" w:cs="Times New Roman"/>
          <w:lang w:val="uk-UA"/>
        </w:rPr>
        <w:t>2</w:t>
      </w:r>
      <w:r w:rsidRPr="006033AA">
        <w:rPr>
          <w:rFonts w:ascii="Times New Roman" w:eastAsia="Times New Roman" w:hAnsi="Times New Roman" w:cs="Times New Roman"/>
          <w:lang w:val="uk-UA"/>
        </w:rPr>
        <w:t xml:space="preserve"> учнів 9-11 класів.</w:t>
      </w:r>
    </w:p>
    <w:p w:rsidR="006033AA" w:rsidRPr="006033AA" w:rsidRDefault="00172CAC" w:rsidP="00172CAC">
      <w:pPr>
        <w:spacing w:after="0" w:line="240" w:lineRule="auto"/>
        <w:jc w:val="both"/>
        <w:rPr>
          <w:rFonts w:ascii="Times New Roman" w:eastAsia="Times New Roman" w:hAnsi="Times New Roman" w:cs="Times New Roman"/>
          <w:lang w:val="uk-UA"/>
        </w:rPr>
      </w:pPr>
      <w:r w:rsidRPr="006033AA">
        <w:rPr>
          <w:rFonts w:ascii="Times New Roman" w:eastAsia="Times New Roman" w:hAnsi="Times New Roman" w:cs="Times New Roman"/>
          <w:lang w:val="uk-UA"/>
        </w:rPr>
        <w:t xml:space="preserve">До мережі Інтернет підключено </w:t>
      </w:r>
      <w:r w:rsidR="006033AA" w:rsidRPr="006033AA">
        <w:rPr>
          <w:rFonts w:ascii="Times New Roman" w:eastAsia="Times New Roman" w:hAnsi="Times New Roman" w:cs="Times New Roman"/>
          <w:lang w:val="uk-UA"/>
        </w:rPr>
        <w:t xml:space="preserve">15 навчальних, 9 дошкільних і 1 позашкільний навчальний заклад; функціонують сайти  </w:t>
      </w:r>
      <w:r w:rsidR="0067479B">
        <w:rPr>
          <w:rFonts w:ascii="Times New Roman" w:eastAsia="Times New Roman" w:hAnsi="Times New Roman" w:cs="Times New Roman"/>
          <w:lang w:val="uk-UA"/>
        </w:rPr>
        <w:t xml:space="preserve">в управлінні освіти, молоді та спорту, </w:t>
      </w:r>
      <w:r w:rsidR="006033AA" w:rsidRPr="006033AA">
        <w:rPr>
          <w:rFonts w:ascii="Times New Roman" w:eastAsia="Times New Roman" w:hAnsi="Times New Roman" w:cs="Times New Roman"/>
          <w:lang w:val="uk-UA"/>
        </w:rPr>
        <w:t>у 3 ЗНЗ і в 6 ДНЗ</w:t>
      </w:r>
      <w:r w:rsidRPr="006033AA">
        <w:rPr>
          <w:rFonts w:ascii="Times New Roman" w:eastAsia="Times New Roman" w:hAnsi="Times New Roman" w:cs="Times New Roman"/>
          <w:lang w:val="uk-UA"/>
        </w:rPr>
        <w:t xml:space="preserve">. </w:t>
      </w:r>
    </w:p>
    <w:p w:rsidR="00172CAC" w:rsidRPr="006033AA" w:rsidRDefault="00172CAC" w:rsidP="00172CAC">
      <w:pPr>
        <w:spacing w:after="0" w:line="240" w:lineRule="auto"/>
        <w:jc w:val="both"/>
        <w:rPr>
          <w:rFonts w:ascii="Times New Roman" w:eastAsia="Times New Roman" w:hAnsi="Times New Roman" w:cs="Times New Roman"/>
          <w:lang w:val="uk-UA"/>
        </w:rPr>
      </w:pPr>
      <w:r w:rsidRPr="006033AA">
        <w:rPr>
          <w:rFonts w:ascii="Times New Roman" w:eastAsia="Times New Roman" w:hAnsi="Times New Roman" w:cs="Times New Roman"/>
          <w:lang w:val="uk-UA"/>
        </w:rPr>
        <w:t>Необхідно піднести роль шкільних бібліотек як інформаційних центрів. Фонди їх  нараховують майже 212 тис. книг. Але в бібліотеках відсутнє сучасне обладнання, а тому новітні інформаційні технології впроваджуються повільно.</w:t>
      </w:r>
    </w:p>
    <w:p w:rsidR="00172CAC" w:rsidRPr="006033AA" w:rsidRDefault="00172CAC" w:rsidP="00172CAC">
      <w:pPr>
        <w:spacing w:after="0" w:line="240" w:lineRule="auto"/>
        <w:jc w:val="both"/>
        <w:rPr>
          <w:rFonts w:ascii="Times New Roman" w:eastAsia="Times New Roman" w:hAnsi="Times New Roman" w:cs="Times New Roman"/>
          <w:b/>
          <w:lang w:val="uk-UA"/>
        </w:rPr>
      </w:pPr>
      <w:r w:rsidRPr="006033AA">
        <w:rPr>
          <w:rFonts w:ascii="Times New Roman" w:eastAsia="Times New Roman" w:hAnsi="Times New Roman" w:cs="Times New Roman"/>
          <w:b/>
          <w:lang w:val="uk-UA"/>
        </w:rPr>
        <w:t>Мета</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впровадження новітніх інформаційних технологій у навчально-виховний процес;</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загальноосвітніх, дошкільних, позашкільних закладів та управління освіти комп'ютерною та копіювальною технікою;</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інформаційної культури учнів;</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інтенсифікація технологічних процесів освіти на основі комп'ютерних технологій навчання.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доукомплектувати загаль</w:t>
      </w:r>
      <w:r w:rsidR="006033AA">
        <w:rPr>
          <w:rFonts w:ascii="Times New Roman" w:eastAsia="Times New Roman" w:hAnsi="Times New Roman" w:cs="Times New Roman"/>
          <w:lang w:val="uk-UA"/>
        </w:rPr>
        <w:t>ноосвітні навчальні заклади</w:t>
      </w:r>
      <w:r w:rsidRPr="00172CAC">
        <w:rPr>
          <w:rFonts w:ascii="Times New Roman" w:eastAsia="Times New Roman" w:hAnsi="Times New Roman" w:cs="Times New Roman"/>
          <w:lang w:val="uk-UA"/>
        </w:rPr>
        <w:t xml:space="preserve"> комп'ютерною </w:t>
      </w:r>
      <w:r w:rsidR="006033AA">
        <w:rPr>
          <w:rFonts w:ascii="Times New Roman" w:eastAsia="Times New Roman" w:hAnsi="Times New Roman" w:cs="Times New Roman"/>
          <w:lang w:val="uk-UA"/>
        </w:rPr>
        <w:t xml:space="preserve">та мультимедійною </w:t>
      </w:r>
      <w:r w:rsidRPr="00172CAC">
        <w:rPr>
          <w:rFonts w:ascii="Times New Roman" w:eastAsia="Times New Roman" w:hAnsi="Times New Roman" w:cs="Times New Roman"/>
          <w:lang w:val="uk-UA"/>
        </w:rPr>
        <w:t>технікою</w:t>
      </w:r>
    </w:p>
    <w:p w:rsidR="006033AA" w:rsidRDefault="00172CAC" w:rsidP="006033AA">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Управління освіти</w:t>
      </w:r>
      <w:r w:rsidR="006033AA">
        <w:rPr>
          <w:rFonts w:ascii="Times New Roman" w:eastAsia="Times New Roman" w:hAnsi="Times New Roman" w:cs="Times New Roman"/>
          <w:lang w:val="uk-UA"/>
        </w:rPr>
        <w:t>, молоді та спорту</w:t>
      </w:r>
    </w:p>
    <w:p w:rsidR="00172CAC" w:rsidRPr="00172CAC" w:rsidRDefault="00172CAC" w:rsidP="006033AA">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201</w:t>
      </w:r>
      <w:r w:rsidR="006033AA">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проводити навчальні семінари та тренінги для педагогів </w:t>
      </w:r>
      <w:r w:rsidR="006033AA">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керівників навчальних закладів міста за програмою «</w:t>
      </w:r>
      <w:proofErr w:type="spellStart"/>
      <w:r w:rsidRPr="00172CAC">
        <w:rPr>
          <w:rFonts w:ascii="Times New Roman" w:eastAsia="Times New Roman" w:hAnsi="Times New Roman" w:cs="Times New Roman"/>
          <w:lang w:val="uk-UA"/>
        </w:rPr>
        <w:t>Інтел</w:t>
      </w:r>
      <w:proofErr w:type="spellEnd"/>
      <w:r w:rsidRPr="00172CAC">
        <w:rPr>
          <w:rFonts w:ascii="Times New Roman" w:eastAsia="Times New Roman" w:hAnsi="Times New Roman" w:cs="Times New Roman"/>
          <w:lang w:val="uk-UA"/>
        </w:rPr>
        <w:t>. Навчання для майбутнього» та «Партнерство в навчанні»</w:t>
      </w:r>
    </w:p>
    <w:p w:rsidR="006033AA" w:rsidRDefault="00172CAC" w:rsidP="006033AA">
      <w:pPr>
        <w:spacing w:after="0" w:line="240" w:lineRule="auto"/>
        <w:ind w:left="6225"/>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Управління освіти</w:t>
      </w:r>
      <w:r w:rsidR="006033AA">
        <w:rPr>
          <w:rFonts w:ascii="Times New Roman" w:eastAsia="Times New Roman" w:hAnsi="Times New Roman" w:cs="Times New Roman"/>
          <w:lang w:val="uk-UA"/>
        </w:rPr>
        <w:t>, молоді та спорту,                      НМЦ, керівники закладів освіти</w:t>
      </w:r>
      <w:r w:rsidR="006033AA" w:rsidRPr="00172CAC">
        <w:rPr>
          <w:rFonts w:ascii="Times New Roman" w:eastAsia="Times New Roman" w:hAnsi="Times New Roman" w:cs="Times New Roman"/>
          <w:lang w:val="uk-UA"/>
        </w:rPr>
        <w:t xml:space="preserve"> </w:t>
      </w:r>
    </w:p>
    <w:p w:rsidR="00172CAC" w:rsidRPr="00172CAC" w:rsidRDefault="00172CAC" w:rsidP="006033AA">
      <w:pPr>
        <w:spacing w:after="0" w:line="240" w:lineRule="auto"/>
        <w:ind w:left="5517" w:firstLine="708"/>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201</w:t>
      </w:r>
      <w:r w:rsidR="006033AA">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створювати та оновлювати існуюче програмне забезпечення</w:t>
      </w:r>
    </w:p>
    <w:p w:rsidR="0067479B" w:rsidRDefault="00172CAC" w:rsidP="0067479B">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Управління освіти</w:t>
      </w:r>
      <w:r w:rsidR="0067479B">
        <w:rPr>
          <w:rFonts w:ascii="Times New Roman" w:eastAsia="Times New Roman" w:hAnsi="Times New Roman" w:cs="Times New Roman"/>
          <w:lang w:val="uk-UA"/>
        </w:rPr>
        <w:t>, молоді та спорту, НМЦ, керівники закладів освіти</w:t>
      </w:r>
      <w:r w:rsidR="0067479B" w:rsidRPr="00172CAC">
        <w:rPr>
          <w:rFonts w:ascii="Times New Roman" w:eastAsia="Times New Roman" w:hAnsi="Times New Roman" w:cs="Times New Roman"/>
          <w:lang w:val="uk-UA"/>
        </w:rPr>
        <w:t xml:space="preserve">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67479B">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201</w:t>
      </w:r>
      <w:r w:rsidR="0067479B">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67479B" w:rsidRDefault="00172CAC" w:rsidP="00587B8F">
      <w:pPr>
        <w:pStyle w:val="ad"/>
        <w:numPr>
          <w:ilvl w:val="0"/>
          <w:numId w:val="11"/>
        </w:numPr>
        <w:spacing w:after="0" w:line="240" w:lineRule="auto"/>
        <w:jc w:val="both"/>
        <w:rPr>
          <w:rFonts w:ascii="Times New Roman" w:eastAsia="Times New Roman" w:hAnsi="Times New Roman" w:cs="Times New Roman"/>
          <w:lang w:val="uk-UA"/>
        </w:rPr>
      </w:pPr>
      <w:r w:rsidRPr="0067479B">
        <w:rPr>
          <w:rFonts w:ascii="Times New Roman" w:eastAsia="Times New Roman" w:hAnsi="Times New Roman" w:cs="Times New Roman"/>
          <w:lang w:val="uk-UA"/>
        </w:rPr>
        <w:t>забезпеч</w:t>
      </w:r>
      <w:r w:rsidR="0067479B" w:rsidRPr="0067479B">
        <w:rPr>
          <w:rFonts w:ascii="Times New Roman" w:eastAsia="Times New Roman" w:hAnsi="Times New Roman" w:cs="Times New Roman"/>
          <w:lang w:val="uk-UA"/>
        </w:rPr>
        <w:t>ува</w:t>
      </w:r>
      <w:r w:rsidRPr="0067479B">
        <w:rPr>
          <w:rFonts w:ascii="Times New Roman" w:eastAsia="Times New Roman" w:hAnsi="Times New Roman" w:cs="Times New Roman"/>
          <w:lang w:val="uk-UA"/>
        </w:rPr>
        <w:t xml:space="preserve">ти бібліотеку управління освіти, </w:t>
      </w:r>
      <w:r w:rsidR="0067479B">
        <w:rPr>
          <w:rFonts w:ascii="Times New Roman" w:eastAsia="Times New Roman" w:hAnsi="Times New Roman" w:cs="Times New Roman"/>
          <w:lang w:val="uk-UA"/>
        </w:rPr>
        <w:t xml:space="preserve">молоді та спорту, </w:t>
      </w:r>
      <w:r w:rsidR="0067479B" w:rsidRPr="0067479B">
        <w:rPr>
          <w:rFonts w:ascii="Times New Roman" w:eastAsia="Times New Roman" w:hAnsi="Times New Roman" w:cs="Times New Roman"/>
          <w:lang w:val="uk-UA"/>
        </w:rPr>
        <w:t xml:space="preserve"> </w:t>
      </w:r>
      <w:r w:rsidRPr="0067479B">
        <w:rPr>
          <w:rFonts w:ascii="Times New Roman" w:eastAsia="Times New Roman" w:hAnsi="Times New Roman" w:cs="Times New Roman"/>
          <w:lang w:val="uk-UA"/>
        </w:rPr>
        <w:t xml:space="preserve">шкільні бібліотеки комп'ютерною технікою та створити </w:t>
      </w:r>
      <w:proofErr w:type="spellStart"/>
      <w:r w:rsidRPr="0067479B">
        <w:rPr>
          <w:rFonts w:ascii="Times New Roman" w:eastAsia="Times New Roman" w:hAnsi="Times New Roman" w:cs="Times New Roman"/>
          <w:lang w:val="uk-UA"/>
        </w:rPr>
        <w:t>комп'ютрну</w:t>
      </w:r>
      <w:proofErr w:type="spellEnd"/>
      <w:r w:rsidRPr="0067479B">
        <w:rPr>
          <w:rFonts w:ascii="Times New Roman" w:eastAsia="Times New Roman" w:hAnsi="Times New Roman" w:cs="Times New Roman"/>
          <w:lang w:val="uk-UA"/>
        </w:rPr>
        <w:t xml:space="preserve"> систему обліку фондів шкільних бібліотек</w:t>
      </w:r>
    </w:p>
    <w:p w:rsidR="0067479B" w:rsidRDefault="00172CAC" w:rsidP="0067479B">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Управління освіти</w:t>
      </w:r>
      <w:r w:rsidR="0067479B">
        <w:rPr>
          <w:rFonts w:ascii="Times New Roman" w:eastAsia="Times New Roman" w:hAnsi="Times New Roman" w:cs="Times New Roman"/>
          <w:lang w:val="uk-UA"/>
        </w:rPr>
        <w:t>, молоді та спорту,   НМЦ, керівники закладів освіти</w:t>
      </w:r>
      <w:r w:rsidR="0067479B" w:rsidRPr="00172CAC">
        <w:rPr>
          <w:rFonts w:ascii="Times New Roman" w:eastAsia="Times New Roman" w:hAnsi="Times New Roman" w:cs="Times New Roman"/>
          <w:lang w:val="uk-UA"/>
        </w:rPr>
        <w:t xml:space="preserve"> </w:t>
      </w:r>
    </w:p>
    <w:p w:rsidR="00172CAC" w:rsidRPr="00172CAC" w:rsidRDefault="00172CAC" w:rsidP="0067479B">
      <w:pPr>
        <w:spacing w:after="0" w:line="240" w:lineRule="auto"/>
        <w:ind w:left="5664" w:firstLine="708"/>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201</w:t>
      </w:r>
      <w:r w:rsidR="0067479B">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11"/>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проводити конкурс на кращу авторську розробку комп'ютерних програм з навчальних предметів та конспе</w:t>
      </w:r>
      <w:r w:rsidR="0067479B">
        <w:rPr>
          <w:rFonts w:ascii="Times New Roman" w:eastAsia="Times New Roman" w:hAnsi="Times New Roman" w:cs="Times New Roman"/>
          <w:lang w:val="uk-UA"/>
        </w:rPr>
        <w:t>кту використання інформаційно-</w:t>
      </w:r>
      <w:r w:rsidRPr="00172CAC">
        <w:rPr>
          <w:rFonts w:ascii="Times New Roman" w:eastAsia="Times New Roman" w:hAnsi="Times New Roman" w:cs="Times New Roman"/>
          <w:lang w:val="uk-UA"/>
        </w:rPr>
        <w:t xml:space="preserve">комунікаційних технологій </w:t>
      </w:r>
    </w:p>
    <w:p w:rsidR="00172CAC" w:rsidRPr="00172CAC" w:rsidRDefault="0067479B"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67479B" w:rsidP="00587B8F">
      <w:pPr>
        <w:numPr>
          <w:ilvl w:val="0"/>
          <w:numId w:val="11"/>
        </w:num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з</w:t>
      </w:r>
      <w:r w:rsidR="00172CAC" w:rsidRPr="00172CAC">
        <w:rPr>
          <w:rFonts w:ascii="Times New Roman" w:eastAsia="Times New Roman" w:hAnsi="Times New Roman" w:cs="Times New Roman"/>
          <w:lang w:val="uk-UA"/>
        </w:rPr>
        <w:t>абезпеч</w:t>
      </w:r>
      <w:r>
        <w:rPr>
          <w:rFonts w:ascii="Times New Roman" w:eastAsia="Times New Roman" w:hAnsi="Times New Roman" w:cs="Times New Roman"/>
          <w:lang w:val="uk-UA"/>
        </w:rPr>
        <w:t>ува</w:t>
      </w:r>
      <w:r w:rsidR="00172CAC" w:rsidRPr="00172CAC">
        <w:rPr>
          <w:rFonts w:ascii="Times New Roman" w:eastAsia="Times New Roman" w:hAnsi="Times New Roman" w:cs="Times New Roman"/>
          <w:lang w:val="uk-UA"/>
        </w:rPr>
        <w:t>ти життєдіяльність електронної системи обм</w:t>
      </w:r>
      <w:r>
        <w:rPr>
          <w:rFonts w:ascii="Times New Roman" w:eastAsia="Times New Roman" w:hAnsi="Times New Roman" w:cs="Times New Roman"/>
          <w:lang w:val="uk-UA"/>
        </w:rPr>
        <w:t>іну інформацією</w:t>
      </w:r>
    </w:p>
    <w:p w:rsidR="0067479B" w:rsidRDefault="00172CAC" w:rsidP="0067479B">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Управління освіти</w:t>
      </w:r>
      <w:r w:rsidR="0067479B">
        <w:rPr>
          <w:rFonts w:ascii="Times New Roman" w:eastAsia="Times New Roman" w:hAnsi="Times New Roman" w:cs="Times New Roman"/>
          <w:lang w:val="uk-UA"/>
        </w:rPr>
        <w:t>, молоді та спорту, НМЦ</w:t>
      </w:r>
      <w:r w:rsidR="0067479B" w:rsidRPr="00172CAC">
        <w:rPr>
          <w:rFonts w:ascii="Times New Roman" w:eastAsia="Times New Roman" w:hAnsi="Times New Roman" w:cs="Times New Roman"/>
          <w:lang w:val="uk-UA"/>
        </w:rPr>
        <w:t xml:space="preserve"> </w:t>
      </w:r>
    </w:p>
    <w:p w:rsidR="00172CAC" w:rsidRPr="00172CAC" w:rsidRDefault="00172CAC" w:rsidP="0067479B">
      <w:pPr>
        <w:spacing w:after="0" w:line="240" w:lineRule="auto"/>
        <w:ind w:left="5664"/>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67479B">
        <w:rPr>
          <w:rFonts w:ascii="Times New Roman" w:eastAsia="Times New Roman" w:hAnsi="Times New Roman" w:cs="Times New Roman"/>
          <w:lang w:val="uk-UA"/>
        </w:rPr>
        <w:tab/>
      </w:r>
      <w:r w:rsidRPr="00172CAC">
        <w:rPr>
          <w:rFonts w:ascii="Times New Roman" w:eastAsia="Times New Roman" w:hAnsi="Times New Roman" w:cs="Times New Roman"/>
          <w:lang w:val="uk-UA"/>
        </w:rPr>
        <w:t>201</w:t>
      </w:r>
      <w:r w:rsidR="0067479B">
        <w:rPr>
          <w:rFonts w:ascii="Times New Roman" w:eastAsia="Times New Roman" w:hAnsi="Times New Roman" w:cs="Times New Roman"/>
          <w:lang w:val="uk-UA"/>
        </w:rPr>
        <w:t>2</w:t>
      </w:r>
      <w:r w:rsidRPr="00172CAC">
        <w:rPr>
          <w:rFonts w:ascii="Times New Roman" w:eastAsia="Times New Roman" w:hAnsi="Times New Roman" w:cs="Times New Roman"/>
          <w:lang w:val="uk-UA"/>
        </w:rPr>
        <w:t xml:space="preserve">-2014 </w:t>
      </w:r>
      <w:proofErr w:type="spellStart"/>
      <w:r w:rsidRPr="00172CAC">
        <w:rPr>
          <w:rFonts w:ascii="Times New Roman" w:eastAsia="Times New Roman" w:hAnsi="Times New Roman" w:cs="Times New Roman"/>
          <w:lang w:val="uk-UA"/>
        </w:rPr>
        <w:t>р.р</w:t>
      </w:r>
      <w:proofErr w:type="spellEnd"/>
      <w:r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lang w:val="uk-UA"/>
        </w:rPr>
      </w:pPr>
    </w:p>
    <w:p w:rsidR="00172CAC" w:rsidRPr="0067479B" w:rsidRDefault="0067479B" w:rsidP="00172CAC">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Проект</w:t>
      </w:r>
    </w:p>
    <w:p w:rsidR="00172CAC" w:rsidRPr="00172CAC" w:rsidRDefault="00172CAC" w:rsidP="00172CAC">
      <w:pPr>
        <w:spacing w:after="0" w:line="240" w:lineRule="auto"/>
        <w:jc w:val="center"/>
        <w:rPr>
          <w:rFonts w:ascii="Times New Roman" w:eastAsia="Times New Roman" w:hAnsi="Times New Roman" w:cs="Times New Roman"/>
          <w:b/>
          <w:color w:val="000000"/>
          <w:lang w:val="uk-UA"/>
        </w:rPr>
      </w:pPr>
      <w:r w:rsidRPr="00172CAC">
        <w:rPr>
          <w:rFonts w:ascii="Times New Roman" w:eastAsia="Times New Roman" w:hAnsi="Times New Roman" w:cs="Times New Roman"/>
          <w:b/>
          <w:color w:val="000000"/>
          <w:lang w:val="uk-UA"/>
        </w:rPr>
        <w:t>Обдаровані діти Олександрії</w:t>
      </w:r>
    </w:p>
    <w:p w:rsidR="00172CAC" w:rsidRPr="00172CAC" w:rsidRDefault="00172CAC" w:rsidP="00172CAC">
      <w:pPr>
        <w:spacing w:after="0" w:line="240" w:lineRule="auto"/>
        <w:jc w:val="center"/>
        <w:rPr>
          <w:rFonts w:ascii="Times New Roman" w:eastAsia="Times New Roman" w:hAnsi="Times New Roman" w:cs="Times New Roman"/>
          <w:b/>
          <w:color w:val="000000"/>
          <w:lang w:val="uk-UA"/>
        </w:rPr>
      </w:pP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ab/>
      </w:r>
      <w:r w:rsidRPr="00172CAC">
        <w:rPr>
          <w:rFonts w:ascii="Times New Roman" w:eastAsia="Times New Roman" w:hAnsi="Times New Roman" w:cs="Times New Roman"/>
          <w:lang w:val="uk-UA"/>
        </w:rPr>
        <w:t>Досвід та практика суспільного життя свідчать про те, що наявність обдарованості та високого інтелектуального потенціалу нації – запорука найбільших успіхів у будь-якій сфері діяльності держави. Майбутнє людської цивілізації залежить виключно від реалізації обдарованості людей, яка фіксується у дитячому віці. Саме тому в системі освіти ХХІ століття великого значення набуває робота з обдарованими дітьми.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ab/>
        <w:t>Позитивній динаміці щодо роботи з обдарованими дітьми сприяють введення посади практичного психолога в загальноосвітніх навчальних закладах міста (71%), розроблення у школах комплексних заходів на 2010-2015 роки, створення банку обдарованих дітей (інтелектуальний, творчий, психомоторний типи обдарованості), впровадження з 2000 року моніторингу результативності  участі школярів у обласних, регіональних, Всеукраїнських та Міжнародних олімпіадах, творчих конкурсах, конкурсах-захистах науково-дослідницьких робіт Малої академії наук України, спорти</w:t>
      </w:r>
      <w:r w:rsidR="0067479B">
        <w:rPr>
          <w:rFonts w:ascii="Times New Roman" w:eastAsia="Times New Roman" w:hAnsi="Times New Roman" w:cs="Times New Roman"/>
          <w:lang w:val="uk-UA"/>
        </w:rPr>
        <w:t>вних змаганнях, турнірах тощо (</w:t>
      </w:r>
      <w:r w:rsidRPr="00172CAC">
        <w:rPr>
          <w:rFonts w:ascii="Times New Roman" w:eastAsia="Times New Roman" w:hAnsi="Times New Roman" w:cs="Times New Roman"/>
          <w:lang w:val="uk-UA"/>
        </w:rPr>
        <w:t xml:space="preserve">таблиця 1). </w:t>
      </w:r>
    </w:p>
    <w:p w:rsidR="00172CAC" w:rsidRPr="00172CAC" w:rsidRDefault="00172CAC" w:rsidP="00172CAC">
      <w:pPr>
        <w:spacing w:after="0" w:line="240" w:lineRule="auto"/>
        <w:jc w:val="right"/>
        <w:rPr>
          <w:rFonts w:ascii="Times New Roman" w:eastAsia="Times New Roman" w:hAnsi="Times New Roman" w:cs="Times New Roman"/>
          <w:b/>
          <w:lang w:val="uk-UA"/>
        </w:rPr>
      </w:pPr>
      <w:r w:rsidRPr="00172CAC">
        <w:rPr>
          <w:rFonts w:ascii="Times New Roman" w:eastAsia="Times New Roman" w:hAnsi="Times New Roman" w:cs="Times New Roman"/>
          <w:b/>
          <w:lang w:val="uk-UA"/>
        </w:rPr>
        <w:t>Таблиця 1</w:t>
      </w:r>
    </w:p>
    <w:tbl>
      <w:tblPr>
        <w:tblStyle w:val="a6"/>
        <w:tblW w:w="0" w:type="auto"/>
        <w:tblLook w:val="01E0"/>
      </w:tblPr>
      <w:tblGrid>
        <w:gridCol w:w="2604"/>
        <w:gridCol w:w="2605"/>
        <w:gridCol w:w="2605"/>
        <w:gridCol w:w="2606"/>
      </w:tblGrid>
      <w:tr w:rsidR="00172CAC" w:rsidRPr="00172CAC" w:rsidTr="0067479B">
        <w:tc>
          <w:tcPr>
            <w:tcW w:w="2604" w:type="dxa"/>
            <w:vMerge w:val="restart"/>
          </w:tcPr>
          <w:p w:rsidR="00172CAC" w:rsidRPr="00172CAC" w:rsidRDefault="00172CAC" w:rsidP="00172CAC">
            <w:pPr>
              <w:jc w:val="center"/>
              <w:rPr>
                <w:b/>
                <w:sz w:val="22"/>
                <w:szCs w:val="22"/>
                <w:lang w:val="uk-UA"/>
              </w:rPr>
            </w:pPr>
            <w:r w:rsidRPr="00172CAC">
              <w:rPr>
                <w:b/>
                <w:sz w:val="22"/>
                <w:szCs w:val="22"/>
                <w:lang w:val="uk-UA"/>
              </w:rPr>
              <w:t>Навчальні роки</w:t>
            </w:r>
          </w:p>
        </w:tc>
        <w:tc>
          <w:tcPr>
            <w:tcW w:w="7816" w:type="dxa"/>
            <w:gridSpan w:val="3"/>
          </w:tcPr>
          <w:p w:rsidR="00172CAC" w:rsidRPr="00172CAC" w:rsidRDefault="00172CAC" w:rsidP="00172CAC">
            <w:pPr>
              <w:jc w:val="center"/>
              <w:rPr>
                <w:b/>
                <w:sz w:val="22"/>
                <w:szCs w:val="22"/>
                <w:lang w:val="uk-UA"/>
              </w:rPr>
            </w:pPr>
            <w:r w:rsidRPr="00172CAC">
              <w:rPr>
                <w:b/>
                <w:sz w:val="22"/>
                <w:szCs w:val="22"/>
                <w:lang w:val="uk-UA"/>
              </w:rPr>
              <w:t>Призери олімпіад</w:t>
            </w:r>
          </w:p>
        </w:tc>
      </w:tr>
      <w:tr w:rsidR="00172CAC" w:rsidRPr="00172CAC" w:rsidTr="0067479B">
        <w:tc>
          <w:tcPr>
            <w:tcW w:w="2604" w:type="dxa"/>
            <w:vMerge/>
          </w:tcPr>
          <w:p w:rsidR="00172CAC" w:rsidRPr="00172CAC" w:rsidRDefault="00172CAC" w:rsidP="00172CAC">
            <w:pPr>
              <w:jc w:val="both"/>
              <w:rPr>
                <w:sz w:val="22"/>
                <w:szCs w:val="22"/>
                <w:lang w:val="uk-UA"/>
              </w:rPr>
            </w:pPr>
          </w:p>
        </w:tc>
        <w:tc>
          <w:tcPr>
            <w:tcW w:w="2605" w:type="dxa"/>
          </w:tcPr>
          <w:p w:rsidR="00172CAC" w:rsidRPr="00172CAC" w:rsidRDefault="00172CAC" w:rsidP="00172CAC">
            <w:pPr>
              <w:jc w:val="center"/>
              <w:rPr>
                <w:b/>
                <w:sz w:val="22"/>
                <w:szCs w:val="22"/>
                <w:lang w:val="uk-UA"/>
              </w:rPr>
            </w:pPr>
            <w:r w:rsidRPr="00172CAC">
              <w:rPr>
                <w:b/>
                <w:sz w:val="22"/>
                <w:szCs w:val="22"/>
                <w:lang w:val="uk-UA"/>
              </w:rPr>
              <w:t>міські</w:t>
            </w:r>
          </w:p>
        </w:tc>
        <w:tc>
          <w:tcPr>
            <w:tcW w:w="2605" w:type="dxa"/>
          </w:tcPr>
          <w:p w:rsidR="00172CAC" w:rsidRPr="00172CAC" w:rsidRDefault="00172CAC" w:rsidP="00172CAC">
            <w:pPr>
              <w:jc w:val="center"/>
              <w:rPr>
                <w:b/>
                <w:sz w:val="22"/>
                <w:szCs w:val="22"/>
                <w:lang w:val="uk-UA"/>
              </w:rPr>
            </w:pPr>
            <w:r w:rsidRPr="00172CAC">
              <w:rPr>
                <w:b/>
                <w:sz w:val="22"/>
                <w:szCs w:val="22"/>
                <w:lang w:val="uk-UA"/>
              </w:rPr>
              <w:t>обласні</w:t>
            </w:r>
          </w:p>
        </w:tc>
        <w:tc>
          <w:tcPr>
            <w:tcW w:w="2606" w:type="dxa"/>
          </w:tcPr>
          <w:p w:rsidR="00172CAC" w:rsidRPr="00172CAC" w:rsidRDefault="00172CAC" w:rsidP="00172CAC">
            <w:pPr>
              <w:jc w:val="center"/>
              <w:rPr>
                <w:b/>
                <w:sz w:val="22"/>
                <w:szCs w:val="22"/>
                <w:lang w:val="uk-UA"/>
              </w:rPr>
            </w:pPr>
            <w:r w:rsidRPr="00172CAC">
              <w:rPr>
                <w:b/>
                <w:sz w:val="22"/>
                <w:szCs w:val="22"/>
                <w:lang w:val="uk-UA"/>
              </w:rPr>
              <w:t>Всеукраїнські</w:t>
            </w:r>
          </w:p>
        </w:tc>
      </w:tr>
      <w:tr w:rsidR="00172CAC" w:rsidRPr="00172CAC" w:rsidTr="0067479B">
        <w:trPr>
          <w:trHeight w:val="152"/>
        </w:trPr>
        <w:tc>
          <w:tcPr>
            <w:tcW w:w="2604" w:type="dxa"/>
          </w:tcPr>
          <w:p w:rsidR="00172CAC" w:rsidRPr="00172CAC" w:rsidRDefault="00172CAC" w:rsidP="00172CAC">
            <w:pPr>
              <w:spacing w:line="360" w:lineRule="auto"/>
              <w:jc w:val="center"/>
              <w:rPr>
                <w:sz w:val="22"/>
                <w:szCs w:val="22"/>
                <w:lang w:val="uk-UA"/>
              </w:rPr>
            </w:pPr>
            <w:r w:rsidRPr="00172CAC">
              <w:rPr>
                <w:sz w:val="22"/>
                <w:szCs w:val="22"/>
                <w:lang w:val="uk-UA"/>
              </w:rPr>
              <w:t>2008-2009</w:t>
            </w:r>
          </w:p>
        </w:tc>
        <w:tc>
          <w:tcPr>
            <w:tcW w:w="2605" w:type="dxa"/>
          </w:tcPr>
          <w:p w:rsidR="00172CAC" w:rsidRPr="00172CAC" w:rsidRDefault="00172CAC" w:rsidP="00172CAC">
            <w:pPr>
              <w:spacing w:line="360" w:lineRule="auto"/>
              <w:rPr>
                <w:sz w:val="22"/>
                <w:szCs w:val="22"/>
                <w:lang w:val="uk-UA"/>
              </w:rPr>
            </w:pPr>
            <w:r w:rsidRPr="00172CAC">
              <w:rPr>
                <w:sz w:val="22"/>
                <w:szCs w:val="22"/>
                <w:lang w:val="uk-UA"/>
              </w:rPr>
              <w:t>396</w:t>
            </w:r>
          </w:p>
        </w:tc>
        <w:tc>
          <w:tcPr>
            <w:tcW w:w="2605" w:type="dxa"/>
          </w:tcPr>
          <w:p w:rsidR="00172CAC" w:rsidRPr="00172CAC" w:rsidRDefault="00172CAC" w:rsidP="00172CAC">
            <w:pPr>
              <w:rPr>
                <w:sz w:val="22"/>
                <w:szCs w:val="22"/>
                <w:lang w:val="uk-UA"/>
              </w:rPr>
            </w:pPr>
            <w:r w:rsidRPr="00172CAC">
              <w:rPr>
                <w:sz w:val="22"/>
                <w:szCs w:val="22"/>
                <w:lang w:val="uk-UA"/>
              </w:rPr>
              <w:t>107</w:t>
            </w:r>
          </w:p>
        </w:tc>
        <w:tc>
          <w:tcPr>
            <w:tcW w:w="2606" w:type="dxa"/>
          </w:tcPr>
          <w:p w:rsidR="00172CAC" w:rsidRPr="00172CAC" w:rsidRDefault="00172CAC" w:rsidP="00172CAC">
            <w:pPr>
              <w:spacing w:line="360" w:lineRule="auto"/>
              <w:rPr>
                <w:sz w:val="22"/>
                <w:szCs w:val="22"/>
                <w:lang w:val="uk-UA"/>
              </w:rPr>
            </w:pPr>
            <w:r w:rsidRPr="00172CAC">
              <w:rPr>
                <w:sz w:val="22"/>
                <w:szCs w:val="22"/>
                <w:lang w:val="uk-UA"/>
              </w:rPr>
              <w:t>11</w:t>
            </w:r>
          </w:p>
        </w:tc>
      </w:tr>
      <w:tr w:rsidR="00172CAC" w:rsidRPr="00172CAC" w:rsidTr="0067479B">
        <w:trPr>
          <w:trHeight w:val="213"/>
        </w:trPr>
        <w:tc>
          <w:tcPr>
            <w:tcW w:w="2604" w:type="dxa"/>
          </w:tcPr>
          <w:p w:rsidR="00172CAC" w:rsidRPr="00172CAC" w:rsidRDefault="00172CAC" w:rsidP="00172CAC">
            <w:pPr>
              <w:spacing w:line="360" w:lineRule="auto"/>
              <w:jc w:val="center"/>
              <w:rPr>
                <w:sz w:val="22"/>
                <w:szCs w:val="22"/>
                <w:lang w:val="uk-UA"/>
              </w:rPr>
            </w:pPr>
            <w:r w:rsidRPr="00172CAC">
              <w:rPr>
                <w:sz w:val="22"/>
                <w:szCs w:val="22"/>
                <w:lang w:val="uk-UA"/>
              </w:rPr>
              <w:t>2009-2010</w:t>
            </w:r>
          </w:p>
        </w:tc>
        <w:tc>
          <w:tcPr>
            <w:tcW w:w="2605" w:type="dxa"/>
          </w:tcPr>
          <w:p w:rsidR="00172CAC" w:rsidRPr="00172CAC" w:rsidRDefault="00172CAC" w:rsidP="00172CAC">
            <w:pPr>
              <w:spacing w:line="360" w:lineRule="auto"/>
              <w:rPr>
                <w:sz w:val="22"/>
                <w:szCs w:val="22"/>
                <w:lang w:val="uk-UA"/>
              </w:rPr>
            </w:pPr>
            <w:r w:rsidRPr="00172CAC">
              <w:rPr>
                <w:sz w:val="22"/>
                <w:szCs w:val="22"/>
                <w:lang w:val="uk-UA"/>
              </w:rPr>
              <w:t>336</w:t>
            </w:r>
          </w:p>
        </w:tc>
        <w:tc>
          <w:tcPr>
            <w:tcW w:w="2605" w:type="dxa"/>
          </w:tcPr>
          <w:p w:rsidR="00172CAC" w:rsidRPr="00172CAC" w:rsidRDefault="00172CAC" w:rsidP="00172CAC">
            <w:pPr>
              <w:spacing w:line="360" w:lineRule="auto"/>
              <w:rPr>
                <w:sz w:val="22"/>
                <w:szCs w:val="22"/>
                <w:lang w:val="uk-UA"/>
              </w:rPr>
            </w:pPr>
            <w:r w:rsidRPr="00172CAC">
              <w:rPr>
                <w:sz w:val="22"/>
                <w:szCs w:val="22"/>
                <w:lang w:val="uk-UA"/>
              </w:rPr>
              <w:t>111</w:t>
            </w:r>
          </w:p>
        </w:tc>
        <w:tc>
          <w:tcPr>
            <w:tcW w:w="2606" w:type="dxa"/>
          </w:tcPr>
          <w:p w:rsidR="00172CAC" w:rsidRPr="00172CAC" w:rsidRDefault="00172CAC" w:rsidP="00172CAC">
            <w:pPr>
              <w:spacing w:line="360" w:lineRule="auto"/>
              <w:rPr>
                <w:sz w:val="22"/>
                <w:szCs w:val="22"/>
                <w:lang w:val="uk-UA"/>
              </w:rPr>
            </w:pPr>
            <w:r w:rsidRPr="00172CAC">
              <w:rPr>
                <w:sz w:val="22"/>
                <w:szCs w:val="22"/>
                <w:lang w:val="uk-UA"/>
              </w:rPr>
              <w:t>12</w:t>
            </w:r>
          </w:p>
        </w:tc>
      </w:tr>
      <w:tr w:rsidR="00172CAC" w:rsidRPr="00172CAC" w:rsidTr="0067479B">
        <w:tc>
          <w:tcPr>
            <w:tcW w:w="2604" w:type="dxa"/>
          </w:tcPr>
          <w:p w:rsidR="00172CAC" w:rsidRPr="009955E3" w:rsidRDefault="00172CAC" w:rsidP="00172CAC">
            <w:pPr>
              <w:spacing w:line="360" w:lineRule="auto"/>
              <w:jc w:val="center"/>
              <w:rPr>
                <w:sz w:val="22"/>
                <w:szCs w:val="22"/>
                <w:lang w:val="uk-UA"/>
              </w:rPr>
            </w:pPr>
            <w:r w:rsidRPr="009955E3">
              <w:rPr>
                <w:sz w:val="22"/>
                <w:szCs w:val="22"/>
                <w:lang w:val="uk-UA"/>
              </w:rPr>
              <w:t>2010-2011</w:t>
            </w:r>
          </w:p>
        </w:tc>
        <w:tc>
          <w:tcPr>
            <w:tcW w:w="2605" w:type="dxa"/>
          </w:tcPr>
          <w:p w:rsidR="00172CAC" w:rsidRPr="009955E3" w:rsidRDefault="009955E3" w:rsidP="00172CAC">
            <w:pPr>
              <w:spacing w:line="360" w:lineRule="auto"/>
              <w:rPr>
                <w:sz w:val="22"/>
                <w:szCs w:val="22"/>
                <w:lang w:val="uk-UA"/>
              </w:rPr>
            </w:pPr>
            <w:r w:rsidRPr="009955E3">
              <w:rPr>
                <w:sz w:val="22"/>
                <w:szCs w:val="22"/>
                <w:lang w:val="uk-UA"/>
              </w:rPr>
              <w:t>452</w:t>
            </w:r>
          </w:p>
        </w:tc>
        <w:tc>
          <w:tcPr>
            <w:tcW w:w="2605" w:type="dxa"/>
          </w:tcPr>
          <w:p w:rsidR="00172CAC" w:rsidRPr="009955E3" w:rsidRDefault="0067479B" w:rsidP="00172CAC">
            <w:pPr>
              <w:tabs>
                <w:tab w:val="left" w:pos="315"/>
                <w:tab w:val="center" w:pos="1063"/>
              </w:tabs>
              <w:spacing w:line="360" w:lineRule="auto"/>
              <w:rPr>
                <w:sz w:val="22"/>
                <w:szCs w:val="22"/>
                <w:lang w:val="uk-UA"/>
              </w:rPr>
            </w:pPr>
            <w:r w:rsidRPr="009955E3">
              <w:rPr>
                <w:sz w:val="22"/>
                <w:szCs w:val="22"/>
                <w:lang w:val="uk-UA"/>
              </w:rPr>
              <w:t>116</w:t>
            </w:r>
          </w:p>
        </w:tc>
        <w:tc>
          <w:tcPr>
            <w:tcW w:w="2606" w:type="dxa"/>
          </w:tcPr>
          <w:p w:rsidR="00172CAC" w:rsidRPr="009955E3" w:rsidRDefault="0067479B" w:rsidP="00172CAC">
            <w:pPr>
              <w:spacing w:line="360" w:lineRule="auto"/>
              <w:rPr>
                <w:sz w:val="22"/>
                <w:szCs w:val="22"/>
                <w:lang w:val="uk-UA"/>
              </w:rPr>
            </w:pPr>
            <w:r w:rsidRPr="009955E3">
              <w:rPr>
                <w:sz w:val="22"/>
                <w:szCs w:val="22"/>
                <w:lang w:val="uk-UA"/>
              </w:rPr>
              <w:t>14</w:t>
            </w:r>
          </w:p>
        </w:tc>
      </w:tr>
      <w:tr w:rsidR="0067479B" w:rsidRPr="00172CAC" w:rsidTr="0067479B">
        <w:tc>
          <w:tcPr>
            <w:tcW w:w="2604" w:type="dxa"/>
          </w:tcPr>
          <w:p w:rsidR="0067479B" w:rsidRPr="0067479B" w:rsidRDefault="0067479B" w:rsidP="00172CAC">
            <w:pPr>
              <w:spacing w:line="360" w:lineRule="auto"/>
              <w:jc w:val="center"/>
              <w:rPr>
                <w:sz w:val="22"/>
                <w:szCs w:val="22"/>
                <w:lang w:val="uk-UA"/>
              </w:rPr>
            </w:pPr>
            <w:r w:rsidRPr="0067479B">
              <w:rPr>
                <w:sz w:val="22"/>
                <w:szCs w:val="22"/>
                <w:lang w:val="uk-UA"/>
              </w:rPr>
              <w:t>2011-2012</w:t>
            </w:r>
          </w:p>
        </w:tc>
        <w:tc>
          <w:tcPr>
            <w:tcW w:w="2605" w:type="dxa"/>
          </w:tcPr>
          <w:p w:rsidR="0067479B" w:rsidRPr="0067479B" w:rsidRDefault="0067479B" w:rsidP="00172CAC">
            <w:pPr>
              <w:spacing w:line="360" w:lineRule="auto"/>
              <w:rPr>
                <w:sz w:val="22"/>
                <w:szCs w:val="22"/>
                <w:lang w:val="uk-UA"/>
              </w:rPr>
            </w:pPr>
            <w:r w:rsidRPr="0067479B">
              <w:rPr>
                <w:sz w:val="22"/>
                <w:szCs w:val="22"/>
                <w:lang w:val="uk-UA"/>
              </w:rPr>
              <w:t>458</w:t>
            </w:r>
          </w:p>
        </w:tc>
        <w:tc>
          <w:tcPr>
            <w:tcW w:w="2605" w:type="dxa"/>
          </w:tcPr>
          <w:p w:rsidR="0067479B" w:rsidRPr="0067479B" w:rsidRDefault="0067479B" w:rsidP="00172CAC">
            <w:pPr>
              <w:tabs>
                <w:tab w:val="left" w:pos="315"/>
                <w:tab w:val="center" w:pos="1063"/>
              </w:tabs>
              <w:spacing w:line="360" w:lineRule="auto"/>
              <w:rPr>
                <w:sz w:val="22"/>
                <w:szCs w:val="22"/>
                <w:lang w:val="uk-UA"/>
              </w:rPr>
            </w:pPr>
            <w:r w:rsidRPr="0067479B">
              <w:rPr>
                <w:sz w:val="22"/>
                <w:szCs w:val="22"/>
                <w:lang w:val="uk-UA"/>
              </w:rPr>
              <w:t>158</w:t>
            </w:r>
          </w:p>
        </w:tc>
        <w:tc>
          <w:tcPr>
            <w:tcW w:w="2606" w:type="dxa"/>
          </w:tcPr>
          <w:p w:rsidR="0067479B" w:rsidRPr="0067479B" w:rsidRDefault="0067479B" w:rsidP="00172CAC">
            <w:pPr>
              <w:spacing w:line="360" w:lineRule="auto"/>
              <w:rPr>
                <w:sz w:val="22"/>
                <w:szCs w:val="22"/>
                <w:lang w:val="uk-UA"/>
              </w:rPr>
            </w:pPr>
            <w:r w:rsidRPr="0067479B">
              <w:rPr>
                <w:sz w:val="22"/>
                <w:szCs w:val="22"/>
                <w:lang w:val="uk-UA"/>
              </w:rPr>
              <w:t>16</w:t>
            </w:r>
          </w:p>
        </w:tc>
      </w:tr>
    </w:tbl>
    <w:p w:rsidR="00172CAC" w:rsidRPr="00172CAC" w:rsidRDefault="00172CAC" w:rsidP="00867C77">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Показники таблиці свідчать про ефективну роботу педагогів загальноосвітніх </w:t>
      </w:r>
      <w:r w:rsidR="00867C77">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позашкільних навчальних закладів з обдарованими дітьми.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 загальноосвітніх </w:t>
      </w:r>
      <w:r w:rsidR="00867C77">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позашкільних навчальних закладах організовуються і проводяться пізнавальні, комп`ютерні, дидактичні ігри, турніри кмітливих,  вікторини тощо.  Така діяльність сприяє розвитку здібностей, творчій активності, залучає учнів до активного життя. </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Незважаючи на позитивну тенденцію щодо роботи з обдарованими дітьми, наявні проблеми і прогалини в роботі педагогічних колективів загальноосвітніх та позашкільних навчальних закладів: </w:t>
      </w:r>
    </w:p>
    <w:p w:rsidR="00172CAC" w:rsidRPr="00172CAC" w:rsidRDefault="00172CAC" w:rsidP="00587B8F">
      <w:pPr>
        <w:numPr>
          <w:ilvl w:val="0"/>
          <w:numId w:val="12"/>
        </w:numPr>
        <w:spacing w:after="0" w:line="240" w:lineRule="auto"/>
        <w:ind w:left="456" w:hanging="456"/>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відсутність чіткої системи роботи з обдарованою молоддю;</w:t>
      </w:r>
    </w:p>
    <w:p w:rsidR="00172CAC" w:rsidRPr="00172CAC" w:rsidRDefault="00172CAC" w:rsidP="00587B8F">
      <w:pPr>
        <w:numPr>
          <w:ilvl w:val="0"/>
          <w:numId w:val="12"/>
        </w:numPr>
        <w:spacing w:after="0" w:line="240" w:lineRule="auto"/>
        <w:ind w:left="456" w:hanging="456"/>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відсутність концепцій розвитку творчої обдарованості;</w:t>
      </w:r>
    </w:p>
    <w:p w:rsidR="00172CAC" w:rsidRPr="00172CAC" w:rsidRDefault="00172CAC" w:rsidP="00587B8F">
      <w:pPr>
        <w:numPr>
          <w:ilvl w:val="0"/>
          <w:numId w:val="12"/>
        </w:numPr>
        <w:spacing w:after="0" w:line="240" w:lineRule="auto"/>
        <w:ind w:left="456" w:hanging="456"/>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недостатня робота практичних психологів щодо діагностики учнів за параметрами моделі творчої обдарованості;</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та основні завдання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Створення оптимальних умов для виявлення обдарованих дітей, надання їм підтримки в розвитку інтелектуального, творчого, духовного і фізичного потенціалу, їх самореалізації та самовдосконалення. </w:t>
      </w:r>
    </w:p>
    <w:p w:rsidR="00172CAC" w:rsidRPr="00172CAC" w:rsidRDefault="00172CAC" w:rsidP="00172CAC">
      <w:pPr>
        <w:spacing w:after="0" w:line="240" w:lineRule="auto"/>
        <w:jc w:val="both"/>
        <w:rPr>
          <w:rFonts w:ascii="Times New Roman" w:eastAsia="Times New Roman" w:hAnsi="Times New Roman" w:cs="Times New Roman"/>
          <w:b/>
          <w:i/>
          <w:lang w:val="uk-UA"/>
        </w:rPr>
      </w:pPr>
      <w:r w:rsidRPr="00172CAC">
        <w:rPr>
          <w:rFonts w:ascii="Times New Roman" w:eastAsia="Times New Roman" w:hAnsi="Times New Roman" w:cs="Times New Roman"/>
          <w:b/>
          <w:i/>
          <w:lang w:val="uk-UA"/>
        </w:rPr>
        <w:lastRenderedPageBreak/>
        <w:t>Основні завдання проекту</w:t>
      </w:r>
    </w:p>
    <w:p w:rsidR="00172CAC" w:rsidRPr="00172CAC" w:rsidRDefault="00172CAC" w:rsidP="00587B8F">
      <w:pPr>
        <w:numPr>
          <w:ilvl w:val="0"/>
          <w:numId w:val="13"/>
        </w:numPr>
        <w:spacing w:after="0" w:line="240" w:lineRule="auto"/>
        <w:ind w:left="456"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підвищення науково-методичного забезпечення роботи з обдарованою молоддю;</w:t>
      </w:r>
    </w:p>
    <w:p w:rsidR="00172CAC" w:rsidRPr="00172CAC" w:rsidRDefault="00172CAC" w:rsidP="00587B8F">
      <w:pPr>
        <w:numPr>
          <w:ilvl w:val="0"/>
          <w:numId w:val="13"/>
        </w:numPr>
        <w:spacing w:after="0" w:line="240" w:lineRule="auto"/>
        <w:ind w:left="456"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визначення основних напрямів роботи з талановитими дітьми, впровадження інноваційних методів роботи;</w:t>
      </w:r>
    </w:p>
    <w:p w:rsidR="00172CAC" w:rsidRPr="00172CAC" w:rsidRDefault="00172CAC" w:rsidP="00587B8F">
      <w:pPr>
        <w:numPr>
          <w:ilvl w:val="0"/>
          <w:numId w:val="13"/>
        </w:numPr>
        <w:spacing w:after="0" w:line="240" w:lineRule="auto"/>
        <w:ind w:left="456"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підвищення соціального статусу обдарованої молоді та її наставників;</w:t>
      </w:r>
    </w:p>
    <w:p w:rsidR="00172CAC" w:rsidRPr="00172CAC" w:rsidRDefault="00172CAC" w:rsidP="00587B8F">
      <w:pPr>
        <w:numPr>
          <w:ilvl w:val="0"/>
          <w:numId w:val="13"/>
        </w:numPr>
        <w:spacing w:after="0" w:line="240" w:lineRule="auto"/>
        <w:ind w:left="456"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скоординованої діяльності місцевих органів виконавчої влади та органів місцевого самоврядування, навчальних закладів, установ і громадських організацій з розвитку обдарованої молоді;</w:t>
      </w:r>
    </w:p>
    <w:p w:rsidR="00172CAC" w:rsidRPr="00172CAC" w:rsidRDefault="00172CAC" w:rsidP="00587B8F">
      <w:pPr>
        <w:numPr>
          <w:ilvl w:val="0"/>
          <w:numId w:val="13"/>
        </w:numPr>
        <w:spacing w:after="0" w:line="240" w:lineRule="auto"/>
        <w:ind w:left="456"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виявлення, підтримка та розвиток обдарованих дітей;</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Очікувані результати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ab/>
        <w:t>Виконання підпрограми забезпечить:</w:t>
      </w:r>
    </w:p>
    <w:p w:rsidR="00172CAC" w:rsidRPr="00172CAC" w:rsidRDefault="00172CAC" w:rsidP="00587B8F">
      <w:pPr>
        <w:numPr>
          <w:ilvl w:val="0"/>
          <w:numId w:val="14"/>
        </w:numPr>
        <w:spacing w:after="0" w:line="240" w:lineRule="auto"/>
        <w:ind w:left="513"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практичну реалізацію Державної цільової програми роботи з обдарованою молоддю на 2007-2010 рр. (постанова Кабінету Міністрів України від 08.09.2007 р. № 1016);</w:t>
      </w:r>
    </w:p>
    <w:p w:rsidR="00172CAC" w:rsidRPr="00172CAC" w:rsidRDefault="00172CAC" w:rsidP="00587B8F">
      <w:pPr>
        <w:numPr>
          <w:ilvl w:val="0"/>
          <w:numId w:val="14"/>
        </w:numPr>
        <w:spacing w:after="0" w:line="240" w:lineRule="auto"/>
        <w:ind w:left="513"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підвищення рівня професійної компетентності педагогічних працівників у визначенні методів, форм, засобів та технологій навчання і виховання обдарованої молоді;</w:t>
      </w:r>
    </w:p>
    <w:p w:rsidR="00172CAC" w:rsidRPr="00172CAC" w:rsidRDefault="00172CAC" w:rsidP="00587B8F">
      <w:pPr>
        <w:numPr>
          <w:ilvl w:val="0"/>
          <w:numId w:val="14"/>
        </w:numPr>
        <w:spacing w:after="0" w:line="240" w:lineRule="auto"/>
        <w:ind w:left="513"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системи щодо виявлення,  відбору,  розвитку  обдарованої молоді та надання їй соціально-педагогічної підтримки;</w:t>
      </w:r>
    </w:p>
    <w:p w:rsidR="00172CAC" w:rsidRPr="00172CAC" w:rsidRDefault="00172CAC" w:rsidP="00587B8F">
      <w:pPr>
        <w:numPr>
          <w:ilvl w:val="0"/>
          <w:numId w:val="14"/>
        </w:numPr>
        <w:spacing w:after="0" w:line="240" w:lineRule="auto"/>
        <w:ind w:left="513"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соціально-правових гарантій обдарованій молоді;</w:t>
      </w:r>
    </w:p>
    <w:p w:rsidR="00172CAC" w:rsidRPr="00172CAC" w:rsidRDefault="00172CAC" w:rsidP="00587B8F">
      <w:pPr>
        <w:numPr>
          <w:ilvl w:val="0"/>
          <w:numId w:val="14"/>
        </w:numPr>
        <w:spacing w:after="0" w:line="240" w:lineRule="auto"/>
        <w:ind w:left="513"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стимулювання обдарованої молоді, педагогічних працівників, які працюють з нею;</w:t>
      </w:r>
    </w:p>
    <w:p w:rsidR="00172CAC" w:rsidRPr="00172CAC" w:rsidRDefault="00172CAC" w:rsidP="00587B8F">
      <w:pPr>
        <w:numPr>
          <w:ilvl w:val="0"/>
          <w:numId w:val="14"/>
        </w:numPr>
        <w:spacing w:after="0" w:line="240" w:lineRule="auto"/>
        <w:ind w:left="513" w:hanging="399"/>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консолідацію зусиль місцевих органів виконавчої влади, органів місцевого самоврядування, навчальних закладів, установ у роботі з обдарованою молоддю.</w:t>
      </w:r>
    </w:p>
    <w:p w:rsidR="00172CAC" w:rsidRPr="00172CAC" w:rsidRDefault="00172CAC" w:rsidP="00172CAC">
      <w:pPr>
        <w:spacing w:after="0" w:line="240" w:lineRule="auto"/>
        <w:jc w:val="both"/>
        <w:rPr>
          <w:rFonts w:ascii="Times New Roman" w:eastAsia="Times New Roman" w:hAnsi="Times New Roman" w:cs="Times New Roman"/>
          <w:lang w:val="uk-UA"/>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817"/>
        <w:gridCol w:w="1275"/>
        <w:gridCol w:w="1594"/>
      </w:tblGrid>
      <w:tr w:rsidR="00172CAC" w:rsidRPr="00172CAC" w:rsidTr="00867C77">
        <w:trPr>
          <w:tblHead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b/>
                <w:i/>
                <w:color w:val="000000"/>
                <w:lang w:val="uk-UA"/>
              </w:rPr>
            </w:pPr>
            <w:r w:rsidRPr="00172CAC">
              <w:rPr>
                <w:rFonts w:ascii="Times New Roman" w:eastAsia="Times New Roman" w:hAnsi="Times New Roman" w:cs="Times New Roman"/>
                <w:b/>
                <w:i/>
                <w:color w:val="000000"/>
                <w:lang w:val="uk-UA"/>
              </w:rPr>
              <w:t>№</w:t>
            </w:r>
          </w:p>
          <w:p w:rsidR="00172CAC" w:rsidRPr="00172CAC" w:rsidRDefault="00172CAC" w:rsidP="00172CAC">
            <w:pPr>
              <w:spacing w:after="0" w:line="240" w:lineRule="auto"/>
              <w:jc w:val="center"/>
              <w:rPr>
                <w:rFonts w:ascii="Times New Roman" w:eastAsia="Times New Roman" w:hAnsi="Times New Roman" w:cs="Times New Roman"/>
                <w:b/>
                <w:i/>
                <w:color w:val="000000"/>
                <w:lang w:val="uk-UA"/>
              </w:rPr>
            </w:pP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b/>
                <w:i/>
                <w:color w:val="000000"/>
                <w:lang w:val="uk-UA"/>
              </w:rPr>
            </w:pPr>
            <w:r w:rsidRPr="00172CAC">
              <w:rPr>
                <w:rFonts w:ascii="Times New Roman" w:eastAsia="Times New Roman" w:hAnsi="Times New Roman" w:cs="Times New Roman"/>
                <w:b/>
                <w:i/>
                <w:color w:val="000000"/>
                <w:lang w:val="uk-UA"/>
              </w:rPr>
              <w:t>Зміст заходу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b/>
                <w:i/>
                <w:color w:val="000000"/>
                <w:lang w:val="uk-UA"/>
              </w:rPr>
            </w:pPr>
            <w:r w:rsidRPr="00172CAC">
              <w:rPr>
                <w:rFonts w:ascii="Times New Roman" w:eastAsia="Times New Roman" w:hAnsi="Times New Roman" w:cs="Times New Roman"/>
                <w:b/>
                <w:i/>
                <w:color w:val="000000"/>
                <w:lang w:val="uk-UA"/>
              </w:rPr>
              <w:t>Термін виконання</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b/>
                <w:i/>
                <w:color w:val="000000"/>
                <w:lang w:val="uk-UA"/>
              </w:rPr>
            </w:pPr>
            <w:r w:rsidRPr="00172CAC">
              <w:rPr>
                <w:rFonts w:ascii="Times New Roman" w:eastAsia="Times New Roman" w:hAnsi="Times New Roman" w:cs="Times New Roman"/>
                <w:b/>
                <w:i/>
                <w:color w:val="000000"/>
                <w:lang w:val="uk-UA"/>
              </w:rPr>
              <w:t>Виконавці</w:t>
            </w:r>
          </w:p>
        </w:tc>
      </w:tr>
      <w:tr w:rsidR="00172CAC" w:rsidRPr="00172CAC" w:rsidTr="00867C77">
        <w:trPr>
          <w:trHeight w:val="268"/>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b/>
                <w:iCs/>
                <w:color w:val="000000"/>
                <w:lang w:val="uk-UA"/>
              </w:rPr>
            </w:pPr>
            <w:r w:rsidRPr="00172CAC">
              <w:rPr>
                <w:rFonts w:ascii="Times New Roman" w:eastAsia="Times New Roman" w:hAnsi="Times New Roman" w:cs="Times New Roman"/>
                <w:b/>
                <w:iCs/>
                <w:color w:val="000000"/>
                <w:lang w:val="uk-UA"/>
              </w:rPr>
              <w:t>1. Науково-методичне забезпечення роботи з обдарованою молоддю</w:t>
            </w:r>
          </w:p>
        </w:tc>
      </w:tr>
      <w:tr w:rsidR="00172CAC" w:rsidRPr="00172CAC" w:rsidTr="00867C77">
        <w:trPr>
          <w:trHeight w:val="902"/>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1</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Підвищувати кваліфікацію педагогічних працівників, вивчати, узагальнювати та впроваджувати передовий досвід з питань розвитку обдарованої особистості.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867C77" w:rsidP="00172CAC">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НМЦ</w:t>
            </w:r>
            <w:r w:rsidR="00172CAC" w:rsidRPr="00172CAC">
              <w:rPr>
                <w:rFonts w:ascii="Times New Roman" w:eastAsia="Times New Roman" w:hAnsi="Times New Roman" w:cs="Times New Roman"/>
                <w:color w:val="000000"/>
                <w:lang w:val="uk-UA"/>
              </w:rPr>
              <w:t xml:space="preserve"> </w:t>
            </w:r>
          </w:p>
        </w:tc>
      </w:tr>
      <w:tr w:rsidR="00172CAC" w:rsidRPr="00172CAC" w:rsidTr="00867C77">
        <w:trPr>
          <w:trHeight w:val="834"/>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2</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Забезпечувати </w:t>
            </w:r>
            <w:r w:rsidR="00867C77">
              <w:rPr>
                <w:rFonts w:ascii="Times New Roman" w:eastAsia="Times New Roman" w:hAnsi="Times New Roman" w:cs="Times New Roman"/>
                <w:color w:val="000000"/>
                <w:lang w:val="uk-UA"/>
              </w:rPr>
              <w:t>ЗНЗ</w:t>
            </w:r>
            <w:r w:rsidRPr="00172CAC">
              <w:rPr>
                <w:rFonts w:ascii="Times New Roman" w:eastAsia="Times New Roman" w:hAnsi="Times New Roman" w:cs="Times New Roman"/>
                <w:color w:val="000000"/>
                <w:lang w:val="uk-UA"/>
              </w:rPr>
              <w:t xml:space="preserve"> сучасними навчально-методичними матеріалами </w:t>
            </w:r>
            <w:r w:rsidR="00867C77">
              <w:rPr>
                <w:rFonts w:ascii="Times New Roman" w:eastAsia="Times New Roman" w:hAnsi="Times New Roman" w:cs="Times New Roman"/>
                <w:color w:val="000000"/>
                <w:lang w:val="uk-UA"/>
              </w:rPr>
              <w:t>по</w:t>
            </w:r>
            <w:r w:rsidRPr="00172CAC">
              <w:rPr>
                <w:rFonts w:ascii="Times New Roman" w:eastAsia="Times New Roman" w:hAnsi="Times New Roman" w:cs="Times New Roman"/>
                <w:color w:val="000000"/>
                <w:lang w:val="uk-UA"/>
              </w:rPr>
              <w:t xml:space="preserve"> робот</w:t>
            </w:r>
            <w:r w:rsidR="00867C77">
              <w:rPr>
                <w:rFonts w:ascii="Times New Roman" w:eastAsia="Times New Roman" w:hAnsi="Times New Roman" w:cs="Times New Roman"/>
                <w:color w:val="000000"/>
                <w:lang w:val="uk-UA"/>
              </w:rPr>
              <w:t>і</w:t>
            </w:r>
            <w:r w:rsidRPr="00172CAC">
              <w:rPr>
                <w:rFonts w:ascii="Times New Roman" w:eastAsia="Times New Roman" w:hAnsi="Times New Roman" w:cs="Times New Roman"/>
                <w:color w:val="000000"/>
                <w:lang w:val="uk-UA"/>
              </w:rPr>
              <w:t xml:space="preserve"> з обдарованою молоддю.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867C77" w:rsidRDefault="00172CAC" w:rsidP="00867C77">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867C77">
              <w:rPr>
                <w:rFonts w:ascii="Times New Roman" w:eastAsia="Times New Roman" w:hAnsi="Times New Roman" w:cs="Times New Roman"/>
                <w:lang w:val="uk-UA"/>
              </w:rPr>
              <w:t>, молоді та спорту, НМЦ</w:t>
            </w:r>
            <w:r w:rsidR="00867C77" w:rsidRPr="00172CAC">
              <w:rPr>
                <w:rFonts w:ascii="Times New Roman" w:eastAsia="Times New Roman" w:hAnsi="Times New Roman" w:cs="Times New Roman"/>
                <w:lang w:val="uk-UA"/>
              </w:rPr>
              <w:t xml:space="preserve"> </w:t>
            </w:r>
          </w:p>
        </w:tc>
      </w:tr>
      <w:tr w:rsidR="00172CAC" w:rsidRPr="00172CAC" w:rsidTr="00867C77">
        <w:trPr>
          <w:trHeight w:val="487"/>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3</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Проводити паспортизацію наукових товариств, гуртків та об'єднань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867C77" w:rsidP="00867C77">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Щ</w:t>
            </w:r>
            <w:r w:rsidR="00172CAC" w:rsidRPr="00172CAC">
              <w:rPr>
                <w:rFonts w:ascii="Times New Roman" w:eastAsia="Times New Roman" w:hAnsi="Times New Roman" w:cs="Times New Roman"/>
                <w:color w:val="000000"/>
                <w:lang w:val="uk-UA"/>
              </w:rPr>
              <w:t>ороку</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9955E3" w:rsidRDefault="00867C77" w:rsidP="009955E3">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НМЦ</w:t>
            </w:r>
            <w:r w:rsidRPr="00172CAC">
              <w:rPr>
                <w:rFonts w:ascii="Times New Roman" w:eastAsia="Times New Roman" w:hAnsi="Times New Roman" w:cs="Times New Roman"/>
                <w:lang w:val="uk-UA"/>
              </w:rPr>
              <w:t xml:space="preserve"> </w:t>
            </w:r>
          </w:p>
        </w:tc>
      </w:tr>
      <w:tr w:rsidR="00172CAC" w:rsidRPr="00172CAC" w:rsidTr="00867C77">
        <w:trPr>
          <w:trHeight w:val="3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4</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ind w:right="-108"/>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Створювати на базі </w:t>
            </w:r>
            <w:r w:rsidR="00867C77">
              <w:rPr>
                <w:rFonts w:ascii="Times New Roman" w:eastAsia="Times New Roman" w:hAnsi="Times New Roman" w:cs="Times New Roman"/>
                <w:color w:val="000000"/>
                <w:lang w:val="uk-UA"/>
              </w:rPr>
              <w:t>ЗНЗ і ПНЗ</w:t>
            </w:r>
            <w:r w:rsidRPr="00172CAC">
              <w:rPr>
                <w:rFonts w:ascii="Times New Roman" w:eastAsia="Times New Roman" w:hAnsi="Times New Roman" w:cs="Times New Roman"/>
                <w:color w:val="000000"/>
                <w:lang w:val="uk-UA"/>
              </w:rPr>
              <w:t xml:space="preserve">  експериментальні майданчики, лабораторії, інші підрозділи, робота яких спрямована на:</w:t>
            </w:r>
          </w:p>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впровадження в навчально-виховний процес сучасних інноваційних технологій, вітчизняних та іноземних педагогічних методик розвитку здібностей;</w:t>
            </w:r>
          </w:p>
          <w:p w:rsidR="00172CAC" w:rsidRPr="00172CAC" w:rsidRDefault="00172CAC" w:rsidP="00172CAC">
            <w:pPr>
              <w:spacing w:after="0" w:line="240" w:lineRule="auto"/>
              <w:rPr>
                <w:rFonts w:ascii="Times New Roman" w:eastAsia="Times New Roman" w:hAnsi="Times New Roman" w:cs="Times New Roman"/>
                <w:color w:val="000000"/>
                <w:lang w:val="uk-UA"/>
              </w:rPr>
            </w:pPr>
            <w:proofErr w:type="spellStart"/>
            <w:r w:rsidRPr="00172CAC">
              <w:rPr>
                <w:rFonts w:ascii="Times New Roman" w:eastAsia="Times New Roman" w:hAnsi="Times New Roman" w:cs="Times New Roman"/>
                <w:color w:val="000000"/>
                <w:lang w:val="uk-UA"/>
              </w:rPr>
              <w:t>-удосконалення</w:t>
            </w:r>
            <w:proofErr w:type="spellEnd"/>
            <w:r w:rsidRPr="00172CAC">
              <w:rPr>
                <w:rFonts w:ascii="Times New Roman" w:eastAsia="Times New Roman" w:hAnsi="Times New Roman" w:cs="Times New Roman"/>
                <w:color w:val="000000"/>
                <w:lang w:val="uk-UA"/>
              </w:rPr>
              <w:t xml:space="preserve"> форм, методів і засобів пошуку, навчання і виховання обдарованих дітей та молоді.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867C77" w:rsidRDefault="00172CAC" w:rsidP="00867C77">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867C77">
              <w:rPr>
                <w:rFonts w:ascii="Times New Roman" w:eastAsia="Times New Roman" w:hAnsi="Times New Roman" w:cs="Times New Roman"/>
                <w:lang w:val="uk-UA"/>
              </w:rPr>
              <w:t>, молоді та спорту, НМЦ</w:t>
            </w:r>
            <w:r w:rsidR="00867C77" w:rsidRPr="00172CAC">
              <w:rPr>
                <w:rFonts w:ascii="Times New Roman" w:eastAsia="Times New Roman" w:hAnsi="Times New Roman" w:cs="Times New Roman"/>
                <w:lang w:val="uk-UA"/>
              </w:rPr>
              <w:t xml:space="preserve"> </w:t>
            </w:r>
          </w:p>
          <w:p w:rsidR="00172CAC" w:rsidRPr="00172CAC" w:rsidRDefault="00172CAC" w:rsidP="00172CAC">
            <w:pPr>
              <w:spacing w:after="0" w:line="240" w:lineRule="auto"/>
              <w:rPr>
                <w:rFonts w:ascii="Times New Roman" w:eastAsia="Times New Roman" w:hAnsi="Times New Roman" w:cs="Times New Roman"/>
                <w:color w:val="000000"/>
                <w:lang w:val="uk-UA"/>
              </w:rPr>
            </w:pPr>
          </w:p>
        </w:tc>
      </w:tr>
      <w:tr w:rsidR="00172CAC" w:rsidRPr="00172CAC" w:rsidTr="00867C77">
        <w:trPr>
          <w:trHeight w:val="863"/>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5</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ind w:right="-108"/>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Забезпечувати роботу шкіл передового педагогічного досвіду, майстер-класів, творчих груп з питань виявлення, навчання, виховання і розвитку обдарованої молоді.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9955E3" w:rsidRDefault="00172CAC" w:rsidP="009955E3">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867C77">
              <w:rPr>
                <w:rFonts w:ascii="Times New Roman" w:eastAsia="Times New Roman" w:hAnsi="Times New Roman" w:cs="Times New Roman"/>
                <w:lang w:val="uk-UA"/>
              </w:rPr>
              <w:t>, молоді та спорту, НМЦ</w:t>
            </w:r>
            <w:r w:rsidR="00867C77" w:rsidRPr="00172CAC">
              <w:rPr>
                <w:rFonts w:ascii="Times New Roman" w:eastAsia="Times New Roman" w:hAnsi="Times New Roman" w:cs="Times New Roman"/>
                <w:lang w:val="uk-UA"/>
              </w:rPr>
              <w:t xml:space="preserve"> </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6</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ind w:right="-108"/>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Проводити серед </w:t>
            </w:r>
            <w:r w:rsidR="00867C77">
              <w:rPr>
                <w:rFonts w:ascii="Times New Roman" w:eastAsia="Times New Roman" w:hAnsi="Times New Roman" w:cs="Times New Roman"/>
                <w:color w:val="000000"/>
                <w:lang w:val="uk-UA"/>
              </w:rPr>
              <w:t>ЗНЗ і ПНЗ</w:t>
            </w:r>
            <w:r w:rsidRPr="00172CAC">
              <w:rPr>
                <w:rFonts w:ascii="Times New Roman" w:eastAsia="Times New Roman" w:hAnsi="Times New Roman" w:cs="Times New Roman"/>
                <w:color w:val="000000"/>
                <w:lang w:val="uk-UA"/>
              </w:rPr>
              <w:t xml:space="preserve"> конкурси-захисти проектів щодо організації роботи з обдарованою молоддю.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r w:rsidRPr="00172CAC">
              <w:rPr>
                <w:rFonts w:ascii="Times New Roman" w:eastAsia="Times New Roman" w:hAnsi="Times New Roman" w:cs="Times New Roman"/>
                <w:color w:val="000000"/>
                <w:lang w:val="uk-UA"/>
              </w:rPr>
              <w:t xml:space="preserve"> -201</w:t>
            </w:r>
            <w:r w:rsidR="00867C77">
              <w:rPr>
                <w:rFonts w:ascii="Times New Roman" w:eastAsia="Times New Roman" w:hAnsi="Times New Roman" w:cs="Times New Roman"/>
                <w:color w:val="000000"/>
                <w:lang w:val="uk-UA"/>
              </w:rPr>
              <w:t>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9955E3" w:rsidRDefault="00172CAC" w:rsidP="009955E3">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867C77">
              <w:rPr>
                <w:rFonts w:ascii="Times New Roman" w:eastAsia="Times New Roman" w:hAnsi="Times New Roman" w:cs="Times New Roman"/>
                <w:lang w:val="uk-UA"/>
              </w:rPr>
              <w:t>, молоді та спорту, НМЦ</w:t>
            </w:r>
            <w:r w:rsidR="00867C77" w:rsidRPr="00172CAC">
              <w:rPr>
                <w:rFonts w:ascii="Times New Roman" w:eastAsia="Times New Roman" w:hAnsi="Times New Roman" w:cs="Times New Roman"/>
                <w:lang w:val="uk-UA"/>
              </w:rPr>
              <w:t xml:space="preserve"> </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7</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highlight w:val="yellow"/>
                <w:lang w:val="uk-UA"/>
              </w:rPr>
            </w:pPr>
            <w:r w:rsidRPr="00172CAC">
              <w:rPr>
                <w:rFonts w:ascii="Times New Roman" w:eastAsia="Times New Roman" w:hAnsi="Times New Roman" w:cs="Times New Roman"/>
                <w:color w:val="000000"/>
                <w:lang w:val="uk-UA"/>
              </w:rPr>
              <w:t>Розглядати питання щодо організації роботи з обдарованою молоддю під час проведення семінарів керівників закладів та педагогічних працівників загальноосвітніх та позашкільних навчальних закладів.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w:t>
            </w:r>
            <w:r w:rsidR="00867C77">
              <w:rPr>
                <w:rFonts w:ascii="Times New Roman" w:eastAsia="Times New Roman" w:hAnsi="Times New Roman" w:cs="Times New Roman"/>
                <w:color w:val="000000"/>
                <w:lang w:val="uk-UA"/>
              </w:rPr>
              <w:t>12</w:t>
            </w: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9955E3" w:rsidRDefault="00172CAC" w:rsidP="009955E3">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867C77">
              <w:rPr>
                <w:rFonts w:ascii="Times New Roman" w:eastAsia="Times New Roman" w:hAnsi="Times New Roman" w:cs="Times New Roman"/>
                <w:lang w:val="uk-UA"/>
              </w:rPr>
              <w:t>, молоді та спорту, НМЦ</w:t>
            </w:r>
            <w:r w:rsidR="00867C77" w:rsidRPr="00172CAC">
              <w:rPr>
                <w:rFonts w:ascii="Times New Roman" w:eastAsia="Times New Roman" w:hAnsi="Times New Roman" w:cs="Times New Roman"/>
                <w:lang w:val="uk-UA"/>
              </w:rPr>
              <w:t xml:space="preserve"> </w:t>
            </w:r>
          </w:p>
        </w:tc>
      </w:tr>
      <w:tr w:rsidR="00172CAC" w:rsidRPr="00172CAC" w:rsidTr="00867C77">
        <w:trPr>
          <w:trHeight w:val="694"/>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8</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Створити банк методик і програм, спрямованих на виявлення та розвиток обдарованих дітей.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867C77" w:rsidP="00867C7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НМЦ </w:t>
            </w:r>
            <w:r w:rsidR="00172CAC" w:rsidRPr="00172CAC">
              <w:rPr>
                <w:rFonts w:ascii="Times New Roman" w:eastAsia="Times New Roman" w:hAnsi="Times New Roman" w:cs="Times New Roman"/>
                <w:color w:val="000000"/>
                <w:lang w:val="uk-UA"/>
              </w:rPr>
              <w:t xml:space="preserve"> </w:t>
            </w:r>
          </w:p>
        </w:tc>
      </w:tr>
      <w:tr w:rsidR="00172CAC" w:rsidRPr="00172CAC" w:rsidTr="00867C77">
        <w:trPr>
          <w:trHeight w:val="413"/>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1.</w:t>
            </w:r>
            <w:r w:rsidR="00867C77">
              <w:rPr>
                <w:rFonts w:ascii="Times New Roman" w:eastAsia="Times New Roman" w:hAnsi="Times New Roman" w:cs="Times New Roman"/>
                <w:color w:val="000000"/>
                <w:lang w:val="uk-UA"/>
              </w:rPr>
              <w:t>9</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Підготувати друковану продукцію: </w:t>
            </w:r>
          </w:p>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посібник "Методичні рекомендації щодо організації  роботи з обдарованою молоддю";</w:t>
            </w:r>
          </w:p>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lang w:val="uk-UA"/>
              </w:rPr>
              <w:lastRenderedPageBreak/>
              <w:t>- збірник "</w:t>
            </w:r>
            <w:proofErr w:type="spellStart"/>
            <w:r w:rsidRPr="00172CAC">
              <w:rPr>
                <w:rFonts w:ascii="Times New Roman" w:eastAsia="Times New Roman" w:hAnsi="Times New Roman" w:cs="Times New Roman"/>
                <w:lang w:val="uk-UA"/>
              </w:rPr>
              <w:t>Олімпіадні</w:t>
            </w:r>
            <w:proofErr w:type="spellEnd"/>
            <w:r w:rsidRPr="00172CAC">
              <w:rPr>
                <w:rFonts w:ascii="Times New Roman" w:eastAsia="Times New Roman" w:hAnsi="Times New Roman" w:cs="Times New Roman"/>
                <w:lang w:val="uk-UA"/>
              </w:rPr>
              <w:t xml:space="preserve"> завдання з базових дисциплін за  матеріалами обласних,  Всеукраїнських і Міжнародних олімпіад".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2</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w:t>
            </w:r>
            <w:r w:rsidR="00867C77">
              <w:rPr>
                <w:rFonts w:ascii="Times New Roman" w:eastAsia="Times New Roman" w:hAnsi="Times New Roman" w:cs="Times New Roman"/>
                <w:color w:val="000000"/>
                <w:lang w:val="uk-UA"/>
              </w:rPr>
              <w:t>3</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867C77" w:rsidP="00867C7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НМЦ</w:t>
            </w:r>
            <w:r w:rsidR="00172CAC" w:rsidRPr="00172CAC">
              <w:rPr>
                <w:rFonts w:ascii="Times New Roman" w:eastAsia="Times New Roman" w:hAnsi="Times New Roman" w:cs="Times New Roman"/>
                <w:color w:val="000000"/>
                <w:lang w:val="uk-UA"/>
              </w:rPr>
              <w:t xml:space="preserve"> </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lastRenderedPageBreak/>
              <w:t>1.1</w:t>
            </w:r>
            <w:r w:rsidR="00867C77">
              <w:rPr>
                <w:rFonts w:ascii="Times New Roman" w:eastAsia="Times New Roman" w:hAnsi="Times New Roman" w:cs="Times New Roman"/>
                <w:color w:val="000000"/>
                <w:lang w:val="uk-UA"/>
              </w:rPr>
              <w:t>0</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867C77">
            <w:pPr>
              <w:spacing w:after="0" w:line="240" w:lineRule="auto"/>
              <w:jc w:val="both"/>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Створити  Internet-каталог нормативно-правових </w:t>
            </w:r>
            <w:r w:rsidR="00867C77">
              <w:rPr>
                <w:rFonts w:ascii="Times New Roman" w:eastAsia="Times New Roman" w:hAnsi="Times New Roman" w:cs="Times New Roman"/>
                <w:color w:val="000000"/>
                <w:lang w:val="uk-UA"/>
              </w:rPr>
              <w:t>і</w:t>
            </w:r>
            <w:r w:rsidRPr="00172CAC">
              <w:rPr>
                <w:rFonts w:ascii="Times New Roman" w:eastAsia="Times New Roman" w:hAnsi="Times New Roman" w:cs="Times New Roman"/>
                <w:color w:val="000000"/>
                <w:lang w:val="uk-UA"/>
              </w:rPr>
              <w:t xml:space="preserve"> науково-методичних матеріалів з даної тематики.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2012</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867C77" w:rsidRDefault="00172CAC" w:rsidP="00867C77">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867C77">
              <w:rPr>
                <w:rFonts w:ascii="Times New Roman" w:eastAsia="Times New Roman" w:hAnsi="Times New Roman" w:cs="Times New Roman"/>
                <w:lang w:val="uk-UA"/>
              </w:rPr>
              <w:t>, молоді та спорту, НМЦ</w:t>
            </w:r>
            <w:r w:rsidR="00867C77" w:rsidRPr="00172CAC">
              <w:rPr>
                <w:rFonts w:ascii="Times New Roman" w:eastAsia="Times New Roman" w:hAnsi="Times New Roman" w:cs="Times New Roman"/>
                <w:lang w:val="uk-UA"/>
              </w:rPr>
              <w:t xml:space="preserve"> </w:t>
            </w:r>
          </w:p>
        </w:tc>
      </w:tr>
      <w:tr w:rsidR="00172CAC" w:rsidRPr="00172CAC" w:rsidTr="00867C77">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b/>
                <w:iCs/>
                <w:color w:val="000000"/>
                <w:lang w:val="uk-UA"/>
              </w:rPr>
            </w:pPr>
            <w:r w:rsidRPr="00172CAC">
              <w:rPr>
                <w:rFonts w:ascii="Times New Roman" w:eastAsia="Times New Roman" w:hAnsi="Times New Roman" w:cs="Times New Roman"/>
                <w:b/>
                <w:iCs/>
                <w:color w:val="000000"/>
                <w:lang w:val="uk-UA"/>
              </w:rPr>
              <w:t>2. Система пошуку обдарованої молоді</w:t>
            </w:r>
          </w:p>
        </w:tc>
      </w:tr>
      <w:tr w:rsidR="00172CAC" w:rsidRPr="00172CAC" w:rsidTr="00867C77">
        <w:trPr>
          <w:trHeight w:val="604"/>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2.1.</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Поновлювати міський </w:t>
            </w:r>
            <w:r w:rsidR="006F5878">
              <w:rPr>
                <w:rFonts w:ascii="Times New Roman" w:eastAsia="Times New Roman" w:hAnsi="Times New Roman" w:cs="Times New Roman"/>
                <w:color w:val="000000"/>
                <w:lang w:val="uk-UA"/>
              </w:rPr>
              <w:t>і</w:t>
            </w:r>
            <w:r w:rsidRPr="00172CAC">
              <w:rPr>
                <w:rFonts w:ascii="Times New Roman" w:eastAsia="Times New Roman" w:hAnsi="Times New Roman" w:cs="Times New Roman"/>
                <w:color w:val="000000"/>
                <w:lang w:val="uk-UA"/>
              </w:rPr>
              <w:t xml:space="preserve"> шкільні інформаційні банки «Обдарованість» </w:t>
            </w:r>
            <w:r w:rsidR="006F5878">
              <w:rPr>
                <w:rFonts w:ascii="Times New Roman" w:eastAsia="Times New Roman" w:hAnsi="Times New Roman" w:cs="Times New Roman"/>
                <w:color w:val="000000"/>
                <w:lang w:val="uk-UA"/>
              </w:rPr>
              <w:t>і</w:t>
            </w:r>
            <w:r w:rsidRPr="00172CAC">
              <w:rPr>
                <w:rFonts w:ascii="Times New Roman" w:eastAsia="Times New Roman" w:hAnsi="Times New Roman" w:cs="Times New Roman"/>
                <w:color w:val="000000"/>
                <w:lang w:val="uk-UA"/>
              </w:rPr>
              <w:t xml:space="preserve"> здійснювати моніторинг результативності участі в міських, обласних, регіональних, Всеукраїнських </w:t>
            </w:r>
            <w:r w:rsidR="00C27226">
              <w:rPr>
                <w:rFonts w:ascii="Times New Roman" w:eastAsia="Times New Roman" w:hAnsi="Times New Roman" w:cs="Times New Roman"/>
                <w:color w:val="000000"/>
                <w:lang w:val="uk-UA"/>
              </w:rPr>
              <w:t>і</w:t>
            </w:r>
            <w:r w:rsidRPr="00172CAC">
              <w:rPr>
                <w:rFonts w:ascii="Times New Roman" w:eastAsia="Times New Roman" w:hAnsi="Times New Roman" w:cs="Times New Roman"/>
                <w:color w:val="000000"/>
                <w:lang w:val="uk-UA"/>
              </w:rPr>
              <w:t xml:space="preserve"> Міжнародних олімпіадах, конкурсах тощо.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C27226" w:rsidP="00172CAC">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Щороку</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xml:space="preserve">, молоді та спорту, НМЦ, </w:t>
            </w:r>
            <w:r w:rsidRPr="00172CAC">
              <w:rPr>
                <w:rFonts w:ascii="Times New Roman" w:eastAsia="Times New Roman" w:hAnsi="Times New Roman" w:cs="Times New Roman"/>
                <w:color w:val="000000"/>
                <w:lang w:val="uk-UA"/>
              </w:rPr>
              <w:t xml:space="preserve">керівники </w:t>
            </w:r>
            <w:r w:rsidR="006F5878">
              <w:rPr>
                <w:rFonts w:ascii="Times New Roman" w:eastAsia="Times New Roman" w:hAnsi="Times New Roman" w:cs="Times New Roman"/>
                <w:color w:val="000000"/>
                <w:lang w:val="uk-UA"/>
              </w:rPr>
              <w:t>ЗНЗ</w:t>
            </w:r>
            <w:r w:rsidRPr="00172CAC">
              <w:rPr>
                <w:rFonts w:ascii="Times New Roman" w:eastAsia="Times New Roman" w:hAnsi="Times New Roman" w:cs="Times New Roman"/>
                <w:color w:val="000000"/>
                <w:lang w:val="uk-UA"/>
              </w:rPr>
              <w:t xml:space="preserve">  </w:t>
            </w:r>
          </w:p>
        </w:tc>
      </w:tr>
      <w:tr w:rsidR="00172CAC" w:rsidRPr="00172CAC" w:rsidTr="00867C77">
        <w:trPr>
          <w:trHeight w:val="2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2.2.</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6F5878" w:rsidP="00172CAC">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Здійснювати </w:t>
            </w:r>
            <w:proofErr w:type="spellStart"/>
            <w:r>
              <w:rPr>
                <w:rFonts w:ascii="Times New Roman" w:eastAsia="Times New Roman" w:hAnsi="Times New Roman" w:cs="Times New Roman"/>
                <w:color w:val="000000"/>
                <w:lang w:val="uk-UA"/>
              </w:rPr>
              <w:t>психолого-</w:t>
            </w:r>
            <w:r w:rsidR="00172CAC" w:rsidRPr="00172CAC">
              <w:rPr>
                <w:rFonts w:ascii="Times New Roman" w:eastAsia="Times New Roman" w:hAnsi="Times New Roman" w:cs="Times New Roman"/>
                <w:color w:val="000000"/>
                <w:lang w:val="uk-UA"/>
              </w:rPr>
              <w:t>діагностичні</w:t>
            </w:r>
            <w:proofErr w:type="spellEnd"/>
            <w:r w:rsidR="00172CAC" w:rsidRPr="00172CAC">
              <w:rPr>
                <w:rFonts w:ascii="Times New Roman" w:eastAsia="Times New Roman" w:hAnsi="Times New Roman" w:cs="Times New Roman"/>
                <w:color w:val="000000"/>
                <w:lang w:val="uk-UA"/>
              </w:rPr>
              <w:t xml:space="preserve"> тестування, спрямовані на пошук обдарованих дітей та молоді, на предмет визначення інтелектуального рівня розвитку різних вікових груп учнів загальноосвітніх та вихованців позашкільних навчальних закладів міста.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 НМЦ,</w:t>
            </w:r>
            <w:r w:rsidR="006F5878" w:rsidRPr="00172CAC">
              <w:rPr>
                <w:rFonts w:ascii="Times New Roman" w:eastAsia="Times New Roman" w:hAnsi="Times New Roman" w:cs="Times New Roman"/>
                <w:lang w:val="uk-UA"/>
              </w:rPr>
              <w:t xml:space="preserve"> </w:t>
            </w:r>
          </w:p>
          <w:p w:rsidR="00172CAC" w:rsidRPr="00172CAC" w:rsidRDefault="00172CAC" w:rsidP="006F5878">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керівники </w:t>
            </w:r>
            <w:r w:rsidR="006F5878">
              <w:rPr>
                <w:rFonts w:ascii="Times New Roman" w:eastAsia="Times New Roman" w:hAnsi="Times New Roman" w:cs="Times New Roman"/>
                <w:color w:val="000000"/>
                <w:lang w:val="uk-UA"/>
              </w:rPr>
              <w:t>ЗНЗ</w:t>
            </w:r>
          </w:p>
        </w:tc>
      </w:tr>
      <w:tr w:rsidR="00172CAC" w:rsidRPr="00172CAC" w:rsidTr="00867C77">
        <w:trPr>
          <w:trHeight w:val="440"/>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2.3.</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Проводити міські учнівські олімпіади та командні турніри з базових дисциплін.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 НМЦ</w:t>
            </w:r>
            <w:r w:rsidR="006F5878" w:rsidRPr="00172CAC">
              <w:rPr>
                <w:rFonts w:ascii="Times New Roman" w:eastAsia="Times New Roman" w:hAnsi="Times New Roman" w:cs="Times New Roman"/>
                <w:lang w:val="uk-UA"/>
              </w:rPr>
              <w:t xml:space="preserve"> </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w:t>
            </w:r>
            <w:r w:rsidR="006F5878">
              <w:rPr>
                <w:rFonts w:ascii="Times New Roman" w:eastAsia="Times New Roman" w:hAnsi="Times New Roman" w:cs="Times New Roman"/>
                <w:color w:val="000000"/>
                <w:lang w:val="uk-UA"/>
              </w:rPr>
              <w:t>4</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Забезпечувати роботу міжшкільних факультативів з базових дисциплін.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 НМЦ</w:t>
            </w:r>
            <w:r w:rsidR="006F5878" w:rsidRPr="00172CAC">
              <w:rPr>
                <w:rFonts w:ascii="Times New Roman" w:eastAsia="Times New Roman" w:hAnsi="Times New Roman" w:cs="Times New Roman"/>
                <w:lang w:val="uk-UA"/>
              </w:rPr>
              <w:t xml:space="preserve"> </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2.</w:t>
            </w:r>
            <w:r w:rsidR="006F5878">
              <w:rPr>
                <w:rFonts w:ascii="Times New Roman" w:eastAsia="Times New Roman" w:hAnsi="Times New Roman" w:cs="Times New Roman"/>
                <w:color w:val="000000"/>
                <w:lang w:val="uk-UA"/>
              </w:rPr>
              <w:t>5</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Забезпеч</w:t>
            </w:r>
            <w:r w:rsidR="006F5878">
              <w:rPr>
                <w:rFonts w:ascii="Times New Roman" w:eastAsia="Times New Roman" w:hAnsi="Times New Roman" w:cs="Times New Roman"/>
                <w:color w:val="000000"/>
                <w:lang w:val="uk-UA"/>
              </w:rPr>
              <w:t>ува</w:t>
            </w:r>
            <w:r w:rsidRPr="00172CAC">
              <w:rPr>
                <w:rFonts w:ascii="Times New Roman" w:eastAsia="Times New Roman" w:hAnsi="Times New Roman" w:cs="Times New Roman"/>
                <w:color w:val="000000"/>
                <w:lang w:val="uk-UA"/>
              </w:rPr>
              <w:t xml:space="preserve">ти організацію </w:t>
            </w:r>
            <w:r w:rsidR="006F5878">
              <w:rPr>
                <w:rFonts w:ascii="Times New Roman" w:eastAsia="Times New Roman" w:hAnsi="Times New Roman" w:cs="Times New Roman"/>
                <w:color w:val="000000"/>
                <w:lang w:val="uk-UA"/>
              </w:rPr>
              <w:t>та</w:t>
            </w:r>
            <w:r w:rsidRPr="00172CAC">
              <w:rPr>
                <w:rFonts w:ascii="Times New Roman" w:eastAsia="Times New Roman" w:hAnsi="Times New Roman" w:cs="Times New Roman"/>
                <w:color w:val="000000"/>
                <w:lang w:val="uk-UA"/>
              </w:rPr>
              <w:t xml:space="preserve"> проведення І етапу конкурсу-захисту науково-дослідницьких робіт учнів членів МАН.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 НМЦ</w:t>
            </w:r>
            <w:r w:rsidR="006F5878" w:rsidRPr="00172CAC">
              <w:rPr>
                <w:rFonts w:ascii="Times New Roman" w:eastAsia="Times New Roman" w:hAnsi="Times New Roman" w:cs="Times New Roman"/>
                <w:lang w:val="uk-UA"/>
              </w:rPr>
              <w:t xml:space="preserve"> </w:t>
            </w:r>
          </w:p>
        </w:tc>
      </w:tr>
      <w:tr w:rsidR="00172CAC" w:rsidRPr="00172CAC" w:rsidTr="00867C77">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b/>
                <w:iCs/>
                <w:color w:val="000000"/>
                <w:lang w:val="uk-UA"/>
              </w:rPr>
            </w:pPr>
            <w:r w:rsidRPr="00172CAC">
              <w:rPr>
                <w:rFonts w:ascii="Times New Roman" w:eastAsia="Times New Roman" w:hAnsi="Times New Roman" w:cs="Times New Roman"/>
                <w:b/>
                <w:iCs/>
                <w:color w:val="000000"/>
                <w:lang w:val="uk-UA"/>
              </w:rPr>
              <w:t>3. Навчання, виховання та розвиток обдарованої молоді</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3.1.</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Розширювати мережу профільних класів, спецкурсів, курсів за вибором, факультативів і гуртків у </w:t>
            </w:r>
            <w:r w:rsidR="006F5878">
              <w:rPr>
                <w:rFonts w:ascii="Times New Roman" w:eastAsia="Times New Roman" w:hAnsi="Times New Roman" w:cs="Times New Roman"/>
                <w:color w:val="000000"/>
                <w:lang w:val="uk-UA"/>
              </w:rPr>
              <w:t xml:space="preserve">ЗНЗ і ПНЗ </w:t>
            </w:r>
            <w:r w:rsidRPr="00172CAC">
              <w:rPr>
                <w:rFonts w:ascii="Times New Roman" w:eastAsia="Times New Roman" w:hAnsi="Times New Roman" w:cs="Times New Roman"/>
                <w:color w:val="000000"/>
                <w:lang w:val="uk-UA"/>
              </w:rPr>
              <w:t>за рахунок бюджету та платних послуг.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 за потребою</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w:t>
            </w:r>
          </w:p>
        </w:tc>
      </w:tr>
      <w:tr w:rsidR="00172CAC" w:rsidRPr="00172CAC" w:rsidTr="00867C77">
        <w:trPr>
          <w:trHeight w:val="875"/>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3.2.</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Забезпечувати організаційно-педагогічні умови щодо проведення навчальної практики відповідно до інтересів та нахилів дітей.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Керівники навчальних закладів </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3.</w:t>
            </w:r>
            <w:r w:rsidR="006F5878">
              <w:rPr>
                <w:rFonts w:ascii="Times New Roman" w:eastAsia="Times New Roman" w:hAnsi="Times New Roman" w:cs="Times New Roman"/>
                <w:color w:val="000000"/>
                <w:lang w:val="uk-UA"/>
              </w:rPr>
              <w:t>3</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Укладати двосторонні угоди  щодо творчої співпраці загальноосвітніх навчальних закладів (відповідно до профілю навчання в них) з вищими навчальними закладами.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 НМЦ,</w:t>
            </w:r>
            <w:r w:rsidR="006F5878" w:rsidRPr="00172CAC">
              <w:rPr>
                <w:rFonts w:ascii="Times New Roman" w:eastAsia="Times New Roman" w:hAnsi="Times New Roman" w:cs="Times New Roman"/>
                <w:lang w:val="uk-UA"/>
              </w:rPr>
              <w:t xml:space="preserve"> </w:t>
            </w:r>
          </w:p>
          <w:p w:rsidR="00172CAC" w:rsidRPr="00172CAC" w:rsidRDefault="00172CAC" w:rsidP="006F5878">
            <w:pPr>
              <w:spacing w:after="0" w:line="240" w:lineRule="auto"/>
              <w:ind w:right="-108"/>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керівники </w:t>
            </w:r>
            <w:r w:rsidR="006F5878">
              <w:rPr>
                <w:rFonts w:ascii="Times New Roman" w:eastAsia="Times New Roman" w:hAnsi="Times New Roman" w:cs="Times New Roman"/>
                <w:color w:val="000000"/>
                <w:lang w:val="uk-UA"/>
              </w:rPr>
              <w:t>ЗНЗ</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6F5878">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3.</w:t>
            </w:r>
            <w:r w:rsidR="006F5878">
              <w:rPr>
                <w:rFonts w:ascii="Times New Roman" w:eastAsia="Times New Roman" w:hAnsi="Times New Roman" w:cs="Times New Roman"/>
                <w:color w:val="000000"/>
                <w:lang w:val="uk-UA"/>
              </w:rPr>
              <w:t>4</w:t>
            </w:r>
            <w:r w:rsidRPr="00172CAC">
              <w:rPr>
                <w:rFonts w:ascii="Times New Roman" w:eastAsia="Times New Roman" w:hAnsi="Times New Roman" w:cs="Times New Roman"/>
                <w:color w:val="000000"/>
                <w:lang w:val="uk-UA"/>
              </w:rPr>
              <w:t>.</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6F5878" w:rsidP="00172CAC">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Співпрацювати </w:t>
            </w:r>
            <w:r w:rsidR="00172CAC" w:rsidRPr="00172CAC">
              <w:rPr>
                <w:rFonts w:ascii="Times New Roman" w:eastAsia="Times New Roman" w:hAnsi="Times New Roman" w:cs="Times New Roman"/>
                <w:color w:val="000000"/>
                <w:lang w:val="uk-UA"/>
              </w:rPr>
              <w:t>з засобами масової інформації щодо висвітлення досягнень та проблем роботи з обдарованою молоддю.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Постійно</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6F5878">
              <w:rPr>
                <w:rFonts w:ascii="Times New Roman" w:eastAsia="Times New Roman" w:hAnsi="Times New Roman" w:cs="Times New Roman"/>
                <w:lang w:val="uk-UA"/>
              </w:rPr>
              <w:t>, молоді та спорту, НМЦ</w:t>
            </w:r>
            <w:r w:rsidR="006F5878" w:rsidRPr="00172CAC">
              <w:rPr>
                <w:rFonts w:ascii="Times New Roman" w:eastAsia="Times New Roman" w:hAnsi="Times New Roman" w:cs="Times New Roman"/>
                <w:lang w:val="uk-UA"/>
              </w:rPr>
              <w:t xml:space="preserve"> </w:t>
            </w:r>
          </w:p>
        </w:tc>
      </w:tr>
      <w:tr w:rsidR="00172CAC" w:rsidRPr="00172CAC" w:rsidTr="00867C77">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rPr>
                <w:rFonts w:ascii="Times New Roman" w:eastAsia="Times New Roman" w:hAnsi="Times New Roman" w:cs="Times New Roman"/>
                <w:b/>
                <w:iCs/>
                <w:color w:val="000000"/>
                <w:lang w:val="uk-UA"/>
              </w:rPr>
            </w:pPr>
            <w:r w:rsidRPr="00172CAC">
              <w:rPr>
                <w:rFonts w:ascii="Times New Roman" w:eastAsia="Times New Roman" w:hAnsi="Times New Roman" w:cs="Times New Roman"/>
                <w:b/>
                <w:iCs/>
                <w:color w:val="000000"/>
                <w:lang w:val="uk-UA"/>
              </w:rPr>
              <w:t>4. Забезпечення соціально-правових гарантій</w:t>
            </w:r>
          </w:p>
        </w:tc>
      </w:tr>
      <w:tr w:rsidR="00172CAC" w:rsidRPr="00172CAC" w:rsidTr="00867C77">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4.1.</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tabs>
                <w:tab w:val="left" w:pos="708"/>
                <w:tab w:val="center" w:pos="4677"/>
                <w:tab w:val="right" w:pos="9355"/>
              </w:tabs>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Проводити урочистості з метою відзначення талановитої молоді (переможців олімпіад, конкурсів, турнірів, змагань тощо).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6F5878" w:rsidRDefault="00172CAC" w:rsidP="006F5878">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 xml:space="preserve">Управління освіти, </w:t>
            </w:r>
            <w:r w:rsidR="006F5878">
              <w:rPr>
                <w:rFonts w:ascii="Times New Roman" w:eastAsia="Times New Roman" w:hAnsi="Times New Roman" w:cs="Times New Roman"/>
                <w:lang w:val="uk-UA"/>
              </w:rPr>
              <w:t>молоді та спорту, НМЦ</w:t>
            </w:r>
            <w:r w:rsidR="006F5878" w:rsidRPr="00172CAC">
              <w:rPr>
                <w:rFonts w:ascii="Times New Roman" w:eastAsia="Times New Roman" w:hAnsi="Times New Roman" w:cs="Times New Roman"/>
                <w:lang w:val="uk-UA"/>
              </w:rPr>
              <w:t xml:space="preserve"> </w:t>
            </w:r>
          </w:p>
        </w:tc>
      </w:tr>
      <w:tr w:rsidR="00172CAC" w:rsidRPr="00172CAC" w:rsidTr="00E54DDE">
        <w:trPr>
          <w:trHeight w:val="326"/>
        </w:trPr>
        <w:tc>
          <w:tcPr>
            <w:tcW w:w="696"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4.2.</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E54DDE">
            <w:pPr>
              <w:spacing w:after="0" w:line="240" w:lineRule="auto"/>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 xml:space="preserve">Стимулювати педагогічних працівників </w:t>
            </w:r>
            <w:r w:rsidR="00E54DDE">
              <w:rPr>
                <w:rFonts w:ascii="Times New Roman" w:eastAsia="Times New Roman" w:hAnsi="Times New Roman" w:cs="Times New Roman"/>
                <w:color w:val="000000"/>
                <w:lang w:val="uk-UA"/>
              </w:rPr>
              <w:t>ЗНЗ і ПНЗ</w:t>
            </w:r>
            <w:r w:rsidRPr="00172CAC">
              <w:rPr>
                <w:rFonts w:ascii="Times New Roman" w:eastAsia="Times New Roman" w:hAnsi="Times New Roman" w:cs="Times New Roman"/>
                <w:color w:val="000000"/>
                <w:lang w:val="uk-UA"/>
              </w:rPr>
              <w:t xml:space="preserve">, чиї учні стали переможцями обласних </w:t>
            </w:r>
            <w:r w:rsidR="00E54DDE">
              <w:rPr>
                <w:rFonts w:ascii="Times New Roman" w:eastAsia="Times New Roman" w:hAnsi="Times New Roman" w:cs="Times New Roman"/>
                <w:color w:val="000000"/>
                <w:lang w:val="uk-UA"/>
              </w:rPr>
              <w:t>і</w:t>
            </w:r>
            <w:r w:rsidRPr="00172CAC">
              <w:rPr>
                <w:rFonts w:ascii="Times New Roman" w:eastAsia="Times New Roman" w:hAnsi="Times New Roman" w:cs="Times New Roman"/>
                <w:color w:val="000000"/>
                <w:lang w:val="uk-UA"/>
              </w:rPr>
              <w:t xml:space="preserve"> Всеукраїнських олімпіад, конкурсів, змагань.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r w:rsidRPr="00172CAC">
              <w:rPr>
                <w:rFonts w:ascii="Times New Roman" w:eastAsia="Times New Roman" w:hAnsi="Times New Roman" w:cs="Times New Roman"/>
                <w:color w:val="000000"/>
                <w:lang w:val="uk-UA"/>
              </w:rPr>
              <w:t>Щороку</w:t>
            </w:r>
          </w:p>
          <w:p w:rsidR="00172CAC" w:rsidRPr="00172CAC" w:rsidRDefault="00172CAC" w:rsidP="00172CAC">
            <w:pPr>
              <w:spacing w:after="0" w:line="240" w:lineRule="auto"/>
              <w:jc w:val="center"/>
              <w:rPr>
                <w:rFonts w:ascii="Times New Roman" w:eastAsia="Times New Roman" w:hAnsi="Times New Roman" w:cs="Times New Roman"/>
                <w:color w:val="000000"/>
                <w:lang w:val="uk-UA"/>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172CAC" w:rsidRPr="00E54DDE" w:rsidRDefault="00172CAC" w:rsidP="00E54DDE">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color w:val="000000"/>
                <w:lang w:val="uk-UA"/>
              </w:rPr>
              <w:t>Управління освіти</w:t>
            </w:r>
            <w:r w:rsidR="00E54DDE">
              <w:rPr>
                <w:rFonts w:ascii="Times New Roman" w:eastAsia="Times New Roman" w:hAnsi="Times New Roman" w:cs="Times New Roman"/>
                <w:lang w:val="uk-UA"/>
              </w:rPr>
              <w:t>, молоді та спорту, НМЦ</w:t>
            </w:r>
            <w:r w:rsidR="00E54DDE" w:rsidRPr="00172CAC">
              <w:rPr>
                <w:rFonts w:ascii="Times New Roman" w:eastAsia="Times New Roman" w:hAnsi="Times New Roman" w:cs="Times New Roman"/>
                <w:lang w:val="uk-UA"/>
              </w:rPr>
              <w:t xml:space="preserve"> </w:t>
            </w:r>
          </w:p>
        </w:tc>
      </w:tr>
    </w:tbl>
    <w:p w:rsidR="00E54DDE" w:rsidRDefault="00E54DDE"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E54DDE">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lastRenderedPageBreak/>
        <w:t>Підручник</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Фонди шкільних бібліотек комплектуються підручниками за рахунок надходжень від Міністерства освіти і науки України.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Бібліотеки шкіл поповнюються підручниками та посібниками, завезеними Кіровоградським бібліотечним колектором.</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Виховання школярів та формування моральних цінностей, світогляду;</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толерантного ставлення молоді до людей.</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Поповнювати шкільні бібліотеки літературою на морально-етичну тематику, періодичними виданнями</w:t>
      </w:r>
    </w:p>
    <w:p w:rsidR="00E54DDE" w:rsidRDefault="00172CAC" w:rsidP="00E54DDE">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w:t>
      </w:r>
      <w:r w:rsidR="00E54DDE">
        <w:rPr>
          <w:rFonts w:ascii="Times New Roman" w:eastAsia="Times New Roman" w:hAnsi="Times New Roman" w:cs="Times New Roman"/>
          <w:lang w:val="uk-UA"/>
        </w:rPr>
        <w:t>правління освіти, керівники    навчальних закладів</w:t>
      </w:r>
    </w:p>
    <w:p w:rsidR="00172CAC" w:rsidRPr="00172CAC" w:rsidRDefault="00172CAC" w:rsidP="00E54DDE">
      <w:pPr>
        <w:spacing w:after="0" w:line="240" w:lineRule="auto"/>
        <w:ind w:left="5664" w:firstLine="708"/>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E54DDE">
        <w:rPr>
          <w:rFonts w:ascii="Times New Roman" w:eastAsia="Times New Roman" w:hAnsi="Times New Roman" w:cs="Times New Roman"/>
          <w:lang w:val="uk-UA"/>
        </w:rPr>
        <w:t>2-2014р</w:t>
      </w:r>
      <w:r w:rsidRPr="00172CAC">
        <w:rPr>
          <w:rFonts w:ascii="Times New Roman" w:eastAsia="Times New Roman" w:hAnsi="Times New Roman" w:cs="Times New Roman"/>
          <w:lang w:val="uk-UA"/>
        </w:rPr>
        <w:t>р.</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Створити комп'ютерну базу даних обліку підручників </w:t>
      </w:r>
      <w:r w:rsidR="00E54DDE">
        <w:rPr>
          <w:rFonts w:ascii="Times New Roman" w:eastAsia="Times New Roman" w:hAnsi="Times New Roman" w:cs="Times New Roman"/>
          <w:lang w:val="uk-UA"/>
        </w:rPr>
        <w:t>по управлінню освіти, молоді та спорту та по</w:t>
      </w:r>
      <w:r w:rsidRPr="00172CAC">
        <w:rPr>
          <w:rFonts w:ascii="Times New Roman" w:eastAsia="Times New Roman" w:hAnsi="Times New Roman" w:cs="Times New Roman"/>
          <w:lang w:val="uk-UA"/>
        </w:rPr>
        <w:t xml:space="preserve"> закладах освіти</w:t>
      </w:r>
    </w:p>
    <w:p w:rsidR="00E54DDE" w:rsidRDefault="00E54DDE" w:rsidP="00E54DDE">
      <w:pPr>
        <w:spacing w:after="0" w:line="240" w:lineRule="auto"/>
        <w:ind w:left="6372"/>
        <w:jc w:val="both"/>
        <w:rPr>
          <w:rFonts w:ascii="Times New Roman" w:eastAsia="Times New Roman" w:hAnsi="Times New Roman" w:cs="Times New Roman"/>
          <w:lang w:val="uk-UA"/>
        </w:rPr>
      </w:pPr>
      <w:r>
        <w:rPr>
          <w:rFonts w:ascii="Times New Roman" w:eastAsia="Times New Roman" w:hAnsi="Times New Roman" w:cs="Times New Roman"/>
          <w:lang w:val="uk-UA"/>
        </w:rPr>
        <w:t>Управління освіти, молоді та спорту,  НМЦ, керівники закладів освіти</w:t>
      </w:r>
      <w:r w:rsidR="00172CAC" w:rsidRPr="00172CAC">
        <w:rPr>
          <w:rFonts w:ascii="Times New Roman" w:eastAsia="Times New Roman" w:hAnsi="Times New Roman" w:cs="Times New Roman"/>
          <w:lang w:val="uk-UA"/>
        </w:rPr>
        <w:t xml:space="preserve">, </w:t>
      </w:r>
    </w:p>
    <w:p w:rsidR="00172CAC" w:rsidRPr="00172CAC" w:rsidRDefault="00172CAC" w:rsidP="00E54DDE">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E54DDE">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Проводити семінари, тренінги про нову модель шкільної бібліотеки та нові технології популяризації літератури в роботі шкільної бібліотеки</w:t>
      </w:r>
    </w:p>
    <w:p w:rsidR="00172CAC" w:rsidRPr="00172CAC" w:rsidRDefault="00E54DDE" w:rsidP="00E54DDE">
      <w:pPr>
        <w:spacing w:after="0" w:line="240" w:lineRule="auto"/>
        <w:ind w:left="6372"/>
        <w:jc w:val="both"/>
        <w:rPr>
          <w:rFonts w:ascii="Times New Roman" w:eastAsia="Times New Roman" w:hAnsi="Times New Roman" w:cs="Times New Roman"/>
          <w:lang w:val="uk-UA"/>
        </w:rPr>
      </w:pPr>
      <w:r w:rsidRPr="00E54DDE">
        <w:rPr>
          <w:rFonts w:ascii="Times New Roman" w:eastAsia="Times New Roman" w:hAnsi="Times New Roman" w:cs="Times New Roman"/>
          <w:lang w:val="uk-UA"/>
        </w:rPr>
        <w:t xml:space="preserve">НМЦ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Активізувати участь школярів у проведенні Всеу</w:t>
      </w:r>
      <w:r w:rsidR="00E54DDE">
        <w:rPr>
          <w:rFonts w:ascii="Times New Roman" w:eastAsia="Times New Roman" w:hAnsi="Times New Roman" w:cs="Times New Roman"/>
          <w:lang w:val="uk-UA"/>
        </w:rPr>
        <w:t xml:space="preserve">країнського </w:t>
      </w:r>
      <w:r w:rsidRPr="00172CAC">
        <w:rPr>
          <w:rFonts w:ascii="Times New Roman" w:eastAsia="Times New Roman" w:hAnsi="Times New Roman" w:cs="Times New Roman"/>
          <w:lang w:val="uk-UA"/>
        </w:rPr>
        <w:t>конкурсу «Кращий читач»</w:t>
      </w:r>
    </w:p>
    <w:p w:rsidR="00172CAC" w:rsidRPr="00172CAC" w:rsidRDefault="00E54DDE" w:rsidP="00E54DDE">
      <w:pPr>
        <w:spacing w:after="0" w:line="240" w:lineRule="auto"/>
        <w:ind w:left="5664"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НМЦ</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 метою створення кращих підручників здійснювати апробацію шкільних підручників</w:t>
      </w:r>
    </w:p>
    <w:p w:rsidR="00172CAC" w:rsidRPr="00172CAC" w:rsidRDefault="00E54DDE"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1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Стимулювати творчість педагогів, які беруть участь у розробці та апробації підручників, навчальних </w:t>
      </w:r>
      <w:r w:rsidR="00E54DDE">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методичних посібників</w:t>
      </w:r>
    </w:p>
    <w:p w:rsidR="00E54DDE" w:rsidRDefault="00E54DDE" w:rsidP="00E54DDE">
      <w:pPr>
        <w:spacing w:after="0" w:line="240" w:lineRule="auto"/>
        <w:ind w:left="6372"/>
        <w:jc w:val="both"/>
        <w:rPr>
          <w:rFonts w:ascii="Times New Roman" w:eastAsia="Times New Roman" w:hAnsi="Times New Roman" w:cs="Times New Roman"/>
          <w:lang w:val="uk-UA"/>
        </w:rPr>
      </w:pPr>
      <w:r>
        <w:rPr>
          <w:rFonts w:ascii="Times New Roman" w:eastAsia="Times New Roman" w:hAnsi="Times New Roman" w:cs="Times New Roman"/>
          <w:lang w:val="uk-UA"/>
        </w:rPr>
        <w:t>Управління освіти, молоді та спорту, НМЦ</w:t>
      </w:r>
    </w:p>
    <w:p w:rsidR="00172CAC" w:rsidRPr="00E54DDE" w:rsidRDefault="00172CAC" w:rsidP="00E54DDE">
      <w:pPr>
        <w:spacing w:after="0" w:line="240" w:lineRule="auto"/>
        <w:ind w:left="6372"/>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w:t>
      </w:r>
      <w:r w:rsidR="00E54DDE">
        <w:rPr>
          <w:rFonts w:ascii="Times New Roman" w:eastAsia="Times New Roman" w:hAnsi="Times New Roman" w:cs="Times New Roman"/>
          <w:lang w:val="uk-UA"/>
        </w:rPr>
        <w:t>2-2014 р</w:t>
      </w:r>
      <w:r w:rsidRPr="00172CAC">
        <w:rPr>
          <w:rFonts w:ascii="Times New Roman" w:eastAsia="Times New Roman" w:hAnsi="Times New Roman" w:cs="Times New Roman"/>
          <w:lang w:val="uk-UA"/>
        </w:rPr>
        <w:t>р.</w:t>
      </w:r>
    </w:p>
    <w:p w:rsidR="00172CAC" w:rsidRPr="00E54DDE" w:rsidRDefault="00172CAC" w:rsidP="00172CAC">
      <w:pPr>
        <w:tabs>
          <w:tab w:val="right" w:pos="9000"/>
        </w:tabs>
        <w:spacing w:after="0" w:line="240" w:lineRule="auto"/>
        <w:jc w:val="center"/>
        <w:rPr>
          <w:rFonts w:ascii="Times New Roman" w:eastAsia="Times New Roman" w:hAnsi="Times New Roman" w:cs="Times New Roman"/>
          <w:lang w:val="uk-UA"/>
        </w:rPr>
      </w:pPr>
      <w:r w:rsidRPr="00E54DDE">
        <w:rPr>
          <w:rFonts w:ascii="Times New Roman" w:eastAsia="Times New Roman" w:hAnsi="Times New Roman" w:cs="Times New Roman"/>
          <w:lang w:val="uk-UA"/>
        </w:rPr>
        <w:t>П</w:t>
      </w:r>
      <w:r w:rsidR="00E54DDE">
        <w:rPr>
          <w:rFonts w:ascii="Times New Roman" w:eastAsia="Times New Roman" w:hAnsi="Times New Roman" w:cs="Times New Roman"/>
          <w:lang w:val="uk-UA"/>
        </w:rPr>
        <w:t>роект</w:t>
      </w:r>
    </w:p>
    <w:p w:rsidR="00172CAC" w:rsidRPr="00172CAC" w:rsidRDefault="00172CAC" w:rsidP="00172CAC">
      <w:pPr>
        <w:tabs>
          <w:tab w:val="right" w:pos="9000"/>
        </w:tabs>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Інклюзивне навчання</w:t>
      </w:r>
    </w:p>
    <w:p w:rsidR="00172CAC" w:rsidRPr="00172CAC" w:rsidRDefault="00172CAC" w:rsidP="00172CAC">
      <w:pPr>
        <w:tabs>
          <w:tab w:val="right" w:pos="9000"/>
        </w:tabs>
        <w:spacing w:after="0" w:line="240" w:lineRule="auto"/>
        <w:jc w:val="center"/>
        <w:rPr>
          <w:rFonts w:ascii="Times New Roman" w:eastAsia="Times New Roman" w:hAnsi="Times New Roman" w:cs="Times New Roman"/>
          <w:lang w:val="uk-UA"/>
        </w:rPr>
      </w:pP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hd w:val="clear" w:color="auto" w:fill="FFFFFF"/>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Cs/>
          <w:spacing w:val="-2"/>
          <w:lang w:val="uk-UA"/>
        </w:rPr>
        <w:t>Інвалідність можна розглядати по-різно</w:t>
      </w:r>
      <w:r w:rsidRPr="00172CAC">
        <w:rPr>
          <w:rFonts w:ascii="Times New Roman" w:eastAsia="Times New Roman" w:hAnsi="Times New Roman" w:cs="Times New Roman"/>
          <w:bCs/>
          <w:spacing w:val="-2"/>
          <w:lang w:val="uk-UA"/>
        </w:rPr>
        <w:softHyphen/>
      </w:r>
      <w:r w:rsidRPr="00172CAC">
        <w:rPr>
          <w:rFonts w:ascii="Times New Roman" w:eastAsia="Times New Roman" w:hAnsi="Times New Roman" w:cs="Times New Roman"/>
          <w:bCs/>
          <w:spacing w:val="-1"/>
          <w:lang w:val="uk-UA"/>
        </w:rPr>
        <w:t>му. Можна вважати, що інвалідність</w:t>
      </w:r>
      <w:r w:rsidR="00E54DDE">
        <w:rPr>
          <w:rFonts w:ascii="Times New Roman" w:eastAsia="Times New Roman" w:hAnsi="Times New Roman" w:cs="Times New Roman"/>
          <w:bCs/>
          <w:spacing w:val="-1"/>
          <w:lang w:val="uk-UA"/>
        </w:rPr>
        <w:t xml:space="preserve"> – </w:t>
      </w:r>
      <w:r w:rsidRPr="00172CAC">
        <w:rPr>
          <w:rFonts w:ascii="Times New Roman" w:eastAsia="Times New Roman" w:hAnsi="Times New Roman" w:cs="Times New Roman"/>
          <w:bCs/>
          <w:spacing w:val="-7"/>
          <w:lang w:val="uk-UA"/>
        </w:rPr>
        <w:t>це нестерпні щоденні страждання не тіль</w:t>
      </w:r>
      <w:r w:rsidRPr="00172CAC">
        <w:rPr>
          <w:rFonts w:ascii="Times New Roman" w:eastAsia="Times New Roman" w:hAnsi="Times New Roman" w:cs="Times New Roman"/>
          <w:bCs/>
          <w:spacing w:val="-7"/>
          <w:lang w:val="uk-UA"/>
        </w:rPr>
        <w:softHyphen/>
      </w:r>
      <w:r w:rsidRPr="00172CAC">
        <w:rPr>
          <w:rFonts w:ascii="Times New Roman" w:eastAsia="Times New Roman" w:hAnsi="Times New Roman" w:cs="Times New Roman"/>
          <w:bCs/>
          <w:lang w:val="uk-UA"/>
        </w:rPr>
        <w:t>ки для самого інваліда, а й для всіх членів суспільства. А можна розуміти, що інвалід</w:t>
      </w:r>
      <w:r w:rsidRPr="00172CAC">
        <w:rPr>
          <w:rFonts w:ascii="Times New Roman" w:eastAsia="Times New Roman" w:hAnsi="Times New Roman" w:cs="Times New Roman"/>
          <w:bCs/>
          <w:lang w:val="uk-UA"/>
        </w:rPr>
        <w:softHyphen/>
      </w:r>
      <w:r w:rsidRPr="00172CAC">
        <w:rPr>
          <w:rFonts w:ascii="Times New Roman" w:eastAsia="Times New Roman" w:hAnsi="Times New Roman" w:cs="Times New Roman"/>
          <w:bCs/>
          <w:spacing w:val="-6"/>
          <w:lang w:val="uk-UA"/>
        </w:rPr>
        <w:t xml:space="preserve">ність — це не </w:t>
      </w:r>
      <w:proofErr w:type="spellStart"/>
      <w:r w:rsidRPr="00172CAC">
        <w:rPr>
          <w:rFonts w:ascii="Times New Roman" w:eastAsia="Times New Roman" w:hAnsi="Times New Roman" w:cs="Times New Roman"/>
          <w:bCs/>
          <w:spacing w:val="-6"/>
          <w:lang w:val="uk-UA"/>
        </w:rPr>
        <w:t>обділеність</w:t>
      </w:r>
      <w:proofErr w:type="spellEnd"/>
      <w:r w:rsidRPr="00172CAC">
        <w:rPr>
          <w:rFonts w:ascii="Times New Roman" w:eastAsia="Times New Roman" w:hAnsi="Times New Roman" w:cs="Times New Roman"/>
          <w:bCs/>
          <w:spacing w:val="-6"/>
          <w:lang w:val="uk-UA"/>
        </w:rPr>
        <w:t xml:space="preserve"> долею, це, скоріше, </w:t>
      </w:r>
      <w:r w:rsidRPr="00172CAC">
        <w:rPr>
          <w:rFonts w:ascii="Times New Roman" w:eastAsia="Times New Roman" w:hAnsi="Times New Roman" w:cs="Times New Roman"/>
          <w:bCs/>
          <w:spacing w:val="-7"/>
          <w:lang w:val="uk-UA"/>
        </w:rPr>
        <w:t>такий спосіб життя в обставинах, що склали</w:t>
      </w:r>
      <w:r w:rsidRPr="00172CAC">
        <w:rPr>
          <w:rFonts w:ascii="Times New Roman" w:eastAsia="Times New Roman" w:hAnsi="Times New Roman" w:cs="Times New Roman"/>
          <w:bCs/>
          <w:spacing w:val="-7"/>
          <w:lang w:val="uk-UA"/>
        </w:rPr>
        <w:softHyphen/>
      </w:r>
      <w:r w:rsidRPr="00172CAC">
        <w:rPr>
          <w:rFonts w:ascii="Times New Roman" w:eastAsia="Times New Roman" w:hAnsi="Times New Roman" w:cs="Times New Roman"/>
          <w:bCs/>
          <w:spacing w:val="-4"/>
          <w:lang w:val="uk-UA"/>
        </w:rPr>
        <w:t xml:space="preserve">ся, який може бути дуже корисним інваліду </w:t>
      </w:r>
      <w:r w:rsidRPr="00172CAC">
        <w:rPr>
          <w:rFonts w:ascii="Times New Roman" w:eastAsia="Times New Roman" w:hAnsi="Times New Roman" w:cs="Times New Roman"/>
          <w:bCs/>
          <w:lang w:val="uk-UA"/>
        </w:rPr>
        <w:t xml:space="preserve">та людям </w:t>
      </w:r>
      <w:proofErr w:type="spellStart"/>
      <w:r w:rsidRPr="00172CAC">
        <w:rPr>
          <w:rFonts w:ascii="Times New Roman" w:eastAsia="Times New Roman" w:hAnsi="Times New Roman" w:cs="Times New Roman"/>
          <w:bCs/>
          <w:lang w:val="uk-UA"/>
        </w:rPr>
        <w:t>донавкола</w:t>
      </w:r>
      <w:proofErr w:type="spellEnd"/>
      <w:r w:rsidRPr="00172CAC">
        <w:rPr>
          <w:rFonts w:ascii="Times New Roman" w:eastAsia="Times New Roman" w:hAnsi="Times New Roman" w:cs="Times New Roman"/>
          <w:bCs/>
          <w:lang w:val="uk-UA"/>
        </w:rPr>
        <w:t xml:space="preserve"> нього.</w:t>
      </w:r>
    </w:p>
    <w:p w:rsidR="00172CAC" w:rsidRPr="00172CAC" w:rsidRDefault="00172CAC" w:rsidP="00172CAC">
      <w:pPr>
        <w:shd w:val="clear" w:color="auto" w:fill="FFFFFF"/>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Cs/>
          <w:lang w:val="uk-UA"/>
        </w:rPr>
        <w:t xml:space="preserve">Інклюзію в освіті можна розглядати </w:t>
      </w:r>
      <w:r w:rsidRPr="00172CAC">
        <w:rPr>
          <w:rFonts w:ascii="Times New Roman" w:eastAsia="Times New Roman" w:hAnsi="Times New Roman" w:cs="Times New Roman"/>
          <w:bCs/>
          <w:spacing w:val="-1"/>
          <w:lang w:val="uk-UA"/>
        </w:rPr>
        <w:t>як один із багатьох аспектів інклюзії в сус</w:t>
      </w:r>
      <w:r w:rsidRPr="00172CAC">
        <w:rPr>
          <w:rFonts w:ascii="Times New Roman" w:eastAsia="Times New Roman" w:hAnsi="Times New Roman" w:cs="Times New Roman"/>
          <w:bCs/>
          <w:spacing w:val="-7"/>
          <w:lang w:val="uk-UA"/>
        </w:rPr>
        <w:t>пільстві загалом. Бути інклюзивним  озна</w:t>
      </w:r>
      <w:r w:rsidRPr="00172CAC">
        <w:rPr>
          <w:rFonts w:ascii="Times New Roman" w:eastAsia="Times New Roman" w:hAnsi="Times New Roman" w:cs="Times New Roman"/>
          <w:bCs/>
          <w:spacing w:val="-7"/>
          <w:lang w:val="uk-UA"/>
        </w:rPr>
        <w:softHyphen/>
      </w:r>
      <w:r w:rsidRPr="00172CAC">
        <w:rPr>
          <w:rFonts w:ascii="Times New Roman" w:eastAsia="Times New Roman" w:hAnsi="Times New Roman" w:cs="Times New Roman"/>
          <w:bCs/>
          <w:spacing w:val="-5"/>
          <w:lang w:val="uk-UA"/>
        </w:rPr>
        <w:t xml:space="preserve">чає шукати шляхи для всіх дітей бути разом </w:t>
      </w:r>
      <w:r w:rsidRPr="00172CAC">
        <w:rPr>
          <w:rFonts w:ascii="Times New Roman" w:eastAsia="Times New Roman" w:hAnsi="Times New Roman" w:cs="Times New Roman"/>
          <w:bCs/>
          <w:spacing w:val="-8"/>
          <w:lang w:val="uk-UA"/>
        </w:rPr>
        <w:t>під час навчання (включно з дітьми з інвалід</w:t>
      </w:r>
      <w:r w:rsidRPr="00172CAC">
        <w:rPr>
          <w:rFonts w:ascii="Times New Roman" w:eastAsia="Times New Roman" w:hAnsi="Times New Roman" w:cs="Times New Roman"/>
          <w:bCs/>
          <w:spacing w:val="-8"/>
          <w:lang w:val="uk-UA"/>
        </w:rPr>
        <w:softHyphen/>
      </w:r>
      <w:r w:rsidRPr="00172CAC">
        <w:rPr>
          <w:rFonts w:ascii="Times New Roman" w:eastAsia="Times New Roman" w:hAnsi="Times New Roman" w:cs="Times New Roman"/>
          <w:bCs/>
          <w:spacing w:val="-4"/>
          <w:lang w:val="uk-UA"/>
        </w:rPr>
        <w:t xml:space="preserve">ністю). Інклюзія означає розкриття кожного </w:t>
      </w:r>
      <w:r w:rsidRPr="00172CAC">
        <w:rPr>
          <w:rFonts w:ascii="Times New Roman" w:eastAsia="Times New Roman" w:hAnsi="Times New Roman" w:cs="Times New Roman"/>
          <w:bCs/>
          <w:spacing w:val="-3"/>
          <w:lang w:val="uk-UA"/>
        </w:rPr>
        <w:t xml:space="preserve"> за допомогою освітньої програми, яка </w:t>
      </w:r>
      <w:r w:rsidRPr="00172CAC">
        <w:rPr>
          <w:rFonts w:ascii="Times New Roman" w:eastAsia="Times New Roman" w:hAnsi="Times New Roman" w:cs="Times New Roman"/>
          <w:bCs/>
          <w:spacing w:val="-6"/>
          <w:lang w:val="uk-UA"/>
        </w:rPr>
        <w:t>достатньо складна, але відповідає його здіб</w:t>
      </w:r>
      <w:r w:rsidRPr="00172CAC">
        <w:rPr>
          <w:rFonts w:ascii="Times New Roman" w:eastAsia="Times New Roman" w:hAnsi="Times New Roman" w:cs="Times New Roman"/>
          <w:bCs/>
          <w:spacing w:val="-6"/>
          <w:lang w:val="uk-UA"/>
        </w:rPr>
        <w:softHyphen/>
      </w:r>
      <w:r w:rsidRPr="00172CAC">
        <w:rPr>
          <w:rFonts w:ascii="Times New Roman" w:eastAsia="Times New Roman" w:hAnsi="Times New Roman" w:cs="Times New Roman"/>
          <w:bCs/>
          <w:spacing w:val="-7"/>
          <w:lang w:val="uk-UA"/>
        </w:rPr>
        <w:t xml:space="preserve">ностям. Інклюзія враховує потреби, а також </w:t>
      </w:r>
      <w:r w:rsidRPr="00172CAC">
        <w:rPr>
          <w:rFonts w:ascii="Times New Roman" w:eastAsia="Times New Roman" w:hAnsi="Times New Roman" w:cs="Times New Roman"/>
          <w:bCs/>
          <w:spacing w:val="-1"/>
          <w:lang w:val="uk-UA"/>
        </w:rPr>
        <w:t xml:space="preserve">спеціальні умови та підтримку, необхідні </w:t>
      </w:r>
      <w:r w:rsidRPr="00172CAC">
        <w:rPr>
          <w:rFonts w:ascii="Times New Roman" w:eastAsia="Times New Roman" w:hAnsi="Times New Roman" w:cs="Times New Roman"/>
          <w:bCs/>
          <w:spacing w:val="-4"/>
          <w:lang w:val="uk-UA"/>
        </w:rPr>
        <w:t>учню й педагогам для досягнення успіху.</w:t>
      </w:r>
    </w:p>
    <w:p w:rsidR="00172CAC" w:rsidRPr="00172CAC" w:rsidRDefault="00172CAC" w:rsidP="00172CAC">
      <w:pPr>
        <w:shd w:val="clear" w:color="auto" w:fill="FFFFFF"/>
        <w:tabs>
          <w:tab w:val="left" w:pos="1044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Cs/>
          <w:spacing w:val="-8"/>
          <w:lang w:val="uk-UA"/>
        </w:rPr>
        <w:t>Проте процес упровадження інклюзії по</w:t>
      </w:r>
      <w:r w:rsidRPr="00172CAC">
        <w:rPr>
          <w:rFonts w:ascii="Times New Roman" w:eastAsia="Times New Roman" w:hAnsi="Times New Roman" w:cs="Times New Roman"/>
          <w:bCs/>
          <w:spacing w:val="-8"/>
          <w:lang w:val="uk-UA"/>
        </w:rPr>
        <w:softHyphen/>
      </w:r>
      <w:r w:rsidRPr="00172CAC">
        <w:rPr>
          <w:rFonts w:ascii="Times New Roman" w:eastAsia="Times New Roman" w:hAnsi="Times New Roman" w:cs="Times New Roman"/>
          <w:bCs/>
          <w:spacing w:val="-6"/>
          <w:lang w:val="uk-UA"/>
        </w:rPr>
        <w:t>требує значних зусиль усіх учасників освіт</w:t>
      </w:r>
      <w:r w:rsidRPr="00172CAC">
        <w:rPr>
          <w:rFonts w:ascii="Times New Roman" w:eastAsia="Times New Roman" w:hAnsi="Times New Roman" w:cs="Times New Roman"/>
          <w:bCs/>
          <w:spacing w:val="-16"/>
          <w:lang w:val="uk-UA"/>
        </w:rPr>
        <w:t xml:space="preserve">нього процесу: від Міністерства освіти і наука </w:t>
      </w:r>
      <w:r w:rsidRPr="00172CAC">
        <w:rPr>
          <w:rFonts w:ascii="Times New Roman" w:eastAsia="Times New Roman" w:hAnsi="Times New Roman" w:cs="Times New Roman"/>
          <w:bCs/>
          <w:spacing w:val="-9"/>
          <w:lang w:val="uk-UA"/>
        </w:rPr>
        <w:t>України до вчителя, класного керівника, об</w:t>
      </w:r>
      <w:r w:rsidRPr="00172CAC">
        <w:rPr>
          <w:rFonts w:ascii="Times New Roman" w:eastAsia="Times New Roman" w:hAnsi="Times New Roman" w:cs="Times New Roman"/>
          <w:bCs/>
          <w:spacing w:val="-6"/>
          <w:lang w:val="uk-UA"/>
        </w:rPr>
        <w:t>слуговуючого персоналу. Крім того, у пере</w:t>
      </w:r>
      <w:r w:rsidRPr="00172CAC">
        <w:rPr>
          <w:rFonts w:ascii="Times New Roman" w:eastAsia="Times New Roman" w:hAnsi="Times New Roman" w:cs="Times New Roman"/>
          <w:bCs/>
          <w:spacing w:val="-6"/>
          <w:lang w:val="uk-UA"/>
        </w:rPr>
        <w:softHyphen/>
      </w:r>
      <w:r w:rsidRPr="00172CAC">
        <w:rPr>
          <w:rFonts w:ascii="Times New Roman" w:eastAsia="Times New Roman" w:hAnsi="Times New Roman" w:cs="Times New Roman"/>
          <w:bCs/>
          <w:spacing w:val="-5"/>
          <w:lang w:val="uk-UA"/>
        </w:rPr>
        <w:t xml:space="preserve">січних громадян це питання також викликає </w:t>
      </w:r>
      <w:r w:rsidRPr="00172CAC">
        <w:rPr>
          <w:rFonts w:ascii="Times New Roman" w:eastAsia="Times New Roman" w:hAnsi="Times New Roman" w:cs="Times New Roman"/>
          <w:bCs/>
          <w:lang w:val="uk-UA"/>
        </w:rPr>
        <w:t>жвавий інтерес.</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 xml:space="preserve"> </w:t>
      </w:r>
      <w:r w:rsidRPr="00172CAC">
        <w:rPr>
          <w:rFonts w:ascii="Times New Roman" w:eastAsia="Times New Roman" w:hAnsi="Times New Roman" w:cs="Times New Roman"/>
          <w:lang w:val="uk-UA"/>
        </w:rPr>
        <w:t>забезпечення умов для розвитку та адаптації в суспільстві дітей із фізичними вадами.</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Завдання</w:t>
      </w:r>
    </w:p>
    <w:p w:rsidR="00172CAC" w:rsidRPr="00172CAC" w:rsidRDefault="00172CAC" w:rsidP="00587B8F">
      <w:pPr>
        <w:numPr>
          <w:ilvl w:val="0"/>
          <w:numId w:val="16"/>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системи виявлення, обліку, надання консультаційно-діагностичної допомоги дітям із особливими потребами;</w:t>
      </w:r>
    </w:p>
    <w:p w:rsidR="00172CAC" w:rsidRPr="00172CAC" w:rsidRDefault="00172CAC" w:rsidP="00587B8F">
      <w:pPr>
        <w:numPr>
          <w:ilvl w:val="0"/>
          <w:numId w:val="16"/>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поширення інтеграції дітей із особливими потребами у загальноосвітні навчальні заклади та дошкільні навчальні заклади.</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172CAC">
      <w:pPr>
        <w:tabs>
          <w:tab w:val="right" w:pos="9000"/>
        </w:tabs>
        <w:spacing w:after="0" w:line="240" w:lineRule="auto"/>
        <w:jc w:val="both"/>
        <w:rPr>
          <w:rFonts w:ascii="Times New Roman" w:eastAsia="Times New Roman" w:hAnsi="Times New Roman" w:cs="Times New Roman"/>
          <w:spacing w:val="-4"/>
          <w:lang w:val="uk-UA"/>
        </w:rPr>
      </w:pPr>
      <w:r w:rsidRPr="00172CAC">
        <w:rPr>
          <w:rFonts w:ascii="Times New Roman" w:eastAsia="Times New Roman" w:hAnsi="Times New Roman" w:cs="Times New Roman"/>
          <w:spacing w:val="-4"/>
          <w:lang w:val="uk-UA"/>
        </w:rPr>
        <w:t>1. Визначити</w:t>
      </w:r>
    </w:p>
    <w:p w:rsidR="00E54DDE" w:rsidRDefault="00172CAC" w:rsidP="00172CAC">
      <w:pPr>
        <w:tabs>
          <w:tab w:val="right" w:pos="9000"/>
        </w:tabs>
        <w:spacing w:after="0" w:line="240" w:lineRule="auto"/>
        <w:jc w:val="both"/>
        <w:rPr>
          <w:rFonts w:ascii="Times New Roman" w:eastAsia="Times New Roman" w:hAnsi="Times New Roman" w:cs="Times New Roman"/>
          <w:bCs/>
          <w:lang w:val="uk-UA"/>
        </w:rPr>
      </w:pPr>
      <w:r w:rsidRPr="00172CAC">
        <w:rPr>
          <w:rFonts w:ascii="Times New Roman" w:eastAsia="Times New Roman" w:hAnsi="Times New Roman" w:cs="Times New Roman"/>
          <w:lang w:val="uk-UA"/>
        </w:rPr>
        <w:t>- списки дітей, які потребують корекції фізичного та/або розумового розвитку і здобувають освіту в загальноосвітніх навчальних закладах (</w:t>
      </w:r>
      <w:proofErr w:type="spellStart"/>
      <w:r w:rsidRPr="00172CAC">
        <w:rPr>
          <w:rFonts w:ascii="Times New Roman" w:eastAsia="Times New Roman" w:hAnsi="Times New Roman" w:cs="Times New Roman"/>
          <w:lang w:val="uk-UA"/>
        </w:rPr>
        <w:t>інклюзивно</w:t>
      </w:r>
      <w:proofErr w:type="spellEnd"/>
      <w:r w:rsidRPr="00172CAC">
        <w:rPr>
          <w:rFonts w:ascii="Times New Roman" w:eastAsia="Times New Roman" w:hAnsi="Times New Roman" w:cs="Times New Roman"/>
          <w:lang w:val="uk-UA"/>
        </w:rPr>
        <w:t xml:space="preserve">) та систематично їх поновлювати  </w:t>
      </w:r>
      <w:r w:rsidR="00E54DDE">
        <w:rPr>
          <w:rFonts w:ascii="Times New Roman" w:eastAsia="Times New Roman" w:hAnsi="Times New Roman" w:cs="Times New Roman"/>
          <w:bCs/>
          <w:lang w:val="uk-UA"/>
        </w:rPr>
        <w:t xml:space="preserve"> </w:t>
      </w:r>
    </w:p>
    <w:p w:rsidR="00E54DDE" w:rsidRDefault="00E54DDE" w:rsidP="00172CAC">
      <w:pPr>
        <w:tabs>
          <w:tab w:val="right" w:pos="9000"/>
        </w:tabs>
        <w:spacing w:after="0" w:line="240" w:lineRule="auto"/>
        <w:jc w:val="both"/>
        <w:rPr>
          <w:rFonts w:ascii="Times New Roman" w:eastAsia="Times New Roman" w:hAnsi="Times New Roman" w:cs="Times New Roman"/>
          <w:bCs/>
          <w:lang w:val="uk-UA"/>
        </w:rPr>
      </w:pPr>
      <w:r>
        <w:rPr>
          <w:rFonts w:ascii="Times New Roman" w:eastAsia="Times New Roman" w:hAnsi="Times New Roman" w:cs="Times New Roman"/>
          <w:bCs/>
          <w:lang w:val="uk-UA"/>
        </w:rPr>
        <w:lastRenderedPageBreak/>
        <w:t xml:space="preserve">                                                                                                              НМЦ, ПМПК</w:t>
      </w:r>
    </w:p>
    <w:p w:rsidR="00172CAC" w:rsidRPr="00172CAC" w:rsidRDefault="00E54DDE" w:rsidP="00172CAC">
      <w:pPr>
        <w:tabs>
          <w:tab w:val="right" w:pos="9000"/>
        </w:tabs>
        <w:spacing w:after="0" w:line="240" w:lineRule="auto"/>
        <w:jc w:val="both"/>
        <w:rPr>
          <w:rFonts w:ascii="Times New Roman" w:eastAsia="Times New Roman" w:hAnsi="Times New Roman" w:cs="Times New Roman"/>
          <w:spacing w:val="-4"/>
          <w:lang w:val="uk-UA"/>
        </w:rPr>
      </w:pPr>
      <w:r>
        <w:rPr>
          <w:rFonts w:ascii="Times New Roman" w:eastAsia="Times New Roman" w:hAnsi="Times New Roman" w:cs="Times New Roman"/>
          <w:bCs/>
          <w:lang w:val="uk-UA"/>
        </w:rPr>
        <w:t xml:space="preserve">                                                                                                              </w:t>
      </w:r>
      <w:r w:rsidR="00172CAC" w:rsidRPr="00172CAC">
        <w:rPr>
          <w:rFonts w:ascii="Times New Roman" w:eastAsia="Times New Roman" w:hAnsi="Times New Roman" w:cs="Times New Roman"/>
          <w:bCs/>
          <w:lang w:val="uk-UA"/>
        </w:rPr>
        <w:t>201</w:t>
      </w:r>
      <w:r>
        <w:rPr>
          <w:rFonts w:ascii="Times New Roman" w:eastAsia="Times New Roman" w:hAnsi="Times New Roman" w:cs="Times New Roman"/>
          <w:bCs/>
          <w:lang w:val="uk-UA"/>
        </w:rPr>
        <w:t>2-</w:t>
      </w:r>
      <w:r w:rsidR="00172CAC" w:rsidRPr="00172CAC">
        <w:rPr>
          <w:rFonts w:ascii="Times New Roman" w:eastAsia="Times New Roman" w:hAnsi="Times New Roman" w:cs="Times New Roman"/>
          <w:bCs/>
          <w:lang w:val="uk-UA"/>
        </w:rPr>
        <w:t xml:space="preserve"> 2014 рр.</w:t>
      </w:r>
    </w:p>
    <w:p w:rsidR="00172CAC" w:rsidRPr="00172CAC" w:rsidRDefault="00172CAC" w:rsidP="00172CAC">
      <w:pPr>
        <w:shd w:val="clear" w:color="auto" w:fill="FFFFFF"/>
        <w:tabs>
          <w:tab w:val="left" w:pos="1999"/>
        </w:tabs>
        <w:spacing w:after="0" w:line="240" w:lineRule="auto"/>
        <w:jc w:val="both"/>
        <w:rPr>
          <w:rFonts w:ascii="Times New Roman" w:eastAsia="Times New Roman" w:hAnsi="Times New Roman" w:cs="Times New Roman"/>
          <w:spacing w:val="-1"/>
          <w:lang w:val="uk-UA"/>
        </w:rPr>
      </w:pPr>
      <w:r w:rsidRPr="00172CAC">
        <w:rPr>
          <w:rFonts w:ascii="Times New Roman" w:eastAsia="Times New Roman" w:hAnsi="Times New Roman" w:cs="Times New Roman"/>
          <w:spacing w:val="-1"/>
          <w:lang w:val="uk-UA"/>
        </w:rPr>
        <w:t>2.Забезпечити:</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spacing w:val="-4"/>
          <w:lang w:val="uk-UA"/>
        </w:rPr>
        <w:t xml:space="preserve">- </w:t>
      </w:r>
      <w:r w:rsidR="00A92D7E">
        <w:rPr>
          <w:rFonts w:ascii="Times New Roman" w:eastAsia="Times New Roman" w:hAnsi="Times New Roman" w:cs="Times New Roman"/>
          <w:spacing w:val="-4"/>
          <w:lang w:val="uk-UA"/>
        </w:rPr>
        <w:t>ЗНЗ</w:t>
      </w:r>
      <w:r w:rsidRPr="00172CAC">
        <w:rPr>
          <w:rFonts w:ascii="Times New Roman" w:eastAsia="Times New Roman" w:hAnsi="Times New Roman" w:cs="Times New Roman"/>
          <w:spacing w:val="-6"/>
          <w:lang w:val="uk-UA"/>
        </w:rPr>
        <w:t xml:space="preserve"> сучасними засобами навчання </w:t>
      </w:r>
      <w:r w:rsidRPr="00172CAC">
        <w:rPr>
          <w:rFonts w:ascii="Times New Roman" w:eastAsia="Times New Roman" w:hAnsi="Times New Roman" w:cs="Times New Roman"/>
          <w:spacing w:val="-3"/>
          <w:lang w:val="uk-UA"/>
        </w:rPr>
        <w:t xml:space="preserve">(комп'ютерні класи, спеціальні підручники </w:t>
      </w:r>
      <w:r w:rsidRPr="00172CAC">
        <w:rPr>
          <w:rFonts w:ascii="Times New Roman" w:eastAsia="Times New Roman" w:hAnsi="Times New Roman" w:cs="Times New Roman"/>
          <w:spacing w:val="-6"/>
          <w:lang w:val="uk-UA"/>
        </w:rPr>
        <w:t xml:space="preserve">і наочні дидактичні посібники для дітей, які </w:t>
      </w:r>
      <w:r w:rsidRPr="00172CAC">
        <w:rPr>
          <w:rFonts w:ascii="Times New Roman" w:eastAsia="Times New Roman" w:hAnsi="Times New Roman" w:cs="Times New Roman"/>
          <w:spacing w:val="-4"/>
          <w:lang w:val="uk-UA"/>
        </w:rPr>
        <w:t xml:space="preserve">потребують корекції фізичного та/або </w:t>
      </w:r>
      <w:r w:rsidRPr="00172CAC">
        <w:rPr>
          <w:rFonts w:ascii="Times New Roman" w:eastAsia="Times New Roman" w:hAnsi="Times New Roman" w:cs="Times New Roman"/>
          <w:spacing w:val="-5"/>
          <w:lang w:val="uk-UA"/>
        </w:rPr>
        <w:t xml:space="preserve">розумового розвитку, навчальна література, </w:t>
      </w:r>
      <w:r w:rsidRPr="00172CAC">
        <w:rPr>
          <w:rFonts w:ascii="Times New Roman" w:eastAsia="Times New Roman" w:hAnsi="Times New Roman" w:cs="Times New Roman"/>
          <w:lang w:val="uk-UA"/>
        </w:rPr>
        <w:t xml:space="preserve">виготовлена шрифтом </w:t>
      </w:r>
      <w:proofErr w:type="spellStart"/>
      <w:r w:rsidRPr="00172CAC">
        <w:rPr>
          <w:rFonts w:ascii="Times New Roman" w:eastAsia="Times New Roman" w:hAnsi="Times New Roman" w:cs="Times New Roman"/>
          <w:lang w:val="uk-UA"/>
        </w:rPr>
        <w:t>Брайля</w:t>
      </w:r>
      <w:proofErr w:type="spellEnd"/>
      <w:r w:rsidRPr="00172CAC">
        <w:rPr>
          <w:rFonts w:ascii="Times New Roman" w:eastAsia="Times New Roman" w:hAnsi="Times New Roman" w:cs="Times New Roman"/>
          <w:lang w:val="uk-UA"/>
        </w:rPr>
        <w:t xml:space="preserve">) </w:t>
      </w:r>
    </w:p>
    <w:p w:rsidR="00A92D7E" w:rsidRDefault="00A92D7E" w:rsidP="00A92D7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A92D7E"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2012-2014рр.</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w:t>
      </w:r>
      <w:r w:rsidRPr="00172CAC">
        <w:rPr>
          <w:rFonts w:ascii="Times New Roman" w:eastAsia="Times New Roman" w:hAnsi="Times New Roman" w:cs="Times New Roman"/>
          <w:spacing w:val="-6"/>
          <w:lang w:val="uk-UA"/>
        </w:rPr>
        <w:t xml:space="preserve">пільно з Всеукраїнським фондом «Крок за кроком» реалізацію </w:t>
      </w:r>
      <w:r w:rsidRPr="00172CAC">
        <w:rPr>
          <w:rFonts w:ascii="Times New Roman" w:eastAsia="Times New Roman" w:hAnsi="Times New Roman" w:cs="Times New Roman"/>
          <w:lang w:val="uk-UA"/>
        </w:rPr>
        <w:t xml:space="preserve">дослідно-експериментальної роботи з </w:t>
      </w:r>
      <w:r w:rsidRPr="00172CAC">
        <w:rPr>
          <w:rFonts w:ascii="Times New Roman" w:eastAsia="Times New Roman" w:hAnsi="Times New Roman" w:cs="Times New Roman"/>
          <w:spacing w:val="-2"/>
          <w:lang w:val="uk-UA"/>
        </w:rPr>
        <w:t xml:space="preserve">питань соціальної адаптації та інтеграції </w:t>
      </w:r>
      <w:r w:rsidRPr="00172CAC">
        <w:rPr>
          <w:rFonts w:ascii="Times New Roman" w:eastAsia="Times New Roman" w:hAnsi="Times New Roman" w:cs="Times New Roman"/>
          <w:spacing w:val="-3"/>
          <w:lang w:val="uk-UA"/>
        </w:rPr>
        <w:t xml:space="preserve">дітей з особливостями психофізичного </w:t>
      </w:r>
      <w:r w:rsidRPr="00172CAC">
        <w:rPr>
          <w:rFonts w:ascii="Times New Roman" w:eastAsia="Times New Roman" w:hAnsi="Times New Roman" w:cs="Times New Roman"/>
          <w:spacing w:val="-5"/>
          <w:lang w:val="uk-UA"/>
        </w:rPr>
        <w:t xml:space="preserve">розвитку у </w:t>
      </w:r>
      <w:r w:rsidR="00A92D7E">
        <w:rPr>
          <w:rFonts w:ascii="Times New Roman" w:eastAsia="Times New Roman" w:hAnsi="Times New Roman" w:cs="Times New Roman"/>
          <w:spacing w:val="-5"/>
          <w:lang w:val="uk-UA"/>
        </w:rPr>
        <w:t>ЗНЗ</w:t>
      </w:r>
      <w:r w:rsidRPr="00172CAC">
        <w:rPr>
          <w:rFonts w:ascii="Times New Roman" w:eastAsia="Times New Roman" w:hAnsi="Times New Roman" w:cs="Times New Roman"/>
          <w:spacing w:val="-5"/>
          <w:lang w:val="uk-UA"/>
        </w:rPr>
        <w:t xml:space="preserve"> </w:t>
      </w:r>
    </w:p>
    <w:p w:rsidR="00A92D7E" w:rsidRDefault="00A92D7E" w:rsidP="00A92D7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172CAC" w:rsidP="00172CAC">
      <w:pPr>
        <w:shd w:val="clear" w:color="auto" w:fill="FFFFFF"/>
        <w:tabs>
          <w:tab w:val="left" w:pos="1999"/>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w:t>
      </w:r>
      <w:r w:rsidR="00A92D7E">
        <w:rPr>
          <w:rFonts w:ascii="Times New Roman" w:eastAsia="Times New Roman" w:hAnsi="Times New Roman" w:cs="Times New Roman"/>
          <w:lang w:val="uk-UA"/>
        </w:rPr>
        <w:t xml:space="preserve">                                                                                                          2012-2013 рр.</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фаховий психолого-педагогічний і соціальний супровід дітей із особливими потребами у базових навчальних закладах з інклюзивним навчанням</w:t>
      </w:r>
    </w:p>
    <w:p w:rsidR="00A92D7E" w:rsidRDefault="00A92D7E" w:rsidP="00A92D7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У</w:t>
      </w:r>
      <w:r w:rsidR="00172CAC"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A92D7E"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4 рр.</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bCs/>
          <w:spacing w:val="-1"/>
          <w:lang w:val="uk-UA"/>
        </w:rPr>
      </w:pPr>
      <w:r w:rsidRPr="00172CAC">
        <w:rPr>
          <w:rFonts w:ascii="Times New Roman" w:eastAsia="Times New Roman" w:hAnsi="Times New Roman" w:cs="Times New Roman"/>
          <w:bCs/>
          <w:lang w:val="uk-UA"/>
        </w:rPr>
        <w:t xml:space="preserve">- надання методичної </w:t>
      </w:r>
      <w:r w:rsidRPr="00172CAC">
        <w:rPr>
          <w:rFonts w:ascii="Times New Roman" w:eastAsia="Times New Roman" w:hAnsi="Times New Roman" w:cs="Times New Roman"/>
          <w:bCs/>
          <w:spacing w:val="-1"/>
          <w:lang w:val="uk-UA"/>
        </w:rPr>
        <w:t xml:space="preserve">допомоги </w:t>
      </w:r>
      <w:r w:rsidR="00A92D7E">
        <w:rPr>
          <w:rFonts w:ascii="Times New Roman" w:eastAsia="Times New Roman" w:hAnsi="Times New Roman" w:cs="Times New Roman"/>
          <w:bCs/>
          <w:spacing w:val="-1"/>
          <w:lang w:val="uk-UA"/>
        </w:rPr>
        <w:t>ЗНЗ</w:t>
      </w:r>
      <w:r w:rsidRPr="00172CAC">
        <w:rPr>
          <w:rFonts w:ascii="Times New Roman" w:eastAsia="Times New Roman" w:hAnsi="Times New Roman" w:cs="Times New Roman"/>
          <w:bCs/>
          <w:lang w:val="uk-UA"/>
        </w:rPr>
        <w:t xml:space="preserve"> у частині функціонування </w:t>
      </w:r>
      <w:r w:rsidRPr="00172CAC">
        <w:rPr>
          <w:rFonts w:ascii="Times New Roman" w:eastAsia="Times New Roman" w:hAnsi="Times New Roman" w:cs="Times New Roman"/>
          <w:bCs/>
          <w:spacing w:val="-2"/>
          <w:lang w:val="uk-UA"/>
        </w:rPr>
        <w:t xml:space="preserve">спеціальних класів для навчання дітей, які </w:t>
      </w:r>
      <w:r w:rsidR="00A92D7E">
        <w:rPr>
          <w:rFonts w:ascii="Times New Roman" w:eastAsia="Times New Roman" w:hAnsi="Times New Roman" w:cs="Times New Roman"/>
          <w:bCs/>
          <w:lang w:val="uk-UA"/>
        </w:rPr>
        <w:t>потребуют</w:t>
      </w:r>
      <w:r w:rsidRPr="00172CAC">
        <w:rPr>
          <w:rFonts w:ascii="Times New Roman" w:eastAsia="Times New Roman" w:hAnsi="Times New Roman" w:cs="Times New Roman"/>
          <w:bCs/>
          <w:lang w:val="uk-UA"/>
        </w:rPr>
        <w:t>ь    корекції    фізичного    та/або</w:t>
      </w:r>
      <w:r w:rsidRPr="00172CAC">
        <w:rPr>
          <w:rFonts w:ascii="Times New Roman" w:eastAsia="Times New Roman" w:hAnsi="Times New Roman" w:cs="Times New Roman"/>
          <w:lang w:val="uk-UA"/>
        </w:rPr>
        <w:t xml:space="preserve"> </w:t>
      </w:r>
      <w:r w:rsidRPr="00172CAC">
        <w:rPr>
          <w:rFonts w:ascii="Times New Roman" w:eastAsia="Times New Roman" w:hAnsi="Times New Roman" w:cs="Times New Roman"/>
          <w:bCs/>
          <w:spacing w:val="-1"/>
          <w:lang w:val="uk-UA"/>
        </w:rPr>
        <w:t xml:space="preserve">розумового розвитку </w:t>
      </w:r>
    </w:p>
    <w:p w:rsidR="00A92D7E" w:rsidRDefault="00A92D7E" w:rsidP="00A92D7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A92D7E"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2012-</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 рр.</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Cs/>
          <w:lang w:val="uk-UA"/>
        </w:rPr>
        <w:t xml:space="preserve">- надання консультативної допомоги </w:t>
      </w:r>
      <w:r w:rsidR="00A92D7E">
        <w:rPr>
          <w:rFonts w:ascii="Times New Roman" w:eastAsia="Times New Roman" w:hAnsi="Times New Roman" w:cs="Times New Roman"/>
          <w:bCs/>
          <w:lang w:val="uk-UA"/>
        </w:rPr>
        <w:t>ЗНЗ</w:t>
      </w:r>
      <w:r w:rsidRPr="00172CAC">
        <w:rPr>
          <w:rFonts w:ascii="Times New Roman" w:eastAsia="Times New Roman" w:hAnsi="Times New Roman" w:cs="Times New Roman"/>
          <w:bCs/>
          <w:lang w:val="uk-UA"/>
        </w:rPr>
        <w:t xml:space="preserve">  щодо  відкриття та </w:t>
      </w:r>
      <w:r w:rsidRPr="00172CAC">
        <w:rPr>
          <w:rFonts w:ascii="Times New Roman" w:eastAsia="Times New Roman" w:hAnsi="Times New Roman" w:cs="Times New Roman"/>
          <w:bCs/>
          <w:spacing w:val="-2"/>
          <w:lang w:val="uk-UA"/>
        </w:rPr>
        <w:t xml:space="preserve">комплектування спеціальних класів </w:t>
      </w:r>
    </w:p>
    <w:p w:rsidR="00A92D7E" w:rsidRDefault="00A92D7E" w:rsidP="00A92D7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A92D7E"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w:t>
      </w:r>
      <w:r w:rsidR="001B47D1">
        <w:rPr>
          <w:rFonts w:ascii="Times New Roman" w:eastAsia="Times New Roman" w:hAnsi="Times New Roman" w:cs="Times New Roman"/>
          <w:lang w:val="uk-UA"/>
        </w:rPr>
        <w:t>-</w:t>
      </w:r>
      <w:r w:rsidR="00172CAC" w:rsidRPr="00172CAC">
        <w:rPr>
          <w:rFonts w:ascii="Times New Roman" w:eastAsia="Times New Roman" w:hAnsi="Times New Roman" w:cs="Times New Roman"/>
          <w:lang w:val="uk-UA"/>
        </w:rPr>
        <w:t xml:space="preserve"> 201</w:t>
      </w:r>
      <w:r>
        <w:rPr>
          <w:rFonts w:ascii="Times New Roman" w:eastAsia="Times New Roman" w:hAnsi="Times New Roman" w:cs="Times New Roman"/>
          <w:lang w:val="uk-UA"/>
        </w:rPr>
        <w:t>4 рр.</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bCs/>
          <w:lang w:val="uk-UA"/>
        </w:rPr>
      </w:pPr>
      <w:r w:rsidRPr="00172CAC">
        <w:rPr>
          <w:rFonts w:ascii="Times New Roman" w:eastAsia="Times New Roman" w:hAnsi="Times New Roman" w:cs="Times New Roman"/>
          <w:bCs/>
          <w:lang w:val="uk-UA"/>
        </w:rPr>
        <w:t>- залучення    дітей,    які</w:t>
      </w:r>
      <w:r w:rsidRPr="00172CAC">
        <w:rPr>
          <w:rFonts w:ascii="Times New Roman" w:eastAsia="Times New Roman" w:hAnsi="Times New Roman" w:cs="Times New Roman"/>
          <w:bCs/>
          <w:position w:val="-7"/>
          <w:lang w:val="uk-UA"/>
        </w:rPr>
        <w:t xml:space="preserve"> </w:t>
      </w:r>
      <w:r w:rsidRPr="00172CAC">
        <w:rPr>
          <w:rFonts w:ascii="Times New Roman" w:eastAsia="Times New Roman" w:hAnsi="Times New Roman" w:cs="Times New Roman"/>
          <w:bCs/>
          <w:lang w:val="uk-UA"/>
        </w:rPr>
        <w:t>потребують корекції фізичного та/або розумового розвитку, до позакласної роботи</w:t>
      </w:r>
      <w:r w:rsidRPr="00172CAC">
        <w:rPr>
          <w:rFonts w:ascii="Times New Roman" w:eastAsia="Times New Roman" w:hAnsi="Times New Roman" w:cs="Times New Roman"/>
          <w:bCs/>
          <w:position w:val="-7"/>
          <w:lang w:val="uk-UA"/>
        </w:rPr>
        <w:t xml:space="preserve"> </w:t>
      </w:r>
      <w:r w:rsidR="00A92D7E">
        <w:rPr>
          <w:rFonts w:ascii="Times New Roman" w:eastAsia="Times New Roman" w:hAnsi="Times New Roman" w:cs="Times New Roman"/>
          <w:bCs/>
          <w:position w:val="-7"/>
          <w:lang w:val="uk-UA"/>
        </w:rPr>
        <w:t>(</w:t>
      </w:r>
      <w:r w:rsidRPr="00172CAC">
        <w:rPr>
          <w:rFonts w:ascii="Times New Roman" w:eastAsia="Times New Roman" w:hAnsi="Times New Roman" w:cs="Times New Roman"/>
          <w:bCs/>
          <w:spacing w:val="-1"/>
          <w:lang w:val="uk-UA"/>
        </w:rPr>
        <w:t xml:space="preserve">проведення гурткових занять, олімпіад, </w:t>
      </w:r>
      <w:r w:rsidRPr="00172CAC">
        <w:rPr>
          <w:rFonts w:ascii="Times New Roman" w:eastAsia="Times New Roman" w:hAnsi="Times New Roman" w:cs="Times New Roman"/>
          <w:bCs/>
          <w:lang w:val="uk-UA"/>
        </w:rPr>
        <w:t>конкурсів,  зустрічей   з  діячами   культури</w:t>
      </w:r>
      <w:r w:rsidRPr="00172CAC">
        <w:rPr>
          <w:rFonts w:ascii="Times New Roman" w:eastAsia="Times New Roman" w:hAnsi="Times New Roman" w:cs="Times New Roman"/>
          <w:bCs/>
          <w:position w:val="-7"/>
          <w:lang w:val="uk-UA"/>
        </w:rPr>
        <w:t xml:space="preserve"> </w:t>
      </w:r>
      <w:r w:rsidRPr="00172CAC">
        <w:rPr>
          <w:rFonts w:ascii="Times New Roman" w:eastAsia="Times New Roman" w:hAnsi="Times New Roman" w:cs="Times New Roman"/>
          <w:bCs/>
          <w:lang w:val="uk-UA"/>
        </w:rPr>
        <w:t xml:space="preserve">тощо) </w:t>
      </w:r>
    </w:p>
    <w:p w:rsidR="00172CAC" w:rsidRPr="00172CAC" w:rsidRDefault="00A92D7E"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ЗНЗ, 2012-2014рр.</w:t>
      </w:r>
    </w:p>
    <w:p w:rsidR="00172CAC" w:rsidRPr="00172CAC" w:rsidRDefault="00172CAC" w:rsidP="00172CAC">
      <w:pPr>
        <w:shd w:val="clear" w:color="auto" w:fill="FFFFFF"/>
        <w:spacing w:after="0" w:line="240" w:lineRule="auto"/>
        <w:ind w:right="10"/>
        <w:jc w:val="both"/>
        <w:rPr>
          <w:rFonts w:ascii="Times New Roman" w:eastAsia="Times New Roman" w:hAnsi="Times New Roman" w:cs="Times New Roman"/>
          <w:spacing w:val="-5"/>
          <w:lang w:val="uk-UA"/>
        </w:rPr>
      </w:pPr>
      <w:r w:rsidRPr="00172CAC">
        <w:rPr>
          <w:rFonts w:ascii="Times New Roman" w:eastAsia="Times New Roman" w:hAnsi="Times New Roman" w:cs="Times New Roman"/>
          <w:spacing w:val="-5"/>
          <w:lang w:val="uk-UA"/>
        </w:rPr>
        <w:t>3.Запровадити:</w:t>
      </w:r>
    </w:p>
    <w:p w:rsidR="00A92D7E" w:rsidRDefault="00172CAC" w:rsidP="00172CAC">
      <w:pPr>
        <w:shd w:val="clear" w:color="auto" w:fill="FFFFFF"/>
        <w:tabs>
          <w:tab w:val="left" w:pos="1999"/>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spacing w:val="-5"/>
          <w:lang w:val="uk-UA"/>
        </w:rPr>
        <w:t>- системну організаційно-</w:t>
      </w:r>
      <w:r w:rsidRPr="00172CAC">
        <w:rPr>
          <w:rFonts w:ascii="Times New Roman" w:eastAsia="Times New Roman" w:hAnsi="Times New Roman" w:cs="Times New Roman"/>
          <w:spacing w:val="-6"/>
          <w:lang w:val="uk-UA"/>
        </w:rPr>
        <w:t xml:space="preserve">методичну, консультативно-роз'яснювальну </w:t>
      </w:r>
      <w:r w:rsidRPr="00172CAC">
        <w:rPr>
          <w:rFonts w:ascii="Times New Roman" w:eastAsia="Times New Roman" w:hAnsi="Times New Roman" w:cs="Times New Roman"/>
          <w:lang w:val="uk-UA"/>
        </w:rPr>
        <w:t xml:space="preserve">роботу серед керівників навчальних </w:t>
      </w:r>
      <w:r w:rsidRPr="00172CAC">
        <w:rPr>
          <w:rFonts w:ascii="Times New Roman" w:eastAsia="Times New Roman" w:hAnsi="Times New Roman" w:cs="Times New Roman"/>
          <w:spacing w:val="-2"/>
          <w:lang w:val="uk-UA"/>
        </w:rPr>
        <w:t xml:space="preserve">закладів, педагогічних працівників, </w:t>
      </w:r>
      <w:r w:rsidRPr="00172CAC">
        <w:rPr>
          <w:rFonts w:ascii="Times New Roman" w:eastAsia="Times New Roman" w:hAnsi="Times New Roman" w:cs="Times New Roman"/>
          <w:spacing w:val="-6"/>
          <w:lang w:val="uk-UA"/>
        </w:rPr>
        <w:t xml:space="preserve">громадськості, батьків щодо забезпечення </w:t>
      </w:r>
      <w:r w:rsidRPr="00172CAC">
        <w:rPr>
          <w:rFonts w:ascii="Times New Roman" w:eastAsia="Times New Roman" w:hAnsi="Times New Roman" w:cs="Times New Roman"/>
          <w:lang w:val="uk-UA"/>
        </w:rPr>
        <w:t xml:space="preserve">права дітей з особливими освітніми потребами на освіту </w:t>
      </w:r>
    </w:p>
    <w:p w:rsidR="00A92D7E" w:rsidRDefault="00A92D7E" w:rsidP="00A92D7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1B47D1"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2012-2014 рр.</w:t>
      </w:r>
    </w:p>
    <w:p w:rsidR="001B47D1" w:rsidRDefault="00172CAC" w:rsidP="00172CAC">
      <w:pPr>
        <w:shd w:val="clear" w:color="auto" w:fill="FFFFFF"/>
        <w:tabs>
          <w:tab w:val="left" w:pos="1999"/>
        </w:tabs>
        <w:spacing w:after="0" w:line="240" w:lineRule="auto"/>
        <w:jc w:val="both"/>
        <w:rPr>
          <w:rFonts w:ascii="Times New Roman" w:eastAsia="Times New Roman" w:hAnsi="Times New Roman" w:cs="Times New Roman"/>
          <w:bCs/>
          <w:lang w:val="uk-UA"/>
        </w:rPr>
      </w:pPr>
      <w:r w:rsidRPr="00172CAC">
        <w:rPr>
          <w:rFonts w:ascii="Times New Roman" w:eastAsia="Times New Roman" w:hAnsi="Times New Roman" w:cs="Times New Roman"/>
          <w:bCs/>
          <w:spacing w:val="-1"/>
          <w:lang w:val="uk-UA"/>
        </w:rPr>
        <w:t xml:space="preserve">- системну консультативну, психологічну допомогу батькам дітей, які </w:t>
      </w:r>
      <w:r w:rsidRPr="00172CAC">
        <w:rPr>
          <w:rFonts w:ascii="Times New Roman" w:eastAsia="Times New Roman" w:hAnsi="Times New Roman" w:cs="Times New Roman"/>
          <w:bCs/>
          <w:lang w:val="uk-UA"/>
        </w:rPr>
        <w:t xml:space="preserve">потребують корекції фізичного та/або розумового розвитку, починаючи з раннього віку </w:t>
      </w:r>
    </w:p>
    <w:p w:rsidR="00172CAC" w:rsidRPr="00172CAC" w:rsidRDefault="001B47D1"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Cs/>
          <w:lang w:val="uk-UA"/>
        </w:rPr>
        <w:t xml:space="preserve">                                                                                                        НМЦ, ПМПК, 2012-2012 рр.</w:t>
      </w:r>
    </w:p>
    <w:p w:rsidR="001B47D1" w:rsidRDefault="00172CAC" w:rsidP="00172CAC">
      <w:pPr>
        <w:shd w:val="clear" w:color="auto" w:fill="FFFFFF"/>
        <w:tabs>
          <w:tab w:val="left" w:pos="1999"/>
        </w:tabs>
        <w:spacing w:after="0" w:line="240" w:lineRule="auto"/>
        <w:jc w:val="both"/>
        <w:rPr>
          <w:rFonts w:ascii="Times New Roman" w:eastAsia="Times New Roman" w:hAnsi="Times New Roman" w:cs="Times New Roman"/>
          <w:bCs/>
          <w:lang w:val="uk-UA"/>
        </w:rPr>
      </w:pPr>
      <w:r w:rsidRPr="00172CAC">
        <w:rPr>
          <w:rFonts w:ascii="Times New Roman" w:eastAsia="Times New Roman" w:hAnsi="Times New Roman" w:cs="Times New Roman"/>
          <w:lang w:val="uk-UA"/>
        </w:rPr>
        <w:t xml:space="preserve">- моніторинг стану впровадження інклюзивної освіти та навчальних досягнень учнів в умовах інклюзивного навчання з метою корекції індивідуальних навчальних планів, програм </w:t>
      </w:r>
      <w:r w:rsidR="001B47D1">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методик, адаптованих до можливостей дитини </w:t>
      </w:r>
      <w:r w:rsidRPr="00172CAC">
        <w:rPr>
          <w:rFonts w:ascii="Times New Roman" w:eastAsia="Times New Roman" w:hAnsi="Times New Roman" w:cs="Times New Roman"/>
          <w:bCs/>
          <w:lang w:val="uk-UA"/>
        </w:rPr>
        <w:t xml:space="preserve"> </w:t>
      </w:r>
    </w:p>
    <w:p w:rsidR="00172CAC" w:rsidRPr="00172CAC" w:rsidRDefault="001B47D1" w:rsidP="00172CAC">
      <w:pPr>
        <w:shd w:val="clear" w:color="auto" w:fill="FFFFFF"/>
        <w:tabs>
          <w:tab w:val="left" w:pos="1999"/>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Cs/>
          <w:lang w:val="uk-UA"/>
        </w:rPr>
        <w:t xml:space="preserve">                                                                                                         НМЦ, ПМПК, 2012-2014 рр.</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 xml:space="preserve">Очікувані результати </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сформоване нове розуміння громади проблем дітей із особливими потребами;</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діти з особливими потребами інтегровані в освітнє середовище.</w:t>
      </w:r>
    </w:p>
    <w:p w:rsidR="00172CAC" w:rsidRPr="001B47D1" w:rsidRDefault="00172CAC" w:rsidP="00172CAC">
      <w:pPr>
        <w:tabs>
          <w:tab w:val="right" w:pos="9000"/>
        </w:tabs>
        <w:spacing w:after="0" w:line="240" w:lineRule="auto"/>
        <w:jc w:val="center"/>
        <w:rPr>
          <w:rFonts w:ascii="Times New Roman" w:eastAsia="Times New Roman" w:hAnsi="Times New Roman" w:cs="Times New Roman"/>
          <w:lang w:val="uk-UA"/>
        </w:rPr>
      </w:pPr>
      <w:r w:rsidRPr="001B47D1">
        <w:rPr>
          <w:rFonts w:ascii="Times New Roman" w:eastAsia="Times New Roman" w:hAnsi="Times New Roman" w:cs="Times New Roman"/>
          <w:lang w:val="uk-UA"/>
        </w:rPr>
        <w:t>П</w:t>
      </w:r>
      <w:r w:rsidR="001B47D1">
        <w:rPr>
          <w:rFonts w:ascii="Times New Roman" w:eastAsia="Times New Roman" w:hAnsi="Times New Roman" w:cs="Times New Roman"/>
          <w:lang w:val="uk-UA"/>
        </w:rPr>
        <w:t>роект</w:t>
      </w:r>
    </w:p>
    <w:p w:rsidR="00172CAC" w:rsidRPr="00172CAC" w:rsidRDefault="00172CAC" w:rsidP="00172CAC">
      <w:pPr>
        <w:tabs>
          <w:tab w:val="right" w:pos="9000"/>
        </w:tabs>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 xml:space="preserve">Українська мова </w:t>
      </w:r>
      <w:r w:rsidR="001B47D1">
        <w:rPr>
          <w:rFonts w:ascii="Times New Roman" w:eastAsia="Times New Roman" w:hAnsi="Times New Roman" w:cs="Times New Roman"/>
          <w:b/>
          <w:lang w:val="uk-UA"/>
        </w:rPr>
        <w:t xml:space="preserve">в освіті </w:t>
      </w:r>
      <w:r w:rsidRPr="00172CAC">
        <w:rPr>
          <w:rFonts w:ascii="Times New Roman" w:eastAsia="Times New Roman" w:hAnsi="Times New Roman" w:cs="Times New Roman"/>
          <w:b/>
          <w:lang w:val="uk-UA"/>
        </w:rPr>
        <w:t>міста</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Концепція мовної освіти в Україні спрямована на забезпечення функціонування української мови як державної в усіх сферах суспільного життя. Без знання державної мови сьогодні неможливо стати повноцінним громадянином, патріотом України, високо інтелігентною людиною, політиком, державним діячем, кваліфікованим, конкурентоспроможним фахівцем у будь-якій галузі виробництва.</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Самореалізація особистості зумовлюється рівнем загальної культури та духовності, знанням національної історичної та культурної спадщини, загальноприйнятих норм мовленнєвої поведінки в різних життєвих і виробничих ситуаціях, адже мова – це дзеркало, в якому відображаються вікові, духовні, соціальні, культурні, національно-етичні й інші параметри людини.</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збереження національної </w:t>
      </w:r>
      <w:proofErr w:type="spellStart"/>
      <w:r w:rsidRPr="00172CAC">
        <w:rPr>
          <w:rFonts w:ascii="Times New Roman" w:eastAsia="Times New Roman" w:hAnsi="Times New Roman" w:cs="Times New Roman"/>
          <w:lang w:val="uk-UA"/>
        </w:rPr>
        <w:t>самоідентифікації</w:t>
      </w:r>
      <w:proofErr w:type="spellEnd"/>
      <w:r w:rsidRPr="00172CAC">
        <w:rPr>
          <w:rFonts w:ascii="Times New Roman" w:eastAsia="Times New Roman" w:hAnsi="Times New Roman" w:cs="Times New Roman"/>
          <w:lang w:val="uk-UA"/>
        </w:rPr>
        <w:t xml:space="preserve"> учнів, формування у них патріотизму, духовної культури, вивчення національних, родинних та особистих цінностей, національних традицій, особливостей ментальності, притаманних українській культурі.</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Завдання</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 оволодіння національними та загальнолюдськими цінностями через мову в освіті та сфері культурного життя і задоволення мовно-культурних потреб у навчанні шкільної молоді.</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334DE1" w:rsidRDefault="00172CAC" w:rsidP="00587B8F">
      <w:pPr>
        <w:numPr>
          <w:ilvl w:val="0"/>
          <w:numId w:val="17"/>
        </w:numPr>
        <w:tabs>
          <w:tab w:val="right" w:pos="9000"/>
        </w:tabs>
        <w:spacing w:after="0" w:line="240" w:lineRule="auto"/>
        <w:jc w:val="both"/>
        <w:rPr>
          <w:rFonts w:ascii="Times New Roman" w:eastAsia="Times New Roman" w:hAnsi="Times New Roman" w:cs="Times New Roman"/>
          <w:lang w:val="uk-UA"/>
        </w:rPr>
      </w:pPr>
      <w:r w:rsidRPr="00334DE1">
        <w:rPr>
          <w:rFonts w:ascii="Times New Roman" w:eastAsia="Times New Roman" w:hAnsi="Times New Roman" w:cs="Times New Roman"/>
          <w:lang w:val="uk-UA"/>
        </w:rPr>
        <w:t xml:space="preserve">Проводити </w:t>
      </w:r>
    </w:p>
    <w:p w:rsidR="00334DE1" w:rsidRDefault="00172CAC" w:rsidP="00587B8F">
      <w:pPr>
        <w:pStyle w:val="ad"/>
        <w:numPr>
          <w:ilvl w:val="0"/>
          <w:numId w:val="15"/>
        </w:numPr>
        <w:tabs>
          <w:tab w:val="right" w:pos="9000"/>
        </w:tabs>
        <w:spacing w:after="0" w:line="240" w:lineRule="auto"/>
        <w:jc w:val="both"/>
        <w:rPr>
          <w:rFonts w:ascii="Times New Roman" w:eastAsia="Times New Roman" w:hAnsi="Times New Roman" w:cs="Times New Roman"/>
          <w:lang w:val="uk-UA"/>
        </w:rPr>
      </w:pPr>
      <w:r w:rsidRPr="00334DE1">
        <w:rPr>
          <w:rFonts w:ascii="Times New Roman" w:eastAsia="Times New Roman" w:hAnsi="Times New Roman" w:cs="Times New Roman"/>
          <w:lang w:val="uk-UA"/>
        </w:rPr>
        <w:t>круглі столи з питань формування мовної політики та культури в молодіжному</w:t>
      </w:r>
      <w:r w:rsidR="00334DE1">
        <w:rPr>
          <w:rFonts w:ascii="Times New Roman" w:eastAsia="Times New Roman" w:hAnsi="Times New Roman" w:cs="Times New Roman"/>
          <w:lang w:val="uk-UA"/>
        </w:rPr>
        <w:t xml:space="preserve"> середовищі </w:t>
      </w:r>
    </w:p>
    <w:p w:rsidR="00172CAC" w:rsidRPr="00334DE1" w:rsidRDefault="00334DE1" w:rsidP="00334DE1">
      <w:pPr>
        <w:pStyle w:val="ad"/>
        <w:tabs>
          <w:tab w:val="right" w:pos="900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2012-2014рр.</w:t>
      </w:r>
    </w:p>
    <w:p w:rsidR="00334DE1" w:rsidRDefault="00172CAC" w:rsidP="00587B8F">
      <w:pPr>
        <w:pStyle w:val="ad"/>
        <w:numPr>
          <w:ilvl w:val="0"/>
          <w:numId w:val="15"/>
        </w:numPr>
        <w:tabs>
          <w:tab w:val="clear" w:pos="720"/>
          <w:tab w:val="right" w:pos="9000"/>
        </w:tabs>
        <w:spacing w:after="0" w:line="240" w:lineRule="auto"/>
        <w:jc w:val="both"/>
        <w:rPr>
          <w:rFonts w:ascii="Times New Roman" w:eastAsia="Times New Roman" w:hAnsi="Times New Roman" w:cs="Times New Roman"/>
          <w:lang w:val="uk-UA"/>
        </w:rPr>
      </w:pPr>
      <w:r w:rsidRPr="00334DE1">
        <w:rPr>
          <w:rFonts w:ascii="Times New Roman" w:eastAsia="Times New Roman" w:hAnsi="Times New Roman" w:cs="Times New Roman"/>
          <w:lang w:val="uk-UA"/>
        </w:rPr>
        <w:t>постійні моніторинги застосування української мови керівниками ЗНЗ в управлінській</w:t>
      </w:r>
      <w:r w:rsidR="00334DE1">
        <w:rPr>
          <w:rFonts w:ascii="Times New Roman" w:eastAsia="Times New Roman" w:hAnsi="Times New Roman" w:cs="Times New Roman"/>
          <w:lang w:val="uk-UA"/>
        </w:rPr>
        <w:t xml:space="preserve"> діяльності</w:t>
      </w:r>
    </w:p>
    <w:p w:rsidR="00172CAC" w:rsidRPr="00334DE1" w:rsidRDefault="00334DE1" w:rsidP="00334DE1">
      <w:pPr>
        <w:pStyle w:val="ad"/>
        <w:tabs>
          <w:tab w:val="right" w:pos="900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w:t>
      </w:r>
      <w:r w:rsidR="00172CAC" w:rsidRPr="00334DE1">
        <w:rPr>
          <w:rFonts w:ascii="Times New Roman" w:eastAsia="Times New Roman" w:hAnsi="Times New Roman" w:cs="Times New Roman"/>
          <w:lang w:val="uk-UA"/>
        </w:rPr>
        <w:t>2</w:t>
      </w:r>
      <w:r>
        <w:rPr>
          <w:rFonts w:ascii="Times New Roman" w:eastAsia="Times New Roman" w:hAnsi="Times New Roman" w:cs="Times New Roman"/>
          <w:lang w:val="uk-UA"/>
        </w:rPr>
        <w:t>014рр.</w:t>
      </w:r>
    </w:p>
    <w:p w:rsidR="00172CAC" w:rsidRPr="00172CAC" w:rsidRDefault="00172CAC" w:rsidP="00587B8F">
      <w:pPr>
        <w:numPr>
          <w:ilvl w:val="0"/>
          <w:numId w:val="17"/>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w:t>
      </w:r>
    </w:p>
    <w:p w:rsidR="00334DE1" w:rsidRDefault="00172CAC" w:rsidP="00587B8F">
      <w:pPr>
        <w:pStyle w:val="ad"/>
        <w:numPr>
          <w:ilvl w:val="0"/>
          <w:numId w:val="15"/>
        </w:numPr>
        <w:tabs>
          <w:tab w:val="right" w:pos="9000"/>
        </w:tabs>
        <w:spacing w:after="0" w:line="240" w:lineRule="auto"/>
        <w:jc w:val="both"/>
        <w:rPr>
          <w:rFonts w:ascii="Times New Roman" w:eastAsia="Times New Roman" w:hAnsi="Times New Roman" w:cs="Times New Roman"/>
          <w:lang w:val="uk-UA"/>
        </w:rPr>
      </w:pPr>
      <w:r w:rsidRPr="00334DE1">
        <w:rPr>
          <w:rFonts w:ascii="Times New Roman" w:eastAsia="Times New Roman" w:hAnsi="Times New Roman" w:cs="Times New Roman"/>
          <w:lang w:val="uk-UA"/>
        </w:rPr>
        <w:t>шкільні театри для пропагування українсь</w:t>
      </w:r>
      <w:r w:rsidR="00334DE1">
        <w:rPr>
          <w:rFonts w:ascii="Times New Roman" w:eastAsia="Times New Roman" w:hAnsi="Times New Roman" w:cs="Times New Roman"/>
          <w:lang w:val="uk-UA"/>
        </w:rPr>
        <w:t xml:space="preserve">кої класики </w:t>
      </w:r>
    </w:p>
    <w:p w:rsidR="00172CAC" w:rsidRPr="00334DE1" w:rsidRDefault="00334DE1" w:rsidP="00334DE1">
      <w:pPr>
        <w:pStyle w:val="ad"/>
        <w:tabs>
          <w:tab w:val="right" w:pos="900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2012-2014рр.</w:t>
      </w:r>
    </w:p>
    <w:p w:rsidR="00334DE1" w:rsidRDefault="00172CAC" w:rsidP="00587B8F">
      <w:pPr>
        <w:pStyle w:val="ad"/>
        <w:numPr>
          <w:ilvl w:val="0"/>
          <w:numId w:val="15"/>
        </w:numPr>
        <w:tabs>
          <w:tab w:val="right" w:pos="9000"/>
        </w:tabs>
        <w:spacing w:after="0" w:line="240" w:lineRule="auto"/>
        <w:jc w:val="both"/>
        <w:rPr>
          <w:rFonts w:ascii="Times New Roman" w:eastAsia="Times New Roman" w:hAnsi="Times New Roman" w:cs="Times New Roman"/>
          <w:lang w:val="uk-UA"/>
        </w:rPr>
      </w:pPr>
      <w:r w:rsidRPr="00334DE1">
        <w:rPr>
          <w:rFonts w:ascii="Times New Roman" w:eastAsia="Times New Roman" w:hAnsi="Times New Roman" w:cs="Times New Roman"/>
          <w:lang w:val="uk-UA"/>
        </w:rPr>
        <w:t>культурологічні експедиції для пошуку, вивчення та збереження українських традицій, автентичного фо</w:t>
      </w:r>
      <w:r w:rsidR="00334DE1">
        <w:rPr>
          <w:rFonts w:ascii="Times New Roman" w:eastAsia="Times New Roman" w:hAnsi="Times New Roman" w:cs="Times New Roman"/>
          <w:lang w:val="uk-UA"/>
        </w:rPr>
        <w:t xml:space="preserve">льклору етнічних регіонів краю </w:t>
      </w:r>
    </w:p>
    <w:p w:rsidR="00172CAC" w:rsidRPr="00334DE1" w:rsidRDefault="00334DE1" w:rsidP="00334DE1">
      <w:pPr>
        <w:pStyle w:val="ad"/>
        <w:tabs>
          <w:tab w:val="right" w:pos="900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2012-2014рр.</w:t>
      </w:r>
    </w:p>
    <w:p w:rsidR="00172CAC" w:rsidRPr="00172CAC" w:rsidRDefault="00172CAC" w:rsidP="00587B8F">
      <w:pPr>
        <w:numPr>
          <w:ilvl w:val="0"/>
          <w:numId w:val="17"/>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w:t>
      </w:r>
    </w:p>
    <w:p w:rsidR="00725BD7" w:rsidRDefault="00172CAC" w:rsidP="00587B8F">
      <w:pPr>
        <w:pStyle w:val="ad"/>
        <w:numPr>
          <w:ilvl w:val="0"/>
          <w:numId w:val="15"/>
        </w:numPr>
        <w:tabs>
          <w:tab w:val="right" w:pos="9000"/>
        </w:tabs>
        <w:spacing w:after="0" w:line="240" w:lineRule="auto"/>
        <w:jc w:val="both"/>
        <w:rPr>
          <w:rFonts w:ascii="Times New Roman" w:eastAsia="Times New Roman" w:hAnsi="Times New Roman" w:cs="Times New Roman"/>
          <w:lang w:val="uk-UA"/>
        </w:rPr>
      </w:pPr>
      <w:r w:rsidRPr="00725BD7">
        <w:rPr>
          <w:rFonts w:ascii="Times New Roman" w:eastAsia="Times New Roman" w:hAnsi="Times New Roman" w:cs="Times New Roman"/>
          <w:lang w:val="uk-UA"/>
        </w:rPr>
        <w:t>висвітлення в засобах масової інформації хід міських, обласних і Всеукраїнських олімпіад із української мови та</w:t>
      </w:r>
      <w:r w:rsidR="00725BD7">
        <w:rPr>
          <w:rFonts w:ascii="Times New Roman" w:eastAsia="Times New Roman" w:hAnsi="Times New Roman" w:cs="Times New Roman"/>
          <w:lang w:val="uk-UA"/>
        </w:rPr>
        <w:t xml:space="preserve"> літератури </w:t>
      </w:r>
    </w:p>
    <w:p w:rsidR="00172CAC" w:rsidRPr="00725BD7" w:rsidRDefault="00725BD7" w:rsidP="00725BD7">
      <w:pPr>
        <w:pStyle w:val="ad"/>
        <w:tabs>
          <w:tab w:val="right" w:pos="900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2012-2014рр.</w:t>
      </w:r>
    </w:p>
    <w:p w:rsidR="00725BD7" w:rsidRDefault="00172CAC" w:rsidP="00587B8F">
      <w:pPr>
        <w:pStyle w:val="ad"/>
        <w:numPr>
          <w:ilvl w:val="0"/>
          <w:numId w:val="15"/>
        </w:numPr>
        <w:tabs>
          <w:tab w:val="right" w:pos="9000"/>
        </w:tabs>
        <w:spacing w:after="0" w:line="240" w:lineRule="auto"/>
        <w:jc w:val="both"/>
        <w:rPr>
          <w:rFonts w:ascii="Times New Roman" w:eastAsia="Times New Roman" w:hAnsi="Times New Roman" w:cs="Times New Roman"/>
          <w:lang w:val="uk-UA"/>
        </w:rPr>
      </w:pPr>
      <w:r w:rsidRPr="00725BD7">
        <w:rPr>
          <w:rFonts w:ascii="Times New Roman" w:eastAsia="Times New Roman" w:hAnsi="Times New Roman" w:cs="Times New Roman"/>
          <w:lang w:val="uk-UA"/>
        </w:rPr>
        <w:t>комплектування фондів шкільних бібліотек україномовною літературою</w:t>
      </w:r>
      <w:r w:rsidR="00725BD7">
        <w:rPr>
          <w:rFonts w:ascii="Times New Roman" w:eastAsia="Times New Roman" w:hAnsi="Times New Roman" w:cs="Times New Roman"/>
          <w:lang w:val="uk-UA"/>
        </w:rPr>
        <w:t xml:space="preserve"> та періодичними виданнями </w:t>
      </w:r>
    </w:p>
    <w:p w:rsidR="00725BD7" w:rsidRDefault="00725BD7" w:rsidP="00725BD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00172CAC" w:rsidRPr="00725BD7">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w:t>
      </w:r>
    </w:p>
    <w:p w:rsidR="00172CAC" w:rsidRPr="00725BD7" w:rsidRDefault="00725BD7" w:rsidP="00725BD7">
      <w:pPr>
        <w:pStyle w:val="ad"/>
        <w:tabs>
          <w:tab w:val="right" w:pos="9000"/>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керівники ЗНЗ, 2012-2014рр.</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 xml:space="preserve">Очікувані результати </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При цілісному та повному виконанні проекту передбачається збереження національної </w:t>
      </w:r>
      <w:proofErr w:type="spellStart"/>
      <w:r w:rsidRPr="00172CAC">
        <w:rPr>
          <w:rFonts w:ascii="Times New Roman" w:eastAsia="Times New Roman" w:hAnsi="Times New Roman" w:cs="Times New Roman"/>
          <w:lang w:val="uk-UA"/>
        </w:rPr>
        <w:t>самоідентифікації</w:t>
      </w:r>
      <w:proofErr w:type="spellEnd"/>
      <w:r w:rsidRPr="00172CAC">
        <w:rPr>
          <w:rFonts w:ascii="Times New Roman" w:eastAsia="Times New Roman" w:hAnsi="Times New Roman" w:cs="Times New Roman"/>
          <w:lang w:val="uk-UA"/>
        </w:rPr>
        <w:t xml:space="preserve"> учнів, формування у них патріотизму, духовної культури, вивчення національних, родинних та особистих цінностей, національних традицій, особливостей ментальності, притаманних українській культурі, покращення знань української мови та культури мовлення учнів.</w:t>
      </w:r>
    </w:p>
    <w:p w:rsidR="00172CAC" w:rsidRPr="00172CAC" w:rsidRDefault="00172CAC" w:rsidP="00172CAC">
      <w:pPr>
        <w:spacing w:after="0" w:line="240" w:lineRule="auto"/>
        <w:rPr>
          <w:rFonts w:ascii="Times New Roman" w:eastAsia="Times New Roman" w:hAnsi="Times New Roman" w:cs="Times New Roman"/>
          <w:b/>
          <w:lang w:val="uk-UA"/>
        </w:rPr>
      </w:pPr>
    </w:p>
    <w:p w:rsidR="00172CAC" w:rsidRPr="009955E3" w:rsidRDefault="00172CAC" w:rsidP="00172CAC">
      <w:pPr>
        <w:spacing w:after="0" w:line="240" w:lineRule="auto"/>
        <w:rPr>
          <w:rFonts w:ascii="Times New Roman" w:eastAsia="Times New Roman" w:hAnsi="Times New Roman" w:cs="Times New Roman"/>
          <w:b/>
          <w:sz w:val="28"/>
          <w:szCs w:val="28"/>
          <w:lang w:val="uk-UA"/>
        </w:rPr>
      </w:pPr>
      <w:r w:rsidRPr="009955E3">
        <w:rPr>
          <w:rFonts w:ascii="Times New Roman" w:eastAsia="Times New Roman" w:hAnsi="Times New Roman" w:cs="Times New Roman"/>
          <w:b/>
          <w:sz w:val="28"/>
          <w:szCs w:val="28"/>
          <w:lang w:val="uk-UA"/>
        </w:rPr>
        <w:t>Розділ ІV. Профільна освіта</w:t>
      </w:r>
    </w:p>
    <w:p w:rsidR="00172CAC" w:rsidRPr="00725BD7" w:rsidRDefault="00172CAC" w:rsidP="00172CAC">
      <w:pPr>
        <w:spacing w:after="0" w:line="240" w:lineRule="auto"/>
        <w:jc w:val="center"/>
        <w:rPr>
          <w:rFonts w:ascii="Times New Roman" w:eastAsia="Times New Roman" w:hAnsi="Times New Roman" w:cs="Times New Roman"/>
          <w:lang w:val="uk-UA"/>
        </w:rPr>
      </w:pPr>
      <w:r w:rsidRPr="00725BD7">
        <w:rPr>
          <w:rFonts w:ascii="Times New Roman" w:eastAsia="Times New Roman" w:hAnsi="Times New Roman" w:cs="Times New Roman"/>
          <w:lang w:val="uk-UA"/>
        </w:rPr>
        <w:t>П</w:t>
      </w:r>
      <w:r w:rsidR="00725BD7">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 xml:space="preserve">Розвиток профільного навчання </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в загальноосвітніх навчальних закладах міста</w:t>
      </w:r>
    </w:p>
    <w:p w:rsidR="00172CAC" w:rsidRPr="00172CAC" w:rsidRDefault="00172CAC" w:rsidP="00172CAC">
      <w:pPr>
        <w:spacing w:after="0" w:line="240" w:lineRule="auto"/>
        <w:jc w:val="both"/>
        <w:rPr>
          <w:rFonts w:ascii="Times New Roman" w:eastAsia="Times New Roman" w:hAnsi="Times New Roman" w:cs="Times New Roman"/>
          <w:lang w:val="uk-UA"/>
        </w:rPr>
      </w:pP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725BD7"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 </w:t>
      </w:r>
      <w:proofErr w:type="spellStart"/>
      <w:r>
        <w:rPr>
          <w:rFonts w:ascii="Times New Roman" w:eastAsia="Times New Roman" w:hAnsi="Times New Roman" w:cs="Times New Roman"/>
          <w:lang w:val="uk-UA"/>
        </w:rPr>
        <w:t>м.</w:t>
      </w:r>
      <w:r w:rsidR="00172CAC" w:rsidRPr="00172CAC">
        <w:rPr>
          <w:rFonts w:ascii="Times New Roman" w:eastAsia="Times New Roman" w:hAnsi="Times New Roman" w:cs="Times New Roman"/>
          <w:lang w:val="uk-UA"/>
        </w:rPr>
        <w:t>Олександрії</w:t>
      </w:r>
      <w:proofErr w:type="spellEnd"/>
      <w:r w:rsidR="00172CAC" w:rsidRPr="00172CAC">
        <w:rPr>
          <w:rFonts w:ascii="Times New Roman" w:eastAsia="Times New Roman" w:hAnsi="Times New Roman" w:cs="Times New Roman"/>
          <w:lang w:val="uk-UA"/>
        </w:rPr>
        <w:t xml:space="preserve"> функціонує 1</w:t>
      </w:r>
      <w:r>
        <w:rPr>
          <w:rFonts w:ascii="Times New Roman" w:eastAsia="Times New Roman" w:hAnsi="Times New Roman" w:cs="Times New Roman"/>
          <w:lang w:val="uk-UA"/>
        </w:rPr>
        <w:t>7</w:t>
      </w:r>
      <w:r w:rsidR="00172CAC" w:rsidRPr="00172CAC">
        <w:rPr>
          <w:rFonts w:ascii="Times New Roman" w:eastAsia="Times New Roman" w:hAnsi="Times New Roman" w:cs="Times New Roman"/>
          <w:lang w:val="uk-UA"/>
        </w:rPr>
        <w:t xml:space="preserve"> загальноосвітніх навчальних закладів, в яких навча</w:t>
      </w:r>
      <w:r>
        <w:rPr>
          <w:rFonts w:ascii="Times New Roman" w:eastAsia="Times New Roman" w:hAnsi="Times New Roman" w:cs="Times New Roman"/>
          <w:lang w:val="uk-UA"/>
        </w:rPr>
        <w:t>є</w:t>
      </w:r>
      <w:r w:rsidR="00172CAC" w:rsidRPr="00172CAC">
        <w:rPr>
          <w:rFonts w:ascii="Times New Roman" w:eastAsia="Times New Roman" w:hAnsi="Times New Roman" w:cs="Times New Roman"/>
          <w:lang w:val="uk-UA"/>
        </w:rPr>
        <w:t xml:space="preserve">ться </w:t>
      </w:r>
      <w:r>
        <w:rPr>
          <w:rFonts w:ascii="Times New Roman" w:eastAsia="Times New Roman" w:hAnsi="Times New Roman" w:cs="Times New Roman"/>
          <w:lang w:val="uk-UA"/>
        </w:rPr>
        <w:t>7679</w:t>
      </w:r>
      <w:r w:rsidR="00172CAC" w:rsidRPr="00172CAC">
        <w:rPr>
          <w:rFonts w:ascii="Times New Roman" w:eastAsia="Times New Roman" w:hAnsi="Times New Roman" w:cs="Times New Roman"/>
          <w:lang w:val="uk-UA"/>
        </w:rPr>
        <w:t xml:space="preserve"> учнів. У 20</w:t>
      </w:r>
      <w:r w:rsidR="0095317E">
        <w:rPr>
          <w:rFonts w:ascii="Times New Roman" w:eastAsia="Times New Roman" w:hAnsi="Times New Roman" w:cs="Times New Roman"/>
          <w:lang w:val="uk-UA"/>
        </w:rPr>
        <w:t xml:space="preserve">12-2013 </w:t>
      </w:r>
      <w:proofErr w:type="spellStart"/>
      <w:r w:rsidR="0095317E">
        <w:rPr>
          <w:rFonts w:ascii="Times New Roman" w:eastAsia="Times New Roman" w:hAnsi="Times New Roman" w:cs="Times New Roman"/>
          <w:lang w:val="uk-UA"/>
        </w:rPr>
        <w:t>н.р</w:t>
      </w:r>
      <w:proofErr w:type="spellEnd"/>
      <w:r w:rsidR="0095317E">
        <w:rPr>
          <w:rFonts w:ascii="Times New Roman" w:eastAsia="Times New Roman" w:hAnsi="Times New Roman" w:cs="Times New Roman"/>
          <w:lang w:val="uk-UA"/>
        </w:rPr>
        <w:t>.</w:t>
      </w:r>
      <w:r w:rsidR="00172CAC" w:rsidRPr="00172CAC">
        <w:rPr>
          <w:rFonts w:ascii="Times New Roman" w:eastAsia="Times New Roman" w:hAnsi="Times New Roman" w:cs="Times New Roman"/>
          <w:lang w:val="uk-UA"/>
        </w:rPr>
        <w:t xml:space="preserve"> 3</w:t>
      </w:r>
      <w:r w:rsidR="0095317E">
        <w:rPr>
          <w:rFonts w:ascii="Times New Roman" w:eastAsia="Times New Roman" w:hAnsi="Times New Roman" w:cs="Times New Roman"/>
          <w:lang w:val="uk-UA"/>
        </w:rPr>
        <w:t>3</w:t>
      </w:r>
      <w:r w:rsidR="00172CAC" w:rsidRPr="00172CAC">
        <w:rPr>
          <w:rFonts w:ascii="Times New Roman" w:eastAsia="Times New Roman" w:hAnsi="Times New Roman" w:cs="Times New Roman"/>
          <w:lang w:val="uk-UA"/>
        </w:rPr>
        <w:t xml:space="preserve"> профільних клас</w:t>
      </w:r>
      <w:r w:rsidR="0095317E">
        <w:rPr>
          <w:rFonts w:ascii="Times New Roman" w:eastAsia="Times New Roman" w:hAnsi="Times New Roman" w:cs="Times New Roman"/>
          <w:lang w:val="uk-UA"/>
        </w:rPr>
        <w:t>и</w:t>
      </w:r>
      <w:r w:rsidR="00172CAC" w:rsidRPr="00172CAC">
        <w:rPr>
          <w:rFonts w:ascii="Times New Roman" w:eastAsia="Times New Roman" w:hAnsi="Times New Roman" w:cs="Times New Roman"/>
          <w:lang w:val="uk-UA"/>
        </w:rPr>
        <w:t xml:space="preserve">, в яких навчається </w:t>
      </w:r>
      <w:r w:rsidR="0095317E">
        <w:rPr>
          <w:rFonts w:ascii="Times New Roman" w:eastAsia="Times New Roman" w:hAnsi="Times New Roman" w:cs="Times New Roman"/>
          <w:lang w:val="uk-UA"/>
        </w:rPr>
        <w:t>648</w:t>
      </w:r>
      <w:r w:rsidR="00172CAC" w:rsidRPr="00172CAC">
        <w:rPr>
          <w:rFonts w:ascii="Times New Roman" w:eastAsia="Times New Roman" w:hAnsi="Times New Roman" w:cs="Times New Roman"/>
          <w:lang w:val="uk-UA"/>
        </w:rPr>
        <w:t xml:space="preserve"> учнів, що становить </w:t>
      </w:r>
      <w:r w:rsidR="0095317E">
        <w:rPr>
          <w:rFonts w:ascii="Times New Roman" w:eastAsia="Times New Roman" w:hAnsi="Times New Roman" w:cs="Times New Roman"/>
          <w:lang w:val="uk-UA"/>
        </w:rPr>
        <w:t>67</w:t>
      </w:r>
      <w:r w:rsidR="00172CAC" w:rsidRPr="00172CAC">
        <w:rPr>
          <w:rFonts w:ascii="Times New Roman" w:eastAsia="Times New Roman" w:hAnsi="Times New Roman" w:cs="Times New Roman"/>
          <w:lang w:val="uk-UA"/>
        </w:rPr>
        <w:t>% від загальної кількості учнів 10-11х класів. Профільне навчання здійснюється за такими профілями: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філологічний (українська </w:t>
      </w:r>
      <w:r w:rsidR="0095317E">
        <w:rPr>
          <w:rFonts w:ascii="Times New Roman" w:eastAsia="Times New Roman" w:hAnsi="Times New Roman" w:cs="Times New Roman"/>
          <w:lang w:val="uk-UA"/>
        </w:rPr>
        <w:t xml:space="preserve">мова та література) – </w:t>
      </w:r>
      <w:r w:rsidRPr="00172CAC">
        <w:rPr>
          <w:rFonts w:ascii="Times New Roman" w:eastAsia="Times New Roman" w:hAnsi="Times New Roman" w:cs="Times New Roman"/>
          <w:lang w:val="uk-UA"/>
        </w:rPr>
        <w:t>1</w:t>
      </w:r>
      <w:r w:rsidR="0095317E">
        <w:rPr>
          <w:rFonts w:ascii="Times New Roman" w:eastAsia="Times New Roman" w:hAnsi="Times New Roman" w:cs="Times New Roman"/>
          <w:lang w:val="uk-UA"/>
        </w:rPr>
        <w:t>31</w:t>
      </w:r>
      <w:r w:rsidRPr="00172CAC">
        <w:rPr>
          <w:rFonts w:ascii="Times New Roman" w:eastAsia="Times New Roman" w:hAnsi="Times New Roman" w:cs="Times New Roman"/>
          <w:lang w:val="uk-UA"/>
        </w:rPr>
        <w:t>учн</w:t>
      </w:r>
      <w:r w:rsidR="0095317E">
        <w:rPr>
          <w:rFonts w:ascii="Times New Roman" w:eastAsia="Times New Roman" w:hAnsi="Times New Roman" w:cs="Times New Roman"/>
          <w:lang w:val="uk-UA"/>
        </w:rPr>
        <w:t>ень</w:t>
      </w:r>
      <w:r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філологі</w:t>
      </w:r>
      <w:r w:rsidR="0095317E">
        <w:rPr>
          <w:rFonts w:ascii="Times New Roman" w:eastAsia="Times New Roman" w:hAnsi="Times New Roman" w:cs="Times New Roman"/>
          <w:lang w:val="uk-UA"/>
        </w:rPr>
        <w:t xml:space="preserve">чний (іноземні мови) –  </w:t>
      </w:r>
      <w:r w:rsidRPr="00172CAC">
        <w:rPr>
          <w:rFonts w:ascii="Times New Roman" w:eastAsia="Times New Roman" w:hAnsi="Times New Roman" w:cs="Times New Roman"/>
          <w:lang w:val="uk-UA"/>
        </w:rPr>
        <w:t>7</w:t>
      </w:r>
      <w:r w:rsidR="0095317E">
        <w:rPr>
          <w:rFonts w:ascii="Times New Roman" w:eastAsia="Times New Roman" w:hAnsi="Times New Roman" w:cs="Times New Roman"/>
          <w:lang w:val="uk-UA"/>
        </w:rPr>
        <w:t>9</w:t>
      </w:r>
      <w:r w:rsidRPr="00172CAC">
        <w:rPr>
          <w:rFonts w:ascii="Times New Roman" w:eastAsia="Times New Roman" w:hAnsi="Times New Roman" w:cs="Times New Roman"/>
          <w:lang w:val="uk-UA"/>
        </w:rPr>
        <w:t xml:space="preserve"> учнів;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природнич</w:t>
      </w:r>
      <w:r w:rsidR="0095317E">
        <w:rPr>
          <w:rFonts w:ascii="Times New Roman" w:eastAsia="Times New Roman" w:hAnsi="Times New Roman" w:cs="Times New Roman"/>
          <w:lang w:val="uk-UA"/>
        </w:rPr>
        <w:t xml:space="preserve">о-математичний  – </w:t>
      </w:r>
      <w:r w:rsidRPr="00172CAC">
        <w:rPr>
          <w:rFonts w:ascii="Times New Roman" w:eastAsia="Times New Roman" w:hAnsi="Times New Roman" w:cs="Times New Roman"/>
          <w:lang w:val="uk-UA"/>
        </w:rPr>
        <w:t xml:space="preserve"> </w:t>
      </w:r>
      <w:r w:rsidR="0095317E">
        <w:rPr>
          <w:rFonts w:ascii="Times New Roman" w:eastAsia="Times New Roman" w:hAnsi="Times New Roman" w:cs="Times New Roman"/>
          <w:lang w:val="uk-UA"/>
        </w:rPr>
        <w:t>222</w:t>
      </w:r>
      <w:r w:rsidRPr="00172CAC">
        <w:rPr>
          <w:rFonts w:ascii="Times New Roman" w:eastAsia="Times New Roman" w:hAnsi="Times New Roman" w:cs="Times New Roman"/>
          <w:lang w:val="uk-UA"/>
        </w:rPr>
        <w:t xml:space="preserve"> учні;</w:t>
      </w:r>
    </w:p>
    <w:p w:rsidR="0095317E" w:rsidRDefault="0095317E"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суспільно-гуманітарний – 162 учні;</w:t>
      </w:r>
    </w:p>
    <w:p w:rsidR="00172CAC" w:rsidRPr="00172CAC" w:rsidRDefault="0095317E"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технологічний –</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79</w:t>
      </w:r>
      <w:r w:rsidR="00172CAC" w:rsidRPr="00172CAC">
        <w:rPr>
          <w:rFonts w:ascii="Times New Roman" w:eastAsia="Times New Roman" w:hAnsi="Times New Roman" w:cs="Times New Roman"/>
          <w:lang w:val="uk-UA"/>
        </w:rPr>
        <w:t xml:space="preserve"> учні</w:t>
      </w:r>
      <w:r>
        <w:rPr>
          <w:rFonts w:ascii="Times New Roman" w:eastAsia="Times New Roman" w:hAnsi="Times New Roman" w:cs="Times New Roman"/>
          <w:lang w:val="uk-UA"/>
        </w:rPr>
        <w:t>в</w:t>
      </w:r>
      <w:r w:rsidR="00172CAC"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Призначення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Проект розвитку профільного навчання ґрунтується на основних положеннях Концепції профільного навчання в старшій школі, яка розроблена на виконання Закону України «Про загальну середню освіту, постанов Кабінету Міністрів України від 16.11.2007 року № 1717 «Про перехід загальноосвітніх навчальних закладів на новий зміст, структуру і 12-річний термін навчання» та від 13.04.2007 року № 620 «Про внесення змін до п. 1 постанови Кабінету Міністрів України від 16 листопада 2009 року № 1717 і є продовженням міської програми профільного навчання на 2009-2010 навчальний рік.</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Проект розвитку профільного навчання спрямований на забезпечення можливостей для рівного доступу учнівської молоді до здобуття загальноосвітньої профільної та початкової </w:t>
      </w:r>
      <w:proofErr w:type="spellStart"/>
      <w:r w:rsidRPr="00172CAC">
        <w:rPr>
          <w:rFonts w:ascii="Times New Roman" w:eastAsia="Times New Roman" w:hAnsi="Times New Roman" w:cs="Times New Roman"/>
          <w:lang w:val="uk-UA"/>
        </w:rPr>
        <w:t>допрофільної</w:t>
      </w:r>
      <w:proofErr w:type="spellEnd"/>
      <w:r w:rsidRPr="00172CAC">
        <w:rPr>
          <w:rFonts w:ascii="Times New Roman" w:eastAsia="Times New Roman" w:hAnsi="Times New Roman" w:cs="Times New Roman"/>
          <w:lang w:val="uk-UA"/>
        </w:rPr>
        <w:t xml:space="preserve"> підготовки,  формування ключових </w:t>
      </w:r>
      <w:proofErr w:type="spellStart"/>
      <w:r w:rsidRPr="00172CAC">
        <w:rPr>
          <w:rFonts w:ascii="Times New Roman" w:eastAsia="Times New Roman" w:hAnsi="Times New Roman" w:cs="Times New Roman"/>
          <w:lang w:val="uk-UA"/>
        </w:rPr>
        <w:t>компетентностей</w:t>
      </w:r>
      <w:proofErr w:type="spellEnd"/>
      <w:r w:rsidRPr="00172CAC">
        <w:rPr>
          <w:rFonts w:ascii="Times New Roman" w:eastAsia="Times New Roman" w:hAnsi="Times New Roman" w:cs="Times New Roman"/>
          <w:lang w:val="uk-UA"/>
        </w:rPr>
        <w:t xml:space="preserve"> старшокласників, набуття ними навичок самостійної науково-практичної, дослідницько-пошукової діяльності, розвиток їхніх інтелектуальних, психічних, творчих, моральних, фізичних, соціальних якостей, прагнення до саморозвитку та самоосвіти.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Проект складено з урахуванням соціальної та культурної ситуації, що склалася в місті, наявності відповідної матеріально-технічної  бази, володіння педагогами певними технологіями навчання, програмно-методичним забезпеченням, мотивації учнів.</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 xml:space="preserve">створення умов нормативно-правового, </w:t>
      </w:r>
      <w:proofErr w:type="spellStart"/>
      <w:r w:rsidRPr="00172CAC">
        <w:rPr>
          <w:rFonts w:ascii="Times New Roman" w:eastAsia="Times New Roman" w:hAnsi="Times New Roman" w:cs="Times New Roman"/>
          <w:lang w:val="uk-UA"/>
        </w:rPr>
        <w:t>навчально</w:t>
      </w:r>
      <w:proofErr w:type="spellEnd"/>
      <w:r w:rsidRPr="00172CAC">
        <w:rPr>
          <w:rFonts w:ascii="Times New Roman" w:eastAsia="Times New Roman" w:hAnsi="Times New Roman" w:cs="Times New Roman"/>
          <w:lang w:val="uk-UA"/>
        </w:rPr>
        <w:t xml:space="preserve"> – методичного, матеріально-технічного, кадрового забезпечення профільного навчання;</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рівного доступу до якісної освіти різним категоріям школярів відповідно до їхніх нахилів та потреб;</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умов для диференціації змісту навчання старшокласників, можливості побудови учнями індивідуальних освітніх програм;</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підготовки та підвищення кваліфікації педагогічних кадрів в умовах профільного навчання.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Основні завдання проекту</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організаційно-педагогічних умов розвитку профільного навчання в загальноосвітніх навчальних закладах, школах нового типу;</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удосконалення системи управління процесом профільного навчання в старшій школі;</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розробка методики створення робочих навчальних планів з урахуванням типів навчальних закладів, індивідуальних освітніх потреб учнів;</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здійснення до профільної підготовки у 8-9 класах;</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матеріально-технічної бази профільного навчання;</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психолого-педагогічний супровід </w:t>
      </w:r>
      <w:proofErr w:type="spellStart"/>
      <w:r w:rsidRPr="00172CAC">
        <w:rPr>
          <w:rFonts w:ascii="Times New Roman" w:eastAsia="Times New Roman" w:hAnsi="Times New Roman" w:cs="Times New Roman"/>
          <w:lang w:val="uk-UA"/>
        </w:rPr>
        <w:t>допрофільного</w:t>
      </w:r>
      <w:proofErr w:type="spellEnd"/>
      <w:r w:rsidRPr="00172CAC">
        <w:rPr>
          <w:rFonts w:ascii="Times New Roman" w:eastAsia="Times New Roman" w:hAnsi="Times New Roman" w:cs="Times New Roman"/>
          <w:lang w:val="uk-UA"/>
        </w:rPr>
        <w:t xml:space="preserve"> і профільного навчання учнів, створення умов для свідомого вибору ними майбутньої професії;</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розвиток природних позитивних нахилів, здібностей і обдарованості учнів, потреби і вміння самовдосконалюватись.</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Реалізація проекту можлива за таких умов:</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виконання Закону України «Про загальну середню освіту», Програми «Освіта, Україна ХХІ століття», Концепції профільного навчання в старшій школі, нормативних документів Міністерства освіти і науки України, управління освіти і науки облдержадміністрації; </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наукового супроводу освітнього процесу, оновлення засобів навчання, використання навчальних програм за трьома рівнями змісту: рівнем стандарту, академічним та профільним рівнем;</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системи інформаційно-аналітичного забезпечення управління, інформаційних технологій для забезпечення доступу до мережі високоякісної бази даних;</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підготовка і перепідготовка педагогів до роботи в умовах </w:t>
      </w:r>
      <w:proofErr w:type="spellStart"/>
      <w:r w:rsidRPr="00172CAC">
        <w:rPr>
          <w:rFonts w:ascii="Times New Roman" w:eastAsia="Times New Roman" w:hAnsi="Times New Roman" w:cs="Times New Roman"/>
          <w:lang w:val="uk-UA"/>
        </w:rPr>
        <w:t>допрофільної</w:t>
      </w:r>
      <w:proofErr w:type="spellEnd"/>
      <w:r w:rsidRPr="00172CAC">
        <w:rPr>
          <w:rFonts w:ascii="Times New Roman" w:eastAsia="Times New Roman" w:hAnsi="Times New Roman" w:cs="Times New Roman"/>
          <w:lang w:val="uk-UA"/>
        </w:rPr>
        <w:t xml:space="preserve"> і профільної освіти;</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наявність достатніх фінансових ресурсів для забезпечення навчально-виховного процесу, залучення позабюджетних коштів.</w:t>
      </w:r>
    </w:p>
    <w:p w:rsidR="00172CAC" w:rsidRPr="00172CAC" w:rsidRDefault="0095317E" w:rsidP="00172CAC">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Очікуван</w:t>
      </w:r>
      <w:r w:rsidR="00172CAC" w:rsidRPr="00172CAC">
        <w:rPr>
          <w:rFonts w:ascii="Times New Roman" w:eastAsia="Times New Roman" w:hAnsi="Times New Roman" w:cs="Times New Roman"/>
          <w:b/>
          <w:lang w:val="uk-UA"/>
        </w:rPr>
        <w:t>і результати</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створення системи управління </w:t>
      </w:r>
      <w:proofErr w:type="spellStart"/>
      <w:r w:rsidRPr="00172CAC">
        <w:rPr>
          <w:rFonts w:ascii="Times New Roman" w:eastAsia="Times New Roman" w:hAnsi="Times New Roman" w:cs="Times New Roman"/>
          <w:lang w:val="uk-UA"/>
        </w:rPr>
        <w:t>допрофільної</w:t>
      </w:r>
      <w:proofErr w:type="spellEnd"/>
      <w:r w:rsidRPr="00172CAC">
        <w:rPr>
          <w:rFonts w:ascii="Times New Roman" w:eastAsia="Times New Roman" w:hAnsi="Times New Roman" w:cs="Times New Roman"/>
          <w:lang w:val="uk-UA"/>
        </w:rPr>
        <w:t xml:space="preserve"> підготовки та профільного навчання в загальноосвітніх навчальних закладах міста;</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визначення основних тенденцій розвитку профільної школи в місті та оптимальних форм організації профільного навчання;</w:t>
      </w:r>
    </w:p>
    <w:p w:rsidR="00172CAC" w:rsidRPr="00172CAC" w:rsidRDefault="00172CAC" w:rsidP="00587B8F">
      <w:pPr>
        <w:numPr>
          <w:ilvl w:val="0"/>
          <w:numId w:val="18"/>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професійна орієнтація учнів, сприяння усвідомленому вибору ними напряму профільного навчання у старшій школі; забезпечення наступності між загальною середньою та професійною освітою відповідно до обраного профілю.</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V. Фінансове забезпечення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Фінансування Програми здійснюватиметься за рахунок асигнувань міського бюджету, залучення додаткових позабюджетних коштів.</w:t>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b/>
          <w:lang w:val="uk-UA"/>
        </w:rPr>
        <w:t>Основні заходи по реалізації проекту</w:t>
      </w:r>
    </w:p>
    <w:tbl>
      <w:tblPr>
        <w:tblStyle w:val="a6"/>
        <w:tblW w:w="10898" w:type="dxa"/>
        <w:tblInd w:w="-378" w:type="dxa"/>
        <w:tblLayout w:type="fixed"/>
        <w:tblLook w:val="01E0"/>
      </w:tblPr>
      <w:tblGrid>
        <w:gridCol w:w="567"/>
        <w:gridCol w:w="5448"/>
        <w:gridCol w:w="1800"/>
        <w:gridCol w:w="1676"/>
        <w:gridCol w:w="67"/>
        <w:gridCol w:w="57"/>
        <w:gridCol w:w="56"/>
        <w:gridCol w:w="38"/>
        <w:gridCol w:w="1189"/>
      </w:tblGrid>
      <w:tr w:rsidR="00172CAC" w:rsidRPr="00172CAC" w:rsidTr="00491508">
        <w:tc>
          <w:tcPr>
            <w:tcW w:w="567" w:type="dxa"/>
          </w:tcPr>
          <w:p w:rsidR="00172CAC" w:rsidRPr="00172CAC" w:rsidRDefault="00172CAC" w:rsidP="00172CAC">
            <w:pPr>
              <w:jc w:val="center"/>
              <w:rPr>
                <w:sz w:val="22"/>
                <w:szCs w:val="22"/>
                <w:lang w:val="uk-UA"/>
              </w:rPr>
            </w:pPr>
            <w:r w:rsidRPr="00172CAC">
              <w:rPr>
                <w:sz w:val="22"/>
                <w:szCs w:val="22"/>
                <w:lang w:val="uk-UA"/>
              </w:rPr>
              <w:t>№ з/п</w:t>
            </w:r>
          </w:p>
        </w:tc>
        <w:tc>
          <w:tcPr>
            <w:tcW w:w="5448" w:type="dxa"/>
          </w:tcPr>
          <w:p w:rsidR="00172CAC" w:rsidRPr="00172CAC" w:rsidRDefault="00172CAC" w:rsidP="00172CAC">
            <w:pPr>
              <w:jc w:val="center"/>
              <w:rPr>
                <w:sz w:val="22"/>
                <w:szCs w:val="22"/>
                <w:lang w:val="uk-UA"/>
              </w:rPr>
            </w:pPr>
            <w:r w:rsidRPr="00172CAC">
              <w:rPr>
                <w:sz w:val="22"/>
                <w:szCs w:val="22"/>
                <w:lang w:val="uk-UA"/>
              </w:rPr>
              <w:t>Зміст заходу</w:t>
            </w:r>
          </w:p>
        </w:tc>
        <w:tc>
          <w:tcPr>
            <w:tcW w:w="1800" w:type="dxa"/>
          </w:tcPr>
          <w:p w:rsidR="00172CAC" w:rsidRPr="00172CAC" w:rsidRDefault="00172CAC" w:rsidP="00172CAC">
            <w:pPr>
              <w:jc w:val="center"/>
              <w:rPr>
                <w:sz w:val="22"/>
                <w:szCs w:val="22"/>
                <w:lang w:val="uk-UA"/>
              </w:rPr>
            </w:pPr>
            <w:r w:rsidRPr="00172CAC">
              <w:rPr>
                <w:sz w:val="22"/>
                <w:szCs w:val="22"/>
                <w:lang w:val="uk-UA"/>
              </w:rPr>
              <w:t>Термін виконання</w:t>
            </w:r>
          </w:p>
        </w:tc>
        <w:tc>
          <w:tcPr>
            <w:tcW w:w="1894" w:type="dxa"/>
            <w:gridSpan w:val="5"/>
          </w:tcPr>
          <w:p w:rsidR="00172CAC" w:rsidRPr="00172CAC" w:rsidRDefault="00172CAC" w:rsidP="00172CAC">
            <w:pPr>
              <w:jc w:val="center"/>
              <w:rPr>
                <w:sz w:val="22"/>
                <w:szCs w:val="22"/>
                <w:lang w:val="uk-UA"/>
              </w:rPr>
            </w:pPr>
            <w:r w:rsidRPr="00172CAC">
              <w:rPr>
                <w:sz w:val="22"/>
                <w:szCs w:val="22"/>
                <w:lang w:val="uk-UA"/>
              </w:rPr>
              <w:t>Виконавці</w:t>
            </w:r>
          </w:p>
        </w:tc>
        <w:tc>
          <w:tcPr>
            <w:tcW w:w="1189" w:type="dxa"/>
          </w:tcPr>
          <w:p w:rsidR="00172CAC" w:rsidRPr="00172CAC" w:rsidRDefault="00172CAC" w:rsidP="00172CAC">
            <w:pPr>
              <w:jc w:val="center"/>
              <w:rPr>
                <w:sz w:val="22"/>
                <w:szCs w:val="22"/>
                <w:lang w:val="uk-UA"/>
              </w:rPr>
            </w:pPr>
            <w:r w:rsidRPr="00172CAC">
              <w:rPr>
                <w:sz w:val="22"/>
                <w:szCs w:val="22"/>
                <w:lang w:val="uk-UA"/>
              </w:rPr>
              <w:t>Примітка</w:t>
            </w:r>
          </w:p>
        </w:tc>
      </w:tr>
      <w:tr w:rsidR="00172CAC" w:rsidRPr="00172CAC" w:rsidTr="00491508">
        <w:tc>
          <w:tcPr>
            <w:tcW w:w="567" w:type="dxa"/>
          </w:tcPr>
          <w:p w:rsidR="00172CAC" w:rsidRPr="00172CAC" w:rsidRDefault="0095317E" w:rsidP="00172CAC">
            <w:pPr>
              <w:rPr>
                <w:sz w:val="22"/>
                <w:szCs w:val="22"/>
                <w:lang w:val="uk-UA"/>
              </w:rPr>
            </w:pPr>
            <w:r>
              <w:rPr>
                <w:sz w:val="22"/>
                <w:szCs w:val="22"/>
                <w:lang w:val="uk-UA"/>
              </w:rPr>
              <w:t>1</w:t>
            </w:r>
            <w:r w:rsidR="00172CAC" w:rsidRPr="00172CAC">
              <w:rPr>
                <w:sz w:val="22"/>
                <w:szCs w:val="22"/>
                <w:lang w:val="uk-UA"/>
              </w:rPr>
              <w:t>.</w:t>
            </w:r>
          </w:p>
        </w:tc>
        <w:tc>
          <w:tcPr>
            <w:tcW w:w="5448" w:type="dxa"/>
          </w:tcPr>
          <w:p w:rsidR="00172CAC" w:rsidRPr="00172CAC" w:rsidRDefault="00172CAC" w:rsidP="00172CAC">
            <w:pPr>
              <w:rPr>
                <w:sz w:val="22"/>
                <w:szCs w:val="22"/>
                <w:lang w:val="uk-UA"/>
              </w:rPr>
            </w:pPr>
            <w:r w:rsidRPr="00172CAC">
              <w:rPr>
                <w:sz w:val="22"/>
                <w:szCs w:val="22"/>
                <w:lang w:val="uk-UA"/>
              </w:rPr>
              <w:t xml:space="preserve">Організація роботи постійно діючого семінару для практичних психологів «Психологічний супровід </w:t>
            </w:r>
            <w:proofErr w:type="spellStart"/>
            <w:r w:rsidRPr="00172CAC">
              <w:rPr>
                <w:sz w:val="22"/>
                <w:szCs w:val="22"/>
                <w:lang w:val="uk-UA"/>
              </w:rPr>
              <w:t>допрофільної</w:t>
            </w:r>
            <w:proofErr w:type="spellEnd"/>
            <w:r w:rsidRPr="00172CAC">
              <w:rPr>
                <w:sz w:val="22"/>
                <w:szCs w:val="22"/>
                <w:lang w:val="uk-UA"/>
              </w:rPr>
              <w:t xml:space="preserve"> підготовки та профільного навчання старшокласників» </w:t>
            </w:r>
          </w:p>
        </w:tc>
        <w:tc>
          <w:tcPr>
            <w:tcW w:w="1800" w:type="dxa"/>
          </w:tcPr>
          <w:p w:rsidR="00172CAC" w:rsidRPr="00172CAC" w:rsidRDefault="00172CAC" w:rsidP="0095317E">
            <w:pPr>
              <w:rPr>
                <w:sz w:val="22"/>
                <w:szCs w:val="22"/>
                <w:lang w:val="uk-UA"/>
              </w:rPr>
            </w:pPr>
            <w:r w:rsidRPr="00172CAC">
              <w:rPr>
                <w:sz w:val="22"/>
                <w:szCs w:val="22"/>
                <w:lang w:val="uk-UA"/>
              </w:rPr>
              <w:t>201</w:t>
            </w:r>
            <w:r w:rsidR="0095317E">
              <w:rPr>
                <w:sz w:val="22"/>
                <w:szCs w:val="22"/>
                <w:lang w:val="uk-UA"/>
              </w:rPr>
              <w:t>2</w:t>
            </w:r>
            <w:r w:rsidRPr="00172CAC">
              <w:rPr>
                <w:sz w:val="22"/>
                <w:szCs w:val="22"/>
                <w:lang w:val="uk-UA"/>
              </w:rPr>
              <w:t>-2014</w:t>
            </w:r>
          </w:p>
        </w:tc>
        <w:tc>
          <w:tcPr>
            <w:tcW w:w="1856" w:type="dxa"/>
            <w:gridSpan w:val="4"/>
          </w:tcPr>
          <w:p w:rsidR="0095317E" w:rsidRDefault="0095317E" w:rsidP="0095317E">
            <w:pPr>
              <w:jc w:val="both"/>
              <w:rPr>
                <w:lang w:val="uk-UA"/>
              </w:rPr>
            </w:pPr>
            <w:r>
              <w:rPr>
                <w:lang w:val="uk-UA"/>
              </w:rPr>
              <w:t>НМЦ</w:t>
            </w:r>
            <w:r w:rsidRPr="00172CAC">
              <w:rPr>
                <w:lang w:val="uk-UA"/>
              </w:rPr>
              <w:t xml:space="preserve"> </w:t>
            </w:r>
          </w:p>
          <w:p w:rsidR="00172CAC" w:rsidRPr="00172CAC" w:rsidRDefault="00172CAC" w:rsidP="00172CAC">
            <w:pPr>
              <w:rPr>
                <w:sz w:val="22"/>
                <w:szCs w:val="22"/>
                <w:lang w:val="uk-UA"/>
              </w:rPr>
            </w:pPr>
          </w:p>
        </w:tc>
        <w:tc>
          <w:tcPr>
            <w:tcW w:w="1227" w:type="dxa"/>
            <w:gridSpan w:val="2"/>
          </w:tcPr>
          <w:p w:rsidR="00172CAC" w:rsidRPr="00172CAC" w:rsidRDefault="00172CAC" w:rsidP="00172CAC">
            <w:pPr>
              <w:rPr>
                <w:sz w:val="22"/>
                <w:szCs w:val="22"/>
                <w:lang w:val="uk-UA"/>
              </w:rPr>
            </w:pPr>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t>2</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Вивчення шляхів інтеграції профільного та професійного навчання, організації спільної роботи зі службами зайнятості, професійно-технічними училищами, вищими навчальними закладами міста</w:t>
            </w:r>
          </w:p>
        </w:tc>
        <w:tc>
          <w:tcPr>
            <w:tcW w:w="1800" w:type="dxa"/>
          </w:tcPr>
          <w:p w:rsidR="00172CAC" w:rsidRPr="00172CAC" w:rsidRDefault="00172CAC" w:rsidP="00491508">
            <w:pPr>
              <w:jc w:val="center"/>
              <w:rPr>
                <w:sz w:val="22"/>
                <w:szCs w:val="22"/>
                <w:lang w:val="uk-UA"/>
              </w:rPr>
            </w:pPr>
            <w:r w:rsidRPr="00172CAC">
              <w:rPr>
                <w:sz w:val="22"/>
                <w:szCs w:val="22"/>
                <w:lang w:val="uk-UA"/>
              </w:rPr>
              <w:t>201</w:t>
            </w:r>
            <w:r w:rsidR="00491508">
              <w:rPr>
                <w:sz w:val="22"/>
                <w:szCs w:val="22"/>
                <w:lang w:val="uk-UA"/>
              </w:rPr>
              <w:t>2</w:t>
            </w:r>
            <w:r w:rsidRPr="00172CAC">
              <w:rPr>
                <w:sz w:val="22"/>
                <w:szCs w:val="22"/>
                <w:lang w:val="uk-UA"/>
              </w:rPr>
              <w:t>-2011р.</w:t>
            </w:r>
          </w:p>
        </w:tc>
        <w:tc>
          <w:tcPr>
            <w:tcW w:w="1856" w:type="dxa"/>
            <w:gridSpan w:val="4"/>
          </w:tcPr>
          <w:p w:rsidR="00491508" w:rsidRDefault="00491508" w:rsidP="00491508">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p>
          <w:p w:rsidR="00172CAC" w:rsidRPr="00172CAC" w:rsidRDefault="00172CAC" w:rsidP="00172CAC">
            <w:pPr>
              <w:jc w:val="center"/>
              <w:rPr>
                <w:sz w:val="22"/>
                <w:szCs w:val="22"/>
                <w:lang w:val="uk-UA"/>
              </w:rPr>
            </w:pPr>
          </w:p>
        </w:tc>
        <w:tc>
          <w:tcPr>
            <w:tcW w:w="1227" w:type="dxa"/>
            <w:gridSpan w:val="2"/>
          </w:tcPr>
          <w:p w:rsidR="00172CAC" w:rsidRPr="00172CAC" w:rsidRDefault="00172CAC" w:rsidP="00172CAC">
            <w:pPr>
              <w:jc w:val="both"/>
              <w:rPr>
                <w:sz w:val="22"/>
                <w:szCs w:val="22"/>
                <w:lang w:val="uk-UA"/>
              </w:rPr>
            </w:pPr>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t>3</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Здійснення роз'яснювальної роботи та поширення інформації серед учнів, батьків, педагогічних працівників про напрями профільного навчання у загальноосвітніх навчальних закладах міста</w:t>
            </w:r>
          </w:p>
        </w:tc>
        <w:tc>
          <w:tcPr>
            <w:tcW w:w="1800" w:type="dxa"/>
          </w:tcPr>
          <w:p w:rsidR="00172CAC" w:rsidRPr="00172CAC" w:rsidRDefault="00172CAC" w:rsidP="00172CAC">
            <w:pPr>
              <w:jc w:val="center"/>
              <w:rPr>
                <w:sz w:val="22"/>
                <w:szCs w:val="22"/>
                <w:lang w:val="uk-UA"/>
              </w:rPr>
            </w:pPr>
            <w:r w:rsidRPr="00172CAC">
              <w:rPr>
                <w:sz w:val="22"/>
                <w:szCs w:val="22"/>
                <w:lang w:val="uk-UA"/>
              </w:rPr>
              <w:t>2010-2014р.</w:t>
            </w:r>
          </w:p>
        </w:tc>
        <w:tc>
          <w:tcPr>
            <w:tcW w:w="1856" w:type="dxa"/>
            <w:gridSpan w:val="4"/>
          </w:tcPr>
          <w:p w:rsidR="00172CAC" w:rsidRPr="00491508" w:rsidRDefault="00491508" w:rsidP="00491508">
            <w:pPr>
              <w:jc w:val="both"/>
              <w:rPr>
                <w:lang w:val="uk-UA"/>
              </w:rPr>
            </w:pPr>
            <w:r>
              <w:rPr>
                <w:lang w:val="uk-UA"/>
              </w:rPr>
              <w:t>У</w:t>
            </w:r>
            <w:r w:rsidRPr="00172CAC">
              <w:rPr>
                <w:lang w:val="uk-UA"/>
              </w:rPr>
              <w:t xml:space="preserve">правління освіти, </w:t>
            </w:r>
            <w:r>
              <w:rPr>
                <w:lang w:val="uk-UA"/>
              </w:rPr>
              <w:t xml:space="preserve">молоді та спорту, НМЦ, </w:t>
            </w:r>
            <w:r w:rsidR="00172CAC" w:rsidRPr="00172CAC">
              <w:rPr>
                <w:sz w:val="22"/>
                <w:szCs w:val="22"/>
                <w:lang w:val="uk-UA"/>
              </w:rPr>
              <w:t>керівники закладів освіти</w:t>
            </w:r>
          </w:p>
        </w:tc>
        <w:tc>
          <w:tcPr>
            <w:tcW w:w="1227" w:type="dxa"/>
            <w:gridSpan w:val="2"/>
          </w:tcPr>
          <w:p w:rsidR="00172CAC" w:rsidRPr="00172CAC" w:rsidRDefault="00172CAC" w:rsidP="00172CAC">
            <w:pPr>
              <w:jc w:val="both"/>
              <w:rPr>
                <w:sz w:val="22"/>
                <w:szCs w:val="22"/>
                <w:lang w:val="uk-UA"/>
              </w:rPr>
            </w:pPr>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lastRenderedPageBreak/>
              <w:t>4</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 xml:space="preserve">Продовження співпраці з Олександрійським </w:t>
            </w:r>
            <w:proofErr w:type="spellStart"/>
            <w:r w:rsidRPr="00172CAC">
              <w:rPr>
                <w:sz w:val="22"/>
                <w:szCs w:val="22"/>
                <w:lang w:val="uk-UA"/>
              </w:rPr>
              <w:t>міськрайонним</w:t>
            </w:r>
            <w:proofErr w:type="spellEnd"/>
            <w:r w:rsidRPr="00172CAC">
              <w:rPr>
                <w:sz w:val="22"/>
                <w:szCs w:val="22"/>
                <w:lang w:val="uk-UA"/>
              </w:rPr>
              <w:t xml:space="preserve"> центром зайнятості щодо надання </w:t>
            </w:r>
            <w:proofErr w:type="spellStart"/>
            <w:r w:rsidRPr="00172CAC">
              <w:rPr>
                <w:sz w:val="22"/>
                <w:szCs w:val="22"/>
                <w:lang w:val="uk-UA"/>
              </w:rPr>
              <w:t>профконсультативних</w:t>
            </w:r>
            <w:proofErr w:type="spellEnd"/>
            <w:r w:rsidRPr="00172CAC">
              <w:rPr>
                <w:sz w:val="22"/>
                <w:szCs w:val="22"/>
                <w:lang w:val="uk-UA"/>
              </w:rPr>
              <w:t xml:space="preserve"> та профорієнтаційних послуг з метою  виявлення професійно значущих якостей особистості учня </w:t>
            </w:r>
          </w:p>
        </w:tc>
        <w:tc>
          <w:tcPr>
            <w:tcW w:w="1800" w:type="dxa"/>
          </w:tcPr>
          <w:p w:rsidR="00172CAC" w:rsidRPr="00172CAC" w:rsidRDefault="00172CAC" w:rsidP="00491508">
            <w:pPr>
              <w:jc w:val="center"/>
              <w:rPr>
                <w:sz w:val="22"/>
                <w:szCs w:val="22"/>
                <w:lang w:val="uk-UA"/>
              </w:rPr>
            </w:pPr>
            <w:r w:rsidRPr="00172CAC">
              <w:rPr>
                <w:sz w:val="22"/>
                <w:szCs w:val="22"/>
                <w:lang w:val="uk-UA"/>
              </w:rPr>
              <w:t>201</w:t>
            </w:r>
            <w:r w:rsidR="00491508">
              <w:rPr>
                <w:sz w:val="22"/>
                <w:szCs w:val="22"/>
                <w:lang w:val="uk-UA"/>
              </w:rPr>
              <w:t>2</w:t>
            </w:r>
            <w:r w:rsidRPr="00172CAC">
              <w:rPr>
                <w:sz w:val="22"/>
                <w:szCs w:val="22"/>
                <w:lang w:val="uk-UA"/>
              </w:rPr>
              <w:t>-2014 р</w:t>
            </w:r>
            <w:r w:rsidR="00491508">
              <w:rPr>
                <w:sz w:val="22"/>
                <w:szCs w:val="22"/>
                <w:lang w:val="uk-UA"/>
              </w:rPr>
              <w:t>.</w:t>
            </w:r>
          </w:p>
        </w:tc>
        <w:tc>
          <w:tcPr>
            <w:tcW w:w="1856" w:type="dxa"/>
            <w:gridSpan w:val="4"/>
          </w:tcPr>
          <w:p w:rsidR="00172CAC" w:rsidRPr="00491508" w:rsidRDefault="00491508" w:rsidP="00491508">
            <w:pPr>
              <w:jc w:val="both"/>
              <w:rPr>
                <w:lang w:val="uk-UA"/>
              </w:rPr>
            </w:pPr>
            <w:r>
              <w:rPr>
                <w:lang w:val="uk-UA"/>
              </w:rPr>
              <w:t>У</w:t>
            </w:r>
            <w:r w:rsidRPr="00172CAC">
              <w:rPr>
                <w:lang w:val="uk-UA"/>
              </w:rPr>
              <w:t xml:space="preserve">правління освіти, </w:t>
            </w:r>
            <w:r>
              <w:rPr>
                <w:lang w:val="uk-UA"/>
              </w:rPr>
              <w:t xml:space="preserve">молоді та спорту, НМЦ, </w:t>
            </w:r>
            <w:r w:rsidR="00172CAC" w:rsidRPr="00172CAC">
              <w:rPr>
                <w:sz w:val="22"/>
                <w:szCs w:val="22"/>
                <w:lang w:val="uk-UA"/>
              </w:rPr>
              <w:t>заклади освіти</w:t>
            </w:r>
          </w:p>
        </w:tc>
        <w:tc>
          <w:tcPr>
            <w:tcW w:w="1227" w:type="dxa"/>
            <w:gridSpan w:val="2"/>
          </w:tcPr>
          <w:p w:rsidR="00172CAC" w:rsidRPr="00172CAC" w:rsidRDefault="00172CAC" w:rsidP="00172CAC">
            <w:pPr>
              <w:jc w:val="both"/>
              <w:rPr>
                <w:sz w:val="22"/>
                <w:szCs w:val="22"/>
                <w:lang w:val="uk-UA"/>
              </w:rPr>
            </w:pPr>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t>5</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Здійснення роз'яснювальної роботи та поширення інформації серед учнів, батьків, педагогічних працівників про напрями профільного навчання у загальноосвітніх навчальних закладах. Проведення профільної орієнтації серед учнів 8-9 класів</w:t>
            </w:r>
          </w:p>
        </w:tc>
        <w:tc>
          <w:tcPr>
            <w:tcW w:w="1800" w:type="dxa"/>
          </w:tcPr>
          <w:p w:rsidR="00172CAC" w:rsidRPr="00172CAC" w:rsidRDefault="00172CAC" w:rsidP="00491508">
            <w:pPr>
              <w:jc w:val="center"/>
              <w:rPr>
                <w:sz w:val="22"/>
                <w:szCs w:val="22"/>
                <w:lang w:val="uk-UA"/>
              </w:rPr>
            </w:pPr>
            <w:r w:rsidRPr="00172CAC">
              <w:rPr>
                <w:sz w:val="22"/>
                <w:szCs w:val="22"/>
                <w:lang w:val="uk-UA"/>
              </w:rPr>
              <w:t>201</w:t>
            </w:r>
            <w:r w:rsidR="00491508">
              <w:rPr>
                <w:sz w:val="22"/>
                <w:szCs w:val="22"/>
                <w:lang w:val="uk-UA"/>
              </w:rPr>
              <w:t>2-2014р</w:t>
            </w:r>
            <w:r w:rsidRPr="00172CAC">
              <w:rPr>
                <w:sz w:val="22"/>
                <w:szCs w:val="22"/>
                <w:lang w:val="uk-UA"/>
              </w:rPr>
              <w:t>р.</w:t>
            </w:r>
          </w:p>
        </w:tc>
        <w:tc>
          <w:tcPr>
            <w:tcW w:w="1856" w:type="dxa"/>
            <w:gridSpan w:val="4"/>
          </w:tcPr>
          <w:p w:rsidR="00172CAC" w:rsidRPr="00491508" w:rsidRDefault="00491508" w:rsidP="00491508">
            <w:pPr>
              <w:jc w:val="both"/>
              <w:rPr>
                <w:lang w:val="uk-UA"/>
              </w:rPr>
            </w:pPr>
            <w:r>
              <w:rPr>
                <w:lang w:val="uk-UA"/>
              </w:rPr>
              <w:t>У</w:t>
            </w:r>
            <w:r w:rsidRPr="00172CAC">
              <w:rPr>
                <w:lang w:val="uk-UA"/>
              </w:rPr>
              <w:t xml:space="preserve">правління освіти, </w:t>
            </w:r>
            <w:r>
              <w:rPr>
                <w:lang w:val="uk-UA"/>
              </w:rPr>
              <w:t xml:space="preserve">молоді та спорту, НМЦ, </w:t>
            </w:r>
            <w:r w:rsidR="00172CAC" w:rsidRPr="00172CAC">
              <w:rPr>
                <w:sz w:val="22"/>
                <w:szCs w:val="22"/>
                <w:lang w:val="uk-UA"/>
              </w:rPr>
              <w:t>заклади освіти</w:t>
            </w:r>
          </w:p>
        </w:tc>
        <w:tc>
          <w:tcPr>
            <w:tcW w:w="1227" w:type="dxa"/>
            <w:gridSpan w:val="2"/>
          </w:tcPr>
          <w:p w:rsidR="00172CAC" w:rsidRPr="00172CAC" w:rsidRDefault="00172CAC" w:rsidP="00172CAC">
            <w:pPr>
              <w:jc w:val="both"/>
              <w:rPr>
                <w:sz w:val="22"/>
                <w:szCs w:val="22"/>
                <w:lang w:val="uk-UA"/>
              </w:rPr>
            </w:pPr>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t>6</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 xml:space="preserve">Організація </w:t>
            </w:r>
            <w:proofErr w:type="spellStart"/>
            <w:r w:rsidRPr="00172CAC">
              <w:rPr>
                <w:sz w:val="22"/>
                <w:szCs w:val="22"/>
                <w:lang w:val="uk-UA"/>
              </w:rPr>
              <w:t>допрофільної</w:t>
            </w:r>
            <w:proofErr w:type="spellEnd"/>
            <w:r w:rsidRPr="00172CAC">
              <w:rPr>
                <w:sz w:val="22"/>
                <w:szCs w:val="22"/>
                <w:lang w:val="uk-UA"/>
              </w:rPr>
              <w:t xml:space="preserve"> підготовки учнів 8-9 класів шляхом впровадження курсів за вибором, поглибленого вивчення окремих предметів на диференційований основі, системи факультативів, гуртків, спецкурсів</w:t>
            </w:r>
          </w:p>
        </w:tc>
        <w:tc>
          <w:tcPr>
            <w:tcW w:w="1800" w:type="dxa"/>
          </w:tcPr>
          <w:p w:rsidR="00172CAC" w:rsidRPr="00172CAC" w:rsidRDefault="00491508" w:rsidP="00172CAC">
            <w:pPr>
              <w:jc w:val="center"/>
              <w:rPr>
                <w:sz w:val="22"/>
                <w:szCs w:val="22"/>
                <w:lang w:val="uk-UA"/>
              </w:rPr>
            </w:pPr>
            <w:r>
              <w:rPr>
                <w:sz w:val="22"/>
                <w:szCs w:val="22"/>
                <w:lang w:val="uk-UA"/>
              </w:rPr>
              <w:t>2012-2014рр.</w:t>
            </w:r>
          </w:p>
        </w:tc>
        <w:tc>
          <w:tcPr>
            <w:tcW w:w="1856" w:type="dxa"/>
            <w:gridSpan w:val="4"/>
          </w:tcPr>
          <w:p w:rsidR="00172CAC" w:rsidRPr="00491508" w:rsidRDefault="00491508" w:rsidP="00491508">
            <w:pPr>
              <w:jc w:val="both"/>
              <w:rPr>
                <w:lang w:val="uk-UA"/>
              </w:rPr>
            </w:pPr>
            <w:r>
              <w:rPr>
                <w:lang w:val="uk-UA"/>
              </w:rPr>
              <w:t>У</w:t>
            </w:r>
            <w:r w:rsidRPr="00172CAC">
              <w:rPr>
                <w:lang w:val="uk-UA"/>
              </w:rPr>
              <w:t xml:space="preserve">правління освіти, </w:t>
            </w:r>
            <w:r>
              <w:rPr>
                <w:lang w:val="uk-UA"/>
              </w:rPr>
              <w:t xml:space="preserve">молоді та спорту, НМЦ, </w:t>
            </w:r>
            <w:r w:rsidR="00172CAC" w:rsidRPr="00172CAC">
              <w:rPr>
                <w:sz w:val="22"/>
                <w:szCs w:val="22"/>
                <w:lang w:val="uk-UA"/>
              </w:rPr>
              <w:t>заклади освіти</w:t>
            </w:r>
          </w:p>
        </w:tc>
        <w:tc>
          <w:tcPr>
            <w:tcW w:w="1227" w:type="dxa"/>
            <w:gridSpan w:val="2"/>
          </w:tcPr>
          <w:p w:rsidR="00172CAC" w:rsidRPr="00172CAC" w:rsidRDefault="00491508" w:rsidP="00172CAC">
            <w:pPr>
              <w:jc w:val="center"/>
              <w:rPr>
                <w:sz w:val="22"/>
                <w:szCs w:val="22"/>
                <w:lang w:val="uk-UA"/>
              </w:rPr>
            </w:pPr>
            <w:r>
              <w:rPr>
                <w:sz w:val="22"/>
                <w:szCs w:val="22"/>
                <w:lang w:val="uk-UA"/>
              </w:rPr>
              <w:t>У</w:t>
            </w:r>
            <w:r w:rsidR="00172CAC" w:rsidRPr="00172CAC">
              <w:rPr>
                <w:sz w:val="22"/>
                <w:szCs w:val="22"/>
                <w:lang w:val="uk-UA"/>
              </w:rPr>
              <w:t xml:space="preserve"> межах затвердженого </w:t>
            </w:r>
            <w:proofErr w:type="spellStart"/>
            <w:r w:rsidR="00172CAC" w:rsidRPr="00172CAC">
              <w:rPr>
                <w:sz w:val="22"/>
                <w:szCs w:val="22"/>
                <w:lang w:val="uk-UA"/>
              </w:rPr>
              <w:t>коштори</w:t>
            </w:r>
            <w:r>
              <w:rPr>
                <w:sz w:val="22"/>
                <w:szCs w:val="22"/>
                <w:lang w:val="uk-UA"/>
              </w:rPr>
              <w:t>-</w:t>
            </w:r>
            <w:r w:rsidR="00172CAC" w:rsidRPr="00172CAC">
              <w:rPr>
                <w:sz w:val="22"/>
                <w:szCs w:val="22"/>
                <w:lang w:val="uk-UA"/>
              </w:rPr>
              <w:t>су</w:t>
            </w:r>
            <w:proofErr w:type="spellEnd"/>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t>7</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 xml:space="preserve">Проведення діагностики з метою виявлення здібностей учнів 8-9 класів для якісної організації </w:t>
            </w:r>
            <w:proofErr w:type="spellStart"/>
            <w:r w:rsidRPr="00172CAC">
              <w:rPr>
                <w:sz w:val="22"/>
                <w:szCs w:val="22"/>
                <w:lang w:val="uk-UA"/>
              </w:rPr>
              <w:t>допрофільної</w:t>
            </w:r>
            <w:proofErr w:type="spellEnd"/>
            <w:r w:rsidRPr="00172CAC">
              <w:rPr>
                <w:sz w:val="22"/>
                <w:szCs w:val="22"/>
                <w:lang w:val="uk-UA"/>
              </w:rPr>
              <w:t xml:space="preserve"> підготовки та обґрунтованої орієнтації на профіль навчання</w:t>
            </w:r>
          </w:p>
        </w:tc>
        <w:tc>
          <w:tcPr>
            <w:tcW w:w="1800" w:type="dxa"/>
          </w:tcPr>
          <w:p w:rsidR="00172CAC" w:rsidRPr="00172CAC" w:rsidRDefault="00172CAC" w:rsidP="00172CAC">
            <w:pPr>
              <w:jc w:val="center"/>
              <w:rPr>
                <w:sz w:val="22"/>
                <w:szCs w:val="22"/>
                <w:lang w:val="uk-UA"/>
              </w:rPr>
            </w:pPr>
            <w:r w:rsidRPr="00172CAC">
              <w:rPr>
                <w:sz w:val="22"/>
                <w:szCs w:val="22"/>
                <w:lang w:val="uk-UA"/>
              </w:rPr>
              <w:t>щорічно</w:t>
            </w:r>
          </w:p>
        </w:tc>
        <w:tc>
          <w:tcPr>
            <w:tcW w:w="1856" w:type="dxa"/>
            <w:gridSpan w:val="4"/>
          </w:tcPr>
          <w:p w:rsidR="00172CAC" w:rsidRPr="00172CAC" w:rsidRDefault="00172CAC" w:rsidP="00172CAC">
            <w:pPr>
              <w:jc w:val="center"/>
              <w:rPr>
                <w:sz w:val="22"/>
                <w:szCs w:val="22"/>
                <w:lang w:val="uk-UA"/>
              </w:rPr>
            </w:pPr>
            <w:r w:rsidRPr="00172CAC">
              <w:rPr>
                <w:sz w:val="22"/>
                <w:szCs w:val="22"/>
                <w:lang w:val="uk-UA"/>
              </w:rPr>
              <w:t>керівники</w:t>
            </w:r>
          </w:p>
          <w:p w:rsidR="00172CAC" w:rsidRPr="00172CAC" w:rsidRDefault="00172CAC" w:rsidP="00172CAC">
            <w:pPr>
              <w:jc w:val="center"/>
              <w:rPr>
                <w:sz w:val="22"/>
                <w:szCs w:val="22"/>
                <w:lang w:val="uk-UA"/>
              </w:rPr>
            </w:pPr>
            <w:r w:rsidRPr="00172CAC">
              <w:rPr>
                <w:sz w:val="22"/>
                <w:szCs w:val="22"/>
                <w:lang w:val="uk-UA"/>
              </w:rPr>
              <w:t>ЗНЗ</w:t>
            </w:r>
          </w:p>
        </w:tc>
        <w:tc>
          <w:tcPr>
            <w:tcW w:w="1227" w:type="dxa"/>
            <w:gridSpan w:val="2"/>
          </w:tcPr>
          <w:p w:rsidR="00172CAC" w:rsidRPr="00172CAC" w:rsidRDefault="00172CAC" w:rsidP="00172CAC">
            <w:pPr>
              <w:jc w:val="both"/>
              <w:rPr>
                <w:sz w:val="22"/>
                <w:szCs w:val="22"/>
                <w:lang w:val="uk-UA"/>
              </w:rPr>
            </w:pPr>
          </w:p>
        </w:tc>
      </w:tr>
      <w:tr w:rsidR="00172CAC" w:rsidRPr="00172CAC" w:rsidTr="00491508">
        <w:tc>
          <w:tcPr>
            <w:tcW w:w="567" w:type="dxa"/>
          </w:tcPr>
          <w:p w:rsidR="00172CAC" w:rsidRPr="00172CAC" w:rsidRDefault="00491508" w:rsidP="00172CAC">
            <w:pPr>
              <w:rPr>
                <w:sz w:val="22"/>
                <w:szCs w:val="22"/>
                <w:lang w:val="uk-UA"/>
              </w:rPr>
            </w:pPr>
            <w:r>
              <w:rPr>
                <w:sz w:val="22"/>
                <w:szCs w:val="22"/>
                <w:lang w:val="uk-UA"/>
              </w:rPr>
              <w:t>8</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Забезпечення роботи гуртків, факультативів, спецкурсів з профільних напрямів з метою розвитку можливостей учнів 5-9 класів</w:t>
            </w:r>
          </w:p>
        </w:tc>
        <w:tc>
          <w:tcPr>
            <w:tcW w:w="1800" w:type="dxa"/>
          </w:tcPr>
          <w:p w:rsidR="00172CAC" w:rsidRPr="00172CAC" w:rsidRDefault="00172CAC" w:rsidP="00E9021B">
            <w:pPr>
              <w:jc w:val="center"/>
              <w:rPr>
                <w:sz w:val="22"/>
                <w:szCs w:val="22"/>
                <w:lang w:val="uk-UA"/>
              </w:rPr>
            </w:pPr>
            <w:r w:rsidRPr="00172CAC">
              <w:rPr>
                <w:sz w:val="22"/>
                <w:szCs w:val="22"/>
                <w:lang w:val="uk-UA"/>
              </w:rPr>
              <w:t>201</w:t>
            </w:r>
            <w:r w:rsidR="00E9021B">
              <w:rPr>
                <w:sz w:val="22"/>
                <w:szCs w:val="22"/>
                <w:lang w:val="uk-UA"/>
              </w:rPr>
              <w:t>2</w:t>
            </w:r>
            <w:r w:rsidRPr="00172CAC">
              <w:rPr>
                <w:sz w:val="22"/>
                <w:szCs w:val="22"/>
                <w:lang w:val="uk-UA"/>
              </w:rPr>
              <w:t>-2014 р.</w:t>
            </w:r>
          </w:p>
        </w:tc>
        <w:tc>
          <w:tcPr>
            <w:tcW w:w="1856" w:type="dxa"/>
            <w:gridSpan w:val="4"/>
          </w:tcPr>
          <w:p w:rsidR="00172CAC" w:rsidRPr="00E9021B" w:rsidRDefault="00E9021B" w:rsidP="00E9021B">
            <w:pPr>
              <w:jc w:val="both"/>
              <w:rPr>
                <w:lang w:val="uk-UA"/>
              </w:rPr>
            </w:pPr>
            <w:r>
              <w:rPr>
                <w:lang w:val="uk-UA"/>
              </w:rPr>
              <w:t>У</w:t>
            </w:r>
            <w:r w:rsidRPr="00172CAC">
              <w:rPr>
                <w:lang w:val="uk-UA"/>
              </w:rPr>
              <w:t xml:space="preserve">правління освіти, </w:t>
            </w:r>
            <w:r>
              <w:rPr>
                <w:lang w:val="uk-UA"/>
              </w:rPr>
              <w:t>молоді та спорту, НМЦ</w:t>
            </w:r>
            <w:r w:rsidR="00172CAC" w:rsidRPr="00172CAC">
              <w:rPr>
                <w:sz w:val="22"/>
                <w:szCs w:val="22"/>
                <w:lang w:val="uk-UA"/>
              </w:rPr>
              <w:t>, керівники ЗНЗ</w:t>
            </w:r>
          </w:p>
        </w:tc>
        <w:tc>
          <w:tcPr>
            <w:tcW w:w="1227" w:type="dxa"/>
            <w:gridSpan w:val="2"/>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E9021B" w:rsidP="00172CAC">
            <w:pPr>
              <w:rPr>
                <w:sz w:val="22"/>
                <w:szCs w:val="22"/>
                <w:lang w:val="uk-UA"/>
              </w:rPr>
            </w:pPr>
            <w:r>
              <w:rPr>
                <w:sz w:val="22"/>
                <w:szCs w:val="22"/>
                <w:lang w:val="uk-UA"/>
              </w:rPr>
              <w:t>9</w:t>
            </w:r>
            <w:r w:rsidR="00172CAC" w:rsidRPr="00172CAC">
              <w:rPr>
                <w:sz w:val="22"/>
                <w:szCs w:val="22"/>
                <w:lang w:val="uk-UA"/>
              </w:rPr>
              <w:t>.</w:t>
            </w:r>
          </w:p>
        </w:tc>
        <w:tc>
          <w:tcPr>
            <w:tcW w:w="5448" w:type="dxa"/>
          </w:tcPr>
          <w:p w:rsidR="00172CAC" w:rsidRPr="00172CAC" w:rsidRDefault="00172CAC" w:rsidP="0012672F">
            <w:pPr>
              <w:jc w:val="both"/>
              <w:rPr>
                <w:sz w:val="22"/>
                <w:szCs w:val="22"/>
                <w:lang w:val="uk-UA"/>
              </w:rPr>
            </w:pPr>
            <w:r w:rsidRPr="00172CAC">
              <w:rPr>
                <w:sz w:val="22"/>
                <w:szCs w:val="22"/>
                <w:lang w:val="uk-UA"/>
              </w:rPr>
              <w:t>Проведення соціального опитування серед випускників 9-х класів, а також їх батьків, спрямованого на виявлення бажання в учнів навчатись за певним профілем</w:t>
            </w:r>
          </w:p>
        </w:tc>
        <w:tc>
          <w:tcPr>
            <w:tcW w:w="1800" w:type="dxa"/>
          </w:tcPr>
          <w:p w:rsidR="00172CAC" w:rsidRPr="00172CAC" w:rsidRDefault="00172CAC" w:rsidP="00172CAC">
            <w:pPr>
              <w:jc w:val="center"/>
              <w:rPr>
                <w:sz w:val="22"/>
                <w:szCs w:val="22"/>
                <w:lang w:val="uk-UA"/>
              </w:rPr>
            </w:pPr>
            <w:r w:rsidRPr="00172CAC">
              <w:rPr>
                <w:sz w:val="22"/>
                <w:szCs w:val="22"/>
                <w:lang w:val="uk-UA"/>
              </w:rPr>
              <w:t>щорічно</w:t>
            </w:r>
          </w:p>
        </w:tc>
        <w:tc>
          <w:tcPr>
            <w:tcW w:w="1800" w:type="dxa"/>
            <w:gridSpan w:val="3"/>
          </w:tcPr>
          <w:p w:rsidR="00172CAC" w:rsidRPr="00172CAC" w:rsidRDefault="00172CAC" w:rsidP="00172CAC">
            <w:pPr>
              <w:jc w:val="center"/>
              <w:rPr>
                <w:sz w:val="22"/>
                <w:szCs w:val="22"/>
                <w:lang w:val="uk-UA"/>
              </w:rPr>
            </w:pPr>
            <w:r w:rsidRPr="00172CAC">
              <w:rPr>
                <w:sz w:val="22"/>
                <w:szCs w:val="22"/>
                <w:lang w:val="uk-UA"/>
              </w:rPr>
              <w:t>керівники ЗНЗ</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172CAC" w:rsidP="0012672F">
            <w:pPr>
              <w:rPr>
                <w:sz w:val="22"/>
                <w:szCs w:val="22"/>
                <w:lang w:val="uk-UA"/>
              </w:rPr>
            </w:pPr>
            <w:r w:rsidRPr="00172CAC">
              <w:rPr>
                <w:sz w:val="22"/>
                <w:szCs w:val="22"/>
                <w:lang w:val="uk-UA"/>
              </w:rPr>
              <w:t>1</w:t>
            </w:r>
            <w:r w:rsidR="0012672F">
              <w:rPr>
                <w:sz w:val="22"/>
                <w:szCs w:val="22"/>
                <w:lang w:val="uk-UA"/>
              </w:rPr>
              <w:t>0</w:t>
            </w:r>
            <w:r w:rsidRPr="00172CAC">
              <w:rPr>
                <w:sz w:val="22"/>
                <w:szCs w:val="22"/>
                <w:lang w:val="uk-UA"/>
              </w:rPr>
              <w:t>.</w:t>
            </w:r>
          </w:p>
        </w:tc>
        <w:tc>
          <w:tcPr>
            <w:tcW w:w="5448" w:type="dxa"/>
          </w:tcPr>
          <w:p w:rsidR="00172CAC" w:rsidRPr="00172CAC" w:rsidRDefault="00172CAC" w:rsidP="0012672F">
            <w:pPr>
              <w:jc w:val="both"/>
              <w:rPr>
                <w:sz w:val="22"/>
                <w:szCs w:val="22"/>
                <w:lang w:val="uk-UA"/>
              </w:rPr>
            </w:pPr>
            <w:r w:rsidRPr="00172CAC">
              <w:rPr>
                <w:sz w:val="22"/>
                <w:szCs w:val="22"/>
                <w:lang w:val="uk-UA"/>
              </w:rPr>
              <w:t xml:space="preserve">Визначення опорних </w:t>
            </w:r>
            <w:r w:rsidR="0012672F">
              <w:rPr>
                <w:sz w:val="22"/>
                <w:szCs w:val="22"/>
                <w:lang w:val="uk-UA"/>
              </w:rPr>
              <w:t>ЗНЗ</w:t>
            </w:r>
            <w:r w:rsidRPr="00172CAC">
              <w:rPr>
                <w:sz w:val="22"/>
                <w:szCs w:val="22"/>
                <w:lang w:val="uk-UA"/>
              </w:rPr>
              <w:t>, на базі яких організувати роботу міжшкільних профільних груп, факультативів, курсів за вибором</w:t>
            </w:r>
          </w:p>
        </w:tc>
        <w:tc>
          <w:tcPr>
            <w:tcW w:w="1800" w:type="dxa"/>
          </w:tcPr>
          <w:p w:rsidR="00172CAC" w:rsidRPr="00172CAC" w:rsidRDefault="00172CAC" w:rsidP="0012672F">
            <w:pPr>
              <w:jc w:val="center"/>
              <w:rPr>
                <w:sz w:val="22"/>
                <w:szCs w:val="22"/>
                <w:lang w:val="uk-UA"/>
              </w:rPr>
            </w:pPr>
            <w:r w:rsidRPr="00172CAC">
              <w:rPr>
                <w:sz w:val="22"/>
                <w:szCs w:val="22"/>
                <w:lang w:val="uk-UA"/>
              </w:rPr>
              <w:t>201</w:t>
            </w:r>
            <w:r w:rsidR="0012672F">
              <w:rPr>
                <w:sz w:val="22"/>
                <w:szCs w:val="22"/>
                <w:lang w:val="uk-UA"/>
              </w:rPr>
              <w:t>2</w:t>
            </w:r>
            <w:r w:rsidRPr="00172CAC">
              <w:rPr>
                <w:sz w:val="22"/>
                <w:szCs w:val="22"/>
                <w:lang w:val="uk-UA"/>
              </w:rPr>
              <w:t xml:space="preserve"> -201</w:t>
            </w:r>
            <w:r w:rsidR="0012672F">
              <w:rPr>
                <w:sz w:val="22"/>
                <w:szCs w:val="22"/>
                <w:lang w:val="uk-UA"/>
              </w:rPr>
              <w:t>3</w:t>
            </w:r>
            <w:r w:rsidRPr="00172CAC">
              <w:rPr>
                <w:sz w:val="22"/>
                <w:szCs w:val="22"/>
                <w:lang w:val="uk-UA"/>
              </w:rPr>
              <w:t>н.р.</w:t>
            </w:r>
          </w:p>
        </w:tc>
        <w:tc>
          <w:tcPr>
            <w:tcW w:w="1800" w:type="dxa"/>
            <w:gridSpan w:val="3"/>
          </w:tcPr>
          <w:p w:rsidR="00172CAC" w:rsidRPr="0012672F" w:rsidRDefault="0012672F" w:rsidP="0012672F">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172CAC" w:rsidP="0012672F">
            <w:pPr>
              <w:rPr>
                <w:sz w:val="22"/>
                <w:szCs w:val="22"/>
                <w:lang w:val="uk-UA"/>
              </w:rPr>
            </w:pPr>
            <w:r w:rsidRPr="00172CAC">
              <w:rPr>
                <w:sz w:val="22"/>
                <w:szCs w:val="22"/>
                <w:lang w:val="uk-UA"/>
              </w:rPr>
              <w:t>1</w:t>
            </w:r>
            <w:r w:rsidR="0012672F">
              <w:rPr>
                <w:sz w:val="22"/>
                <w:szCs w:val="22"/>
                <w:lang w:val="uk-UA"/>
              </w:rPr>
              <w:t>1</w:t>
            </w:r>
            <w:r w:rsidRPr="00172CAC">
              <w:rPr>
                <w:sz w:val="22"/>
                <w:szCs w:val="22"/>
                <w:lang w:val="uk-UA"/>
              </w:rPr>
              <w:t>.</w:t>
            </w:r>
          </w:p>
        </w:tc>
        <w:tc>
          <w:tcPr>
            <w:tcW w:w="5448" w:type="dxa"/>
          </w:tcPr>
          <w:p w:rsidR="00172CAC" w:rsidRPr="00172CAC" w:rsidRDefault="00172CAC" w:rsidP="0012672F">
            <w:pPr>
              <w:jc w:val="both"/>
              <w:rPr>
                <w:sz w:val="22"/>
                <w:szCs w:val="22"/>
                <w:lang w:val="uk-UA"/>
              </w:rPr>
            </w:pPr>
            <w:r w:rsidRPr="00172CAC">
              <w:rPr>
                <w:sz w:val="22"/>
                <w:szCs w:val="22"/>
                <w:lang w:val="uk-UA"/>
              </w:rPr>
              <w:t xml:space="preserve">Проведення аналізу та узагальнення даних соціального опитування, виявлення освітньої </w:t>
            </w:r>
            <w:proofErr w:type="spellStart"/>
            <w:r w:rsidRPr="00172CAC">
              <w:rPr>
                <w:sz w:val="22"/>
                <w:szCs w:val="22"/>
                <w:lang w:val="uk-UA"/>
              </w:rPr>
              <w:t>кон'юктури</w:t>
            </w:r>
            <w:proofErr w:type="spellEnd"/>
            <w:r w:rsidRPr="00172CAC">
              <w:rPr>
                <w:sz w:val="22"/>
                <w:szCs w:val="22"/>
                <w:lang w:val="uk-UA"/>
              </w:rPr>
              <w:t xml:space="preserve"> в місті з метою уникнення непродуктивного дублювання профільного навчання в старшій школі</w:t>
            </w:r>
          </w:p>
        </w:tc>
        <w:tc>
          <w:tcPr>
            <w:tcW w:w="1800" w:type="dxa"/>
          </w:tcPr>
          <w:p w:rsidR="00172CAC" w:rsidRPr="00172CAC" w:rsidRDefault="00172CAC" w:rsidP="00172CAC">
            <w:pPr>
              <w:jc w:val="center"/>
              <w:rPr>
                <w:sz w:val="22"/>
                <w:szCs w:val="22"/>
                <w:lang w:val="uk-UA"/>
              </w:rPr>
            </w:pPr>
            <w:r w:rsidRPr="00172CAC">
              <w:rPr>
                <w:sz w:val="22"/>
                <w:szCs w:val="22"/>
                <w:lang w:val="uk-UA"/>
              </w:rPr>
              <w:t>Щорічно</w:t>
            </w:r>
          </w:p>
        </w:tc>
        <w:tc>
          <w:tcPr>
            <w:tcW w:w="1800" w:type="dxa"/>
            <w:gridSpan w:val="3"/>
          </w:tcPr>
          <w:p w:rsidR="0012672F" w:rsidRDefault="0012672F" w:rsidP="0012672F">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p>
          <w:p w:rsidR="00172CAC" w:rsidRPr="00172CAC" w:rsidRDefault="00172CAC" w:rsidP="00172CAC">
            <w:pPr>
              <w:jc w:val="center"/>
              <w:rPr>
                <w:sz w:val="22"/>
                <w:szCs w:val="22"/>
                <w:lang w:val="uk-UA"/>
              </w:rPr>
            </w:pP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172CAC" w:rsidP="0012672F">
            <w:pPr>
              <w:rPr>
                <w:sz w:val="22"/>
                <w:szCs w:val="22"/>
                <w:lang w:val="uk-UA"/>
              </w:rPr>
            </w:pPr>
            <w:r w:rsidRPr="00172CAC">
              <w:rPr>
                <w:sz w:val="22"/>
                <w:szCs w:val="22"/>
                <w:lang w:val="uk-UA"/>
              </w:rPr>
              <w:t>1</w:t>
            </w:r>
            <w:r w:rsidR="0012672F">
              <w:rPr>
                <w:sz w:val="22"/>
                <w:szCs w:val="22"/>
                <w:lang w:val="uk-UA"/>
              </w:rPr>
              <w:t>2</w:t>
            </w:r>
            <w:r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Організація роботи теоретичного семінару для практичних  психологів  «Психологічний супровід профільної диференціації»</w:t>
            </w:r>
          </w:p>
        </w:tc>
        <w:tc>
          <w:tcPr>
            <w:tcW w:w="1800" w:type="dxa"/>
          </w:tcPr>
          <w:p w:rsidR="00172CAC" w:rsidRPr="00172CAC" w:rsidRDefault="00172CAC" w:rsidP="00FF508E">
            <w:pPr>
              <w:jc w:val="center"/>
              <w:rPr>
                <w:sz w:val="22"/>
                <w:szCs w:val="22"/>
                <w:lang w:val="uk-UA"/>
              </w:rPr>
            </w:pPr>
            <w:r w:rsidRPr="00172CAC">
              <w:rPr>
                <w:sz w:val="22"/>
                <w:szCs w:val="22"/>
                <w:lang w:val="uk-UA"/>
              </w:rPr>
              <w:t>з 201</w:t>
            </w:r>
            <w:r w:rsidR="0012672F">
              <w:rPr>
                <w:sz w:val="22"/>
                <w:szCs w:val="22"/>
                <w:lang w:val="uk-UA"/>
              </w:rPr>
              <w:t>2</w:t>
            </w:r>
            <w:r w:rsidRPr="00172CAC">
              <w:rPr>
                <w:sz w:val="22"/>
                <w:szCs w:val="22"/>
                <w:lang w:val="uk-UA"/>
              </w:rPr>
              <w:t xml:space="preserve"> р</w:t>
            </w:r>
            <w:r w:rsidR="00FF508E">
              <w:rPr>
                <w:sz w:val="22"/>
                <w:szCs w:val="22"/>
                <w:lang w:val="uk-UA"/>
              </w:rPr>
              <w:t>.</w:t>
            </w:r>
          </w:p>
        </w:tc>
        <w:tc>
          <w:tcPr>
            <w:tcW w:w="1800" w:type="dxa"/>
            <w:gridSpan w:val="3"/>
          </w:tcPr>
          <w:p w:rsidR="00172CAC" w:rsidRPr="0012672F" w:rsidRDefault="0012672F" w:rsidP="0012672F">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12672F" w:rsidP="00172CAC">
            <w:pPr>
              <w:rPr>
                <w:sz w:val="22"/>
                <w:szCs w:val="22"/>
                <w:lang w:val="uk-UA"/>
              </w:rPr>
            </w:pPr>
            <w:r>
              <w:rPr>
                <w:sz w:val="22"/>
                <w:szCs w:val="22"/>
                <w:lang w:val="uk-UA"/>
              </w:rPr>
              <w:t>13</w:t>
            </w:r>
            <w:r w:rsidR="00172CAC" w:rsidRPr="00172CAC">
              <w:rPr>
                <w:sz w:val="22"/>
                <w:szCs w:val="22"/>
                <w:lang w:val="uk-UA"/>
              </w:rPr>
              <w:t>.</w:t>
            </w:r>
          </w:p>
        </w:tc>
        <w:tc>
          <w:tcPr>
            <w:tcW w:w="5448" w:type="dxa"/>
          </w:tcPr>
          <w:p w:rsidR="00172CAC" w:rsidRPr="00172CAC" w:rsidRDefault="00172CAC" w:rsidP="0012672F">
            <w:pPr>
              <w:jc w:val="both"/>
              <w:rPr>
                <w:sz w:val="22"/>
                <w:szCs w:val="22"/>
                <w:lang w:val="uk-UA"/>
              </w:rPr>
            </w:pPr>
            <w:r w:rsidRPr="00172CAC">
              <w:rPr>
                <w:sz w:val="22"/>
                <w:szCs w:val="22"/>
                <w:lang w:val="uk-UA"/>
              </w:rPr>
              <w:t>Підготовка методичних рекомендацій для практичних психологів, класних керівників з проблем</w:t>
            </w:r>
            <w:r w:rsidR="0012672F">
              <w:rPr>
                <w:sz w:val="22"/>
                <w:szCs w:val="22"/>
                <w:lang w:val="uk-UA"/>
              </w:rPr>
              <w:t>и</w:t>
            </w:r>
            <w:r w:rsidRPr="00172CAC">
              <w:rPr>
                <w:sz w:val="22"/>
                <w:szCs w:val="22"/>
                <w:lang w:val="uk-UA"/>
              </w:rPr>
              <w:t xml:space="preserve"> вивчення, виявлення та формування профільних інтересів школярів</w:t>
            </w:r>
          </w:p>
        </w:tc>
        <w:tc>
          <w:tcPr>
            <w:tcW w:w="1800" w:type="dxa"/>
          </w:tcPr>
          <w:p w:rsidR="00172CAC" w:rsidRPr="00172CAC" w:rsidRDefault="00172CAC" w:rsidP="00FF508E">
            <w:pPr>
              <w:jc w:val="center"/>
              <w:rPr>
                <w:sz w:val="22"/>
                <w:szCs w:val="22"/>
                <w:lang w:val="uk-UA"/>
              </w:rPr>
            </w:pPr>
            <w:r w:rsidRPr="00172CAC">
              <w:rPr>
                <w:sz w:val="22"/>
                <w:szCs w:val="22"/>
                <w:lang w:val="uk-UA"/>
              </w:rPr>
              <w:t>201</w:t>
            </w:r>
            <w:r w:rsidR="00FF508E">
              <w:rPr>
                <w:sz w:val="22"/>
                <w:szCs w:val="22"/>
                <w:lang w:val="uk-UA"/>
              </w:rPr>
              <w:t>2</w:t>
            </w:r>
            <w:r w:rsidRPr="00172CAC">
              <w:rPr>
                <w:sz w:val="22"/>
                <w:szCs w:val="22"/>
                <w:lang w:val="uk-UA"/>
              </w:rPr>
              <w:t>-201</w:t>
            </w:r>
            <w:r w:rsidR="00FF508E">
              <w:rPr>
                <w:sz w:val="22"/>
                <w:szCs w:val="22"/>
                <w:lang w:val="uk-UA"/>
              </w:rPr>
              <w:t>3</w:t>
            </w:r>
            <w:r w:rsidRPr="00172CAC">
              <w:rPr>
                <w:sz w:val="22"/>
                <w:szCs w:val="22"/>
                <w:lang w:val="uk-UA"/>
              </w:rPr>
              <w:t xml:space="preserve"> р.</w:t>
            </w:r>
          </w:p>
        </w:tc>
        <w:tc>
          <w:tcPr>
            <w:tcW w:w="1800" w:type="dxa"/>
            <w:gridSpan w:val="3"/>
          </w:tcPr>
          <w:p w:rsidR="00FF508E" w:rsidRDefault="00FF508E" w:rsidP="00FF508E">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p>
          <w:p w:rsidR="00172CAC" w:rsidRPr="00172CAC" w:rsidRDefault="00172CAC" w:rsidP="00172CAC">
            <w:pPr>
              <w:jc w:val="center"/>
              <w:rPr>
                <w:sz w:val="22"/>
                <w:szCs w:val="22"/>
                <w:lang w:val="uk-UA"/>
              </w:rPr>
            </w:pP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FF508E" w:rsidP="00172CAC">
            <w:pPr>
              <w:rPr>
                <w:sz w:val="22"/>
                <w:szCs w:val="22"/>
                <w:lang w:val="uk-UA"/>
              </w:rPr>
            </w:pPr>
            <w:r>
              <w:rPr>
                <w:sz w:val="22"/>
                <w:szCs w:val="22"/>
                <w:lang w:val="uk-UA"/>
              </w:rPr>
              <w:t>14</w:t>
            </w:r>
            <w:r w:rsidR="00172CAC"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Розподіл учнів по профільних класах за рівнем освітньої підготовки, інтересами, потребами здібностями, нахилами</w:t>
            </w:r>
          </w:p>
        </w:tc>
        <w:tc>
          <w:tcPr>
            <w:tcW w:w="1800" w:type="dxa"/>
          </w:tcPr>
          <w:p w:rsidR="00172CAC" w:rsidRPr="00172CAC" w:rsidRDefault="00172CAC" w:rsidP="00172CAC">
            <w:pPr>
              <w:jc w:val="center"/>
              <w:rPr>
                <w:sz w:val="22"/>
                <w:szCs w:val="22"/>
                <w:lang w:val="uk-UA"/>
              </w:rPr>
            </w:pPr>
            <w:r w:rsidRPr="00172CAC">
              <w:rPr>
                <w:sz w:val="22"/>
                <w:szCs w:val="22"/>
                <w:lang w:val="uk-UA"/>
              </w:rPr>
              <w:t>щорічно</w:t>
            </w:r>
          </w:p>
        </w:tc>
        <w:tc>
          <w:tcPr>
            <w:tcW w:w="1800" w:type="dxa"/>
            <w:gridSpan w:val="3"/>
          </w:tcPr>
          <w:p w:rsidR="00172CAC" w:rsidRPr="00172CAC" w:rsidRDefault="00172CAC" w:rsidP="00172CAC">
            <w:pPr>
              <w:jc w:val="center"/>
              <w:rPr>
                <w:sz w:val="22"/>
                <w:szCs w:val="22"/>
                <w:lang w:val="uk-UA"/>
              </w:rPr>
            </w:pPr>
            <w:r w:rsidRPr="00172CAC">
              <w:rPr>
                <w:sz w:val="22"/>
                <w:szCs w:val="22"/>
                <w:lang w:val="uk-UA"/>
              </w:rPr>
              <w:t>Керівники ЗНЗ</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FF508E" w:rsidP="00172CAC">
            <w:pPr>
              <w:rPr>
                <w:sz w:val="22"/>
                <w:szCs w:val="22"/>
                <w:lang w:val="uk-UA"/>
              </w:rPr>
            </w:pPr>
            <w:r>
              <w:rPr>
                <w:sz w:val="22"/>
                <w:szCs w:val="22"/>
                <w:lang w:val="uk-UA"/>
              </w:rPr>
              <w:t>15</w:t>
            </w:r>
            <w:r w:rsidR="00172CAC"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Створення умов для використання сучасних інформаційно-комунікативних технологій у навчальному процесі профільних класів</w:t>
            </w:r>
          </w:p>
        </w:tc>
        <w:tc>
          <w:tcPr>
            <w:tcW w:w="1800" w:type="dxa"/>
          </w:tcPr>
          <w:p w:rsidR="00172CAC" w:rsidRPr="00172CAC" w:rsidRDefault="00172CAC" w:rsidP="00FF508E">
            <w:pPr>
              <w:jc w:val="center"/>
              <w:rPr>
                <w:sz w:val="22"/>
                <w:szCs w:val="22"/>
                <w:lang w:val="uk-UA"/>
              </w:rPr>
            </w:pPr>
            <w:r w:rsidRPr="00172CAC">
              <w:rPr>
                <w:sz w:val="22"/>
                <w:szCs w:val="22"/>
                <w:lang w:val="uk-UA"/>
              </w:rPr>
              <w:t>201</w:t>
            </w:r>
            <w:r w:rsidR="00FF508E">
              <w:rPr>
                <w:sz w:val="22"/>
                <w:szCs w:val="22"/>
                <w:lang w:val="uk-UA"/>
              </w:rPr>
              <w:t>2</w:t>
            </w:r>
            <w:r w:rsidRPr="00172CAC">
              <w:rPr>
                <w:sz w:val="22"/>
                <w:szCs w:val="22"/>
                <w:lang w:val="uk-UA"/>
              </w:rPr>
              <w:t xml:space="preserve">-2014 </w:t>
            </w:r>
            <w:r w:rsidR="00FF508E">
              <w:rPr>
                <w:sz w:val="22"/>
                <w:szCs w:val="22"/>
                <w:lang w:val="uk-UA"/>
              </w:rPr>
              <w:t>р</w:t>
            </w:r>
            <w:r w:rsidRPr="00172CAC">
              <w:rPr>
                <w:sz w:val="22"/>
                <w:szCs w:val="22"/>
                <w:lang w:val="uk-UA"/>
              </w:rPr>
              <w:t>р.</w:t>
            </w:r>
          </w:p>
        </w:tc>
        <w:tc>
          <w:tcPr>
            <w:tcW w:w="1800" w:type="dxa"/>
            <w:gridSpan w:val="3"/>
          </w:tcPr>
          <w:p w:rsidR="00172CAC" w:rsidRPr="00FF508E" w:rsidRDefault="00FF508E" w:rsidP="00FF508E">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r w:rsidR="00172CAC" w:rsidRPr="00172CAC">
              <w:rPr>
                <w:sz w:val="22"/>
                <w:szCs w:val="22"/>
                <w:lang w:val="uk-UA"/>
              </w:rPr>
              <w:t>керівники ЗНЗ</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FF508E" w:rsidP="00172CAC">
            <w:pPr>
              <w:rPr>
                <w:sz w:val="22"/>
                <w:szCs w:val="22"/>
                <w:lang w:val="uk-UA"/>
              </w:rPr>
            </w:pPr>
            <w:r>
              <w:rPr>
                <w:sz w:val="22"/>
                <w:szCs w:val="22"/>
                <w:lang w:val="uk-UA"/>
              </w:rPr>
              <w:t>16</w:t>
            </w:r>
            <w:r w:rsidR="00172CAC"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 xml:space="preserve">Комплектування бібліотек </w:t>
            </w:r>
            <w:r w:rsidR="00FF508E">
              <w:rPr>
                <w:sz w:val="22"/>
                <w:szCs w:val="22"/>
                <w:lang w:val="uk-UA"/>
              </w:rPr>
              <w:t>ЗНЗ</w:t>
            </w:r>
            <w:r w:rsidRPr="00172CAC">
              <w:rPr>
                <w:sz w:val="22"/>
                <w:szCs w:val="22"/>
                <w:lang w:val="uk-UA"/>
              </w:rPr>
              <w:t xml:space="preserve"> навчальною, довідковою, науково-популярною літературою, програмними засобами навчання  </w:t>
            </w:r>
          </w:p>
        </w:tc>
        <w:tc>
          <w:tcPr>
            <w:tcW w:w="1800" w:type="dxa"/>
          </w:tcPr>
          <w:p w:rsidR="00172CAC" w:rsidRPr="00172CAC" w:rsidRDefault="00172CAC" w:rsidP="00FF508E">
            <w:pPr>
              <w:jc w:val="center"/>
              <w:rPr>
                <w:sz w:val="22"/>
                <w:szCs w:val="22"/>
                <w:lang w:val="uk-UA"/>
              </w:rPr>
            </w:pPr>
            <w:r w:rsidRPr="00172CAC">
              <w:rPr>
                <w:sz w:val="22"/>
                <w:szCs w:val="22"/>
                <w:lang w:val="uk-UA"/>
              </w:rPr>
              <w:t>201</w:t>
            </w:r>
            <w:r w:rsidR="00FF508E">
              <w:rPr>
                <w:sz w:val="22"/>
                <w:szCs w:val="22"/>
                <w:lang w:val="uk-UA"/>
              </w:rPr>
              <w:t>2</w:t>
            </w:r>
            <w:r w:rsidRPr="00172CAC">
              <w:rPr>
                <w:sz w:val="22"/>
                <w:szCs w:val="22"/>
                <w:lang w:val="uk-UA"/>
              </w:rPr>
              <w:t xml:space="preserve">-2014 </w:t>
            </w:r>
            <w:r w:rsidR="00FF508E">
              <w:rPr>
                <w:sz w:val="22"/>
                <w:szCs w:val="22"/>
                <w:lang w:val="uk-UA"/>
              </w:rPr>
              <w:t>р</w:t>
            </w:r>
            <w:r w:rsidRPr="00172CAC">
              <w:rPr>
                <w:sz w:val="22"/>
                <w:szCs w:val="22"/>
                <w:lang w:val="uk-UA"/>
              </w:rPr>
              <w:t>р.</w:t>
            </w:r>
          </w:p>
        </w:tc>
        <w:tc>
          <w:tcPr>
            <w:tcW w:w="1800" w:type="dxa"/>
            <w:gridSpan w:val="3"/>
          </w:tcPr>
          <w:p w:rsidR="00172CAC" w:rsidRPr="00172CAC" w:rsidRDefault="00172CAC" w:rsidP="00172CAC">
            <w:pPr>
              <w:jc w:val="center"/>
              <w:rPr>
                <w:sz w:val="22"/>
                <w:szCs w:val="22"/>
                <w:lang w:val="uk-UA"/>
              </w:rPr>
            </w:pPr>
            <w:r w:rsidRPr="00172CAC">
              <w:rPr>
                <w:sz w:val="22"/>
                <w:szCs w:val="22"/>
                <w:lang w:val="uk-UA"/>
              </w:rPr>
              <w:t xml:space="preserve">Керівники закладів освіти </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FF508E" w:rsidP="00172CAC">
            <w:pPr>
              <w:rPr>
                <w:sz w:val="22"/>
                <w:szCs w:val="22"/>
                <w:lang w:val="uk-UA"/>
              </w:rPr>
            </w:pPr>
            <w:r>
              <w:rPr>
                <w:sz w:val="22"/>
                <w:szCs w:val="22"/>
                <w:lang w:val="uk-UA"/>
              </w:rPr>
              <w:t>17</w:t>
            </w:r>
            <w:r w:rsidR="00172CAC"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 xml:space="preserve">Організувати участь старшокласників у Днях відкритих дверей, </w:t>
            </w:r>
            <w:r w:rsidR="00FF508E">
              <w:rPr>
                <w:sz w:val="22"/>
                <w:szCs w:val="22"/>
                <w:lang w:val="uk-UA"/>
              </w:rPr>
              <w:t>що</w:t>
            </w:r>
            <w:r w:rsidRPr="00172CAC">
              <w:rPr>
                <w:sz w:val="22"/>
                <w:szCs w:val="22"/>
                <w:lang w:val="uk-UA"/>
              </w:rPr>
              <w:t xml:space="preserve"> проводяться на базі ВНЗ</w:t>
            </w:r>
          </w:p>
        </w:tc>
        <w:tc>
          <w:tcPr>
            <w:tcW w:w="1800" w:type="dxa"/>
          </w:tcPr>
          <w:p w:rsidR="00172CAC" w:rsidRPr="00172CAC" w:rsidRDefault="00172CAC" w:rsidP="00FF508E">
            <w:pPr>
              <w:jc w:val="center"/>
              <w:rPr>
                <w:sz w:val="22"/>
                <w:szCs w:val="22"/>
                <w:lang w:val="uk-UA"/>
              </w:rPr>
            </w:pPr>
            <w:r w:rsidRPr="00172CAC">
              <w:rPr>
                <w:sz w:val="22"/>
                <w:szCs w:val="22"/>
                <w:lang w:val="uk-UA"/>
              </w:rPr>
              <w:t>201</w:t>
            </w:r>
            <w:r w:rsidR="00FF508E">
              <w:rPr>
                <w:sz w:val="22"/>
                <w:szCs w:val="22"/>
                <w:lang w:val="uk-UA"/>
              </w:rPr>
              <w:t>2</w:t>
            </w:r>
            <w:r w:rsidRPr="00172CAC">
              <w:rPr>
                <w:sz w:val="22"/>
                <w:szCs w:val="22"/>
                <w:lang w:val="uk-UA"/>
              </w:rPr>
              <w:t xml:space="preserve">-2014 </w:t>
            </w:r>
            <w:r w:rsidR="00FF508E">
              <w:rPr>
                <w:sz w:val="22"/>
                <w:szCs w:val="22"/>
                <w:lang w:val="uk-UA"/>
              </w:rPr>
              <w:t>р</w:t>
            </w:r>
            <w:r w:rsidRPr="00172CAC">
              <w:rPr>
                <w:sz w:val="22"/>
                <w:szCs w:val="22"/>
                <w:lang w:val="uk-UA"/>
              </w:rPr>
              <w:t>р.</w:t>
            </w:r>
          </w:p>
        </w:tc>
        <w:tc>
          <w:tcPr>
            <w:tcW w:w="1800" w:type="dxa"/>
            <w:gridSpan w:val="3"/>
          </w:tcPr>
          <w:p w:rsidR="00172CAC" w:rsidRPr="00172CAC" w:rsidRDefault="00172CAC" w:rsidP="00172CAC">
            <w:pPr>
              <w:jc w:val="center"/>
              <w:rPr>
                <w:sz w:val="22"/>
                <w:szCs w:val="22"/>
                <w:lang w:val="uk-UA"/>
              </w:rPr>
            </w:pPr>
            <w:r w:rsidRPr="00172CAC">
              <w:rPr>
                <w:sz w:val="22"/>
                <w:szCs w:val="22"/>
                <w:lang w:val="uk-UA"/>
              </w:rPr>
              <w:t>Керівники ЗНЗ</w:t>
            </w:r>
          </w:p>
        </w:tc>
        <w:tc>
          <w:tcPr>
            <w:tcW w:w="1283" w:type="dxa"/>
            <w:gridSpan w:val="3"/>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FF508E" w:rsidP="00172CAC">
            <w:pPr>
              <w:rPr>
                <w:sz w:val="22"/>
                <w:szCs w:val="22"/>
                <w:lang w:val="uk-UA"/>
              </w:rPr>
            </w:pPr>
            <w:r>
              <w:rPr>
                <w:sz w:val="22"/>
                <w:szCs w:val="22"/>
                <w:lang w:val="uk-UA"/>
              </w:rPr>
              <w:t>18</w:t>
            </w:r>
            <w:r w:rsidR="00172CAC"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 xml:space="preserve">Формування індивідуальної освітньої траєкторії школярів, зорієнтованої на усвідомлений </w:t>
            </w:r>
            <w:r w:rsidR="00FF508E">
              <w:rPr>
                <w:sz w:val="22"/>
                <w:szCs w:val="22"/>
                <w:lang w:val="uk-UA"/>
              </w:rPr>
              <w:t>і</w:t>
            </w:r>
            <w:r w:rsidRPr="00172CAC">
              <w:rPr>
                <w:sz w:val="22"/>
                <w:szCs w:val="22"/>
                <w:lang w:val="uk-UA"/>
              </w:rPr>
              <w:t xml:space="preserve"> відповідальний вибір майбутньої професії, шляхом </w:t>
            </w:r>
            <w:r w:rsidR="00FF508E">
              <w:rPr>
                <w:sz w:val="22"/>
                <w:szCs w:val="22"/>
                <w:lang w:val="uk-UA"/>
              </w:rPr>
              <w:t>у</w:t>
            </w:r>
            <w:r w:rsidRPr="00172CAC">
              <w:rPr>
                <w:sz w:val="22"/>
                <w:szCs w:val="22"/>
                <w:lang w:val="uk-UA"/>
              </w:rPr>
              <w:t>ведення курсів за вибором</w:t>
            </w:r>
          </w:p>
        </w:tc>
        <w:tc>
          <w:tcPr>
            <w:tcW w:w="1800" w:type="dxa"/>
          </w:tcPr>
          <w:p w:rsidR="00172CAC" w:rsidRPr="00172CAC" w:rsidRDefault="00172CAC" w:rsidP="00FF508E">
            <w:pPr>
              <w:jc w:val="center"/>
              <w:rPr>
                <w:sz w:val="22"/>
                <w:szCs w:val="22"/>
                <w:lang w:val="uk-UA"/>
              </w:rPr>
            </w:pPr>
            <w:r w:rsidRPr="00172CAC">
              <w:rPr>
                <w:sz w:val="22"/>
                <w:szCs w:val="22"/>
                <w:lang w:val="uk-UA"/>
              </w:rPr>
              <w:t>201</w:t>
            </w:r>
            <w:r w:rsidR="00FF508E">
              <w:rPr>
                <w:sz w:val="22"/>
                <w:szCs w:val="22"/>
                <w:lang w:val="uk-UA"/>
              </w:rPr>
              <w:t>2</w:t>
            </w:r>
            <w:r w:rsidRPr="00172CAC">
              <w:rPr>
                <w:sz w:val="22"/>
                <w:szCs w:val="22"/>
                <w:lang w:val="uk-UA"/>
              </w:rPr>
              <w:t>-2014</w:t>
            </w:r>
            <w:r w:rsidR="00FF508E">
              <w:rPr>
                <w:sz w:val="22"/>
                <w:szCs w:val="22"/>
                <w:lang w:val="uk-UA"/>
              </w:rPr>
              <w:t xml:space="preserve"> рр.</w:t>
            </w:r>
          </w:p>
        </w:tc>
        <w:tc>
          <w:tcPr>
            <w:tcW w:w="1800" w:type="dxa"/>
            <w:gridSpan w:val="3"/>
          </w:tcPr>
          <w:p w:rsidR="00172CAC" w:rsidRPr="00FF508E" w:rsidRDefault="00FF508E" w:rsidP="00FF508E">
            <w:pPr>
              <w:jc w:val="both"/>
              <w:rPr>
                <w:lang w:val="uk-UA"/>
              </w:rPr>
            </w:pPr>
            <w:r>
              <w:rPr>
                <w:lang w:val="uk-UA"/>
              </w:rPr>
              <w:t>У</w:t>
            </w:r>
            <w:r w:rsidRPr="00172CAC">
              <w:rPr>
                <w:lang w:val="uk-UA"/>
              </w:rPr>
              <w:t xml:space="preserve">правління освіти, </w:t>
            </w:r>
            <w:r>
              <w:rPr>
                <w:lang w:val="uk-UA"/>
              </w:rPr>
              <w:t xml:space="preserve">молоді та спорту, НМЦ, </w:t>
            </w:r>
            <w:r w:rsidR="00172CAC" w:rsidRPr="00172CAC">
              <w:rPr>
                <w:sz w:val="22"/>
                <w:szCs w:val="22"/>
                <w:lang w:val="uk-UA"/>
              </w:rPr>
              <w:t xml:space="preserve">керівники </w:t>
            </w:r>
            <w:r>
              <w:rPr>
                <w:sz w:val="22"/>
                <w:szCs w:val="22"/>
                <w:lang w:val="uk-UA"/>
              </w:rPr>
              <w:t>ЗНЗ</w:t>
            </w:r>
          </w:p>
        </w:tc>
        <w:tc>
          <w:tcPr>
            <w:tcW w:w="1283" w:type="dxa"/>
            <w:gridSpan w:val="3"/>
          </w:tcPr>
          <w:p w:rsidR="00172CAC" w:rsidRPr="00172CAC" w:rsidRDefault="00172CAC" w:rsidP="00172CAC">
            <w:pPr>
              <w:jc w:val="center"/>
              <w:rPr>
                <w:sz w:val="22"/>
                <w:szCs w:val="22"/>
                <w:lang w:val="uk-UA"/>
              </w:rPr>
            </w:pPr>
          </w:p>
        </w:tc>
      </w:tr>
      <w:tr w:rsidR="00172CAC" w:rsidRPr="00172CAC" w:rsidTr="00FF508E">
        <w:tc>
          <w:tcPr>
            <w:tcW w:w="567" w:type="dxa"/>
          </w:tcPr>
          <w:p w:rsidR="00172CAC" w:rsidRPr="00172CAC" w:rsidRDefault="00FF508E" w:rsidP="00172CAC">
            <w:pPr>
              <w:rPr>
                <w:sz w:val="22"/>
                <w:szCs w:val="22"/>
                <w:lang w:val="uk-UA"/>
              </w:rPr>
            </w:pPr>
            <w:r>
              <w:rPr>
                <w:sz w:val="22"/>
                <w:szCs w:val="22"/>
                <w:lang w:val="uk-UA"/>
              </w:rPr>
              <w:t>19</w:t>
            </w:r>
            <w:r w:rsidR="00172CAC" w:rsidRPr="00172CAC">
              <w:rPr>
                <w:sz w:val="22"/>
                <w:szCs w:val="22"/>
                <w:lang w:val="uk-UA"/>
              </w:rPr>
              <w:t>.</w:t>
            </w:r>
          </w:p>
        </w:tc>
        <w:tc>
          <w:tcPr>
            <w:tcW w:w="5448" w:type="dxa"/>
          </w:tcPr>
          <w:p w:rsidR="00172CAC" w:rsidRPr="00172CAC" w:rsidRDefault="00172CAC" w:rsidP="00FF508E">
            <w:pPr>
              <w:jc w:val="both"/>
              <w:rPr>
                <w:sz w:val="22"/>
                <w:szCs w:val="22"/>
                <w:lang w:val="uk-UA"/>
              </w:rPr>
            </w:pPr>
            <w:r w:rsidRPr="00172CAC">
              <w:rPr>
                <w:sz w:val="22"/>
                <w:szCs w:val="22"/>
                <w:lang w:val="uk-UA"/>
              </w:rPr>
              <w:t xml:space="preserve">Продовжити співпрацю загальноосвітніх </w:t>
            </w:r>
            <w:r w:rsidR="00FF508E">
              <w:rPr>
                <w:sz w:val="22"/>
                <w:szCs w:val="22"/>
                <w:lang w:val="uk-UA"/>
              </w:rPr>
              <w:t>і</w:t>
            </w:r>
            <w:r w:rsidRPr="00172CAC">
              <w:rPr>
                <w:sz w:val="22"/>
                <w:szCs w:val="22"/>
                <w:lang w:val="uk-UA"/>
              </w:rPr>
              <w:t xml:space="preserve"> позашкільних навчальних закладів з регіональними </w:t>
            </w:r>
            <w:r w:rsidRPr="00172CAC">
              <w:rPr>
                <w:sz w:val="22"/>
                <w:szCs w:val="22"/>
                <w:lang w:val="uk-UA"/>
              </w:rPr>
              <w:lastRenderedPageBreak/>
              <w:t>відділенням МАН</w:t>
            </w:r>
          </w:p>
        </w:tc>
        <w:tc>
          <w:tcPr>
            <w:tcW w:w="1800" w:type="dxa"/>
          </w:tcPr>
          <w:p w:rsidR="00172CAC" w:rsidRPr="00172CAC" w:rsidRDefault="00172CAC" w:rsidP="00FF508E">
            <w:pPr>
              <w:jc w:val="center"/>
              <w:rPr>
                <w:sz w:val="22"/>
                <w:szCs w:val="22"/>
                <w:lang w:val="uk-UA"/>
              </w:rPr>
            </w:pPr>
            <w:r w:rsidRPr="00172CAC">
              <w:rPr>
                <w:sz w:val="22"/>
                <w:szCs w:val="22"/>
                <w:lang w:val="uk-UA"/>
              </w:rPr>
              <w:lastRenderedPageBreak/>
              <w:t>201</w:t>
            </w:r>
            <w:r w:rsidR="00FF508E">
              <w:rPr>
                <w:sz w:val="22"/>
                <w:szCs w:val="22"/>
                <w:lang w:val="uk-UA"/>
              </w:rPr>
              <w:t>2-2014рр.</w:t>
            </w:r>
          </w:p>
        </w:tc>
        <w:tc>
          <w:tcPr>
            <w:tcW w:w="1743" w:type="dxa"/>
            <w:gridSpan w:val="2"/>
          </w:tcPr>
          <w:p w:rsidR="00172CAC" w:rsidRPr="00FF508E" w:rsidRDefault="00FF508E" w:rsidP="00FF508E">
            <w:pPr>
              <w:jc w:val="both"/>
              <w:rPr>
                <w:lang w:val="uk-UA"/>
              </w:rPr>
            </w:pPr>
            <w:r>
              <w:rPr>
                <w:lang w:val="uk-UA"/>
              </w:rPr>
              <w:t>У</w:t>
            </w:r>
            <w:r w:rsidRPr="00172CAC">
              <w:rPr>
                <w:lang w:val="uk-UA"/>
              </w:rPr>
              <w:t xml:space="preserve">правління освіти, </w:t>
            </w:r>
            <w:r>
              <w:rPr>
                <w:lang w:val="uk-UA"/>
              </w:rPr>
              <w:t xml:space="preserve">молоді та </w:t>
            </w:r>
            <w:r>
              <w:rPr>
                <w:lang w:val="uk-UA"/>
              </w:rPr>
              <w:lastRenderedPageBreak/>
              <w:t xml:space="preserve">спорту, НМЦ, керівники </w:t>
            </w:r>
            <w:r w:rsidRPr="00FF508E">
              <w:rPr>
                <w:lang w:val="uk-UA"/>
              </w:rPr>
              <w:t xml:space="preserve"> </w:t>
            </w:r>
            <w:r w:rsidR="00172CAC" w:rsidRPr="00FF508E">
              <w:rPr>
                <w:lang w:val="uk-UA"/>
              </w:rPr>
              <w:t>ЗНЗ</w:t>
            </w:r>
          </w:p>
        </w:tc>
        <w:tc>
          <w:tcPr>
            <w:tcW w:w="1340" w:type="dxa"/>
            <w:gridSpan w:val="4"/>
          </w:tcPr>
          <w:p w:rsidR="00172CAC" w:rsidRPr="00172CAC" w:rsidRDefault="00172CAC" w:rsidP="00172CAC">
            <w:pPr>
              <w:jc w:val="both"/>
              <w:rPr>
                <w:sz w:val="22"/>
                <w:szCs w:val="22"/>
                <w:lang w:val="uk-UA"/>
              </w:rPr>
            </w:pPr>
          </w:p>
        </w:tc>
      </w:tr>
      <w:tr w:rsidR="00172CAC" w:rsidRPr="00172CAC" w:rsidTr="00491508">
        <w:tc>
          <w:tcPr>
            <w:tcW w:w="567" w:type="dxa"/>
          </w:tcPr>
          <w:p w:rsidR="00172CAC" w:rsidRPr="00172CAC" w:rsidRDefault="001979C7" w:rsidP="00172CAC">
            <w:pPr>
              <w:rPr>
                <w:sz w:val="22"/>
                <w:szCs w:val="22"/>
                <w:lang w:val="uk-UA"/>
              </w:rPr>
            </w:pPr>
            <w:r>
              <w:rPr>
                <w:sz w:val="22"/>
                <w:szCs w:val="22"/>
                <w:lang w:val="uk-UA"/>
              </w:rPr>
              <w:lastRenderedPageBreak/>
              <w:t>20</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Поповнювання бібліотечних фондів закладів освіти навчальною та науково-методичною літературою та підручниками для класів з поглибленим вивченням і профільним навчанням (за планом Міністерства освіти і науки України)</w:t>
            </w:r>
          </w:p>
        </w:tc>
        <w:tc>
          <w:tcPr>
            <w:tcW w:w="1800" w:type="dxa"/>
          </w:tcPr>
          <w:p w:rsidR="00172CAC" w:rsidRPr="00172CAC" w:rsidRDefault="00172CAC" w:rsidP="001979C7">
            <w:pPr>
              <w:jc w:val="center"/>
              <w:rPr>
                <w:sz w:val="22"/>
                <w:szCs w:val="22"/>
                <w:lang w:val="uk-UA"/>
              </w:rPr>
            </w:pPr>
            <w:r w:rsidRPr="00172CAC">
              <w:rPr>
                <w:sz w:val="22"/>
                <w:szCs w:val="22"/>
                <w:lang w:val="uk-UA"/>
              </w:rPr>
              <w:t>201</w:t>
            </w:r>
            <w:r w:rsidR="001979C7">
              <w:rPr>
                <w:sz w:val="22"/>
                <w:szCs w:val="22"/>
                <w:lang w:val="uk-UA"/>
              </w:rPr>
              <w:t>2-2014</w:t>
            </w:r>
            <w:r w:rsidRPr="00172CAC">
              <w:rPr>
                <w:sz w:val="22"/>
                <w:szCs w:val="22"/>
                <w:lang w:val="uk-UA"/>
              </w:rPr>
              <w:t xml:space="preserve"> </w:t>
            </w:r>
            <w:r w:rsidR="001979C7">
              <w:rPr>
                <w:sz w:val="22"/>
                <w:szCs w:val="22"/>
                <w:lang w:val="uk-UA"/>
              </w:rPr>
              <w:t>р</w:t>
            </w:r>
            <w:r w:rsidRPr="00172CAC">
              <w:rPr>
                <w:sz w:val="22"/>
                <w:szCs w:val="22"/>
                <w:lang w:val="uk-UA"/>
              </w:rPr>
              <w:t>р.</w:t>
            </w:r>
          </w:p>
        </w:tc>
        <w:tc>
          <w:tcPr>
            <w:tcW w:w="1676" w:type="dxa"/>
          </w:tcPr>
          <w:p w:rsidR="00172CAC" w:rsidRPr="001979C7" w:rsidRDefault="001979C7" w:rsidP="001979C7">
            <w:pPr>
              <w:jc w:val="both"/>
              <w:rPr>
                <w:lang w:val="uk-UA"/>
              </w:rPr>
            </w:pPr>
            <w:r>
              <w:rPr>
                <w:lang w:val="uk-UA"/>
              </w:rPr>
              <w:t>У</w:t>
            </w:r>
            <w:r w:rsidRPr="00172CAC">
              <w:rPr>
                <w:lang w:val="uk-UA"/>
              </w:rPr>
              <w:t xml:space="preserve">правління освіти, </w:t>
            </w:r>
            <w:r>
              <w:rPr>
                <w:lang w:val="uk-UA"/>
              </w:rPr>
              <w:t>молоді та спорту, НМЦ</w:t>
            </w:r>
            <w:r w:rsidR="00172CAC" w:rsidRPr="00172CAC">
              <w:rPr>
                <w:sz w:val="22"/>
                <w:szCs w:val="22"/>
                <w:lang w:val="uk-UA"/>
              </w:rPr>
              <w:t xml:space="preserve">, </w:t>
            </w:r>
            <w:r w:rsidRPr="001979C7">
              <w:rPr>
                <w:lang w:val="uk-UA"/>
              </w:rPr>
              <w:t>керівники ЗНЗ</w:t>
            </w:r>
          </w:p>
        </w:tc>
        <w:tc>
          <w:tcPr>
            <w:tcW w:w="1407" w:type="dxa"/>
            <w:gridSpan w:val="5"/>
          </w:tcPr>
          <w:p w:rsidR="00172CAC" w:rsidRPr="00172CAC" w:rsidRDefault="00172CAC" w:rsidP="00172CAC">
            <w:pPr>
              <w:jc w:val="center"/>
              <w:rPr>
                <w:sz w:val="22"/>
                <w:szCs w:val="22"/>
                <w:lang w:val="uk-UA"/>
              </w:rPr>
            </w:pPr>
          </w:p>
        </w:tc>
      </w:tr>
      <w:tr w:rsidR="00172CAC" w:rsidRPr="00172CAC" w:rsidTr="00491508">
        <w:tc>
          <w:tcPr>
            <w:tcW w:w="567" w:type="dxa"/>
          </w:tcPr>
          <w:p w:rsidR="00172CAC" w:rsidRPr="00172CAC" w:rsidRDefault="001979C7" w:rsidP="00172CAC">
            <w:pPr>
              <w:rPr>
                <w:sz w:val="22"/>
                <w:szCs w:val="22"/>
                <w:lang w:val="uk-UA"/>
              </w:rPr>
            </w:pPr>
            <w:r>
              <w:rPr>
                <w:sz w:val="22"/>
                <w:szCs w:val="22"/>
                <w:lang w:val="uk-UA"/>
              </w:rPr>
              <w:t>21</w:t>
            </w:r>
            <w:r w:rsidR="00172CAC" w:rsidRPr="00172CAC">
              <w:rPr>
                <w:sz w:val="22"/>
                <w:szCs w:val="22"/>
                <w:lang w:val="uk-UA"/>
              </w:rPr>
              <w:t>.</w:t>
            </w:r>
          </w:p>
        </w:tc>
        <w:tc>
          <w:tcPr>
            <w:tcW w:w="5448" w:type="dxa"/>
          </w:tcPr>
          <w:p w:rsidR="00172CAC" w:rsidRPr="00172CAC" w:rsidRDefault="00172CAC" w:rsidP="00172CAC">
            <w:pPr>
              <w:jc w:val="both"/>
              <w:rPr>
                <w:sz w:val="22"/>
                <w:szCs w:val="22"/>
                <w:lang w:val="uk-UA"/>
              </w:rPr>
            </w:pPr>
            <w:r w:rsidRPr="00172CAC">
              <w:rPr>
                <w:sz w:val="22"/>
                <w:szCs w:val="22"/>
                <w:lang w:val="uk-UA"/>
              </w:rPr>
              <w:t>Коригування планів підвищення кваліфікації педагогічних працівників у контексті організації профільного навчання</w:t>
            </w:r>
          </w:p>
        </w:tc>
        <w:tc>
          <w:tcPr>
            <w:tcW w:w="1800" w:type="dxa"/>
          </w:tcPr>
          <w:p w:rsidR="00172CAC" w:rsidRPr="00172CAC" w:rsidRDefault="00172CAC" w:rsidP="001979C7">
            <w:pPr>
              <w:jc w:val="center"/>
              <w:rPr>
                <w:sz w:val="22"/>
                <w:szCs w:val="22"/>
                <w:lang w:val="uk-UA"/>
              </w:rPr>
            </w:pPr>
            <w:r w:rsidRPr="00172CAC">
              <w:rPr>
                <w:sz w:val="22"/>
                <w:szCs w:val="22"/>
                <w:lang w:val="uk-UA"/>
              </w:rPr>
              <w:t>20</w:t>
            </w:r>
            <w:r w:rsidR="001979C7">
              <w:rPr>
                <w:sz w:val="22"/>
                <w:szCs w:val="22"/>
                <w:lang w:val="uk-UA"/>
              </w:rPr>
              <w:t>12-2014</w:t>
            </w:r>
            <w:r w:rsidRPr="00172CAC">
              <w:rPr>
                <w:sz w:val="22"/>
                <w:szCs w:val="22"/>
                <w:lang w:val="uk-UA"/>
              </w:rPr>
              <w:t xml:space="preserve"> </w:t>
            </w:r>
            <w:r w:rsidR="001979C7">
              <w:rPr>
                <w:sz w:val="22"/>
                <w:szCs w:val="22"/>
                <w:lang w:val="uk-UA"/>
              </w:rPr>
              <w:t>р</w:t>
            </w:r>
            <w:r w:rsidRPr="00172CAC">
              <w:rPr>
                <w:sz w:val="22"/>
                <w:szCs w:val="22"/>
                <w:lang w:val="uk-UA"/>
              </w:rPr>
              <w:t>р.</w:t>
            </w:r>
          </w:p>
        </w:tc>
        <w:tc>
          <w:tcPr>
            <w:tcW w:w="1676" w:type="dxa"/>
          </w:tcPr>
          <w:p w:rsidR="00172CAC" w:rsidRPr="001979C7" w:rsidRDefault="001979C7" w:rsidP="001979C7">
            <w:pPr>
              <w:jc w:val="both"/>
              <w:rPr>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p>
        </w:tc>
        <w:tc>
          <w:tcPr>
            <w:tcW w:w="1407" w:type="dxa"/>
            <w:gridSpan w:val="5"/>
          </w:tcPr>
          <w:p w:rsidR="00172CAC" w:rsidRPr="00172CAC" w:rsidRDefault="00172CAC" w:rsidP="00172CAC">
            <w:pPr>
              <w:jc w:val="center"/>
              <w:rPr>
                <w:sz w:val="22"/>
                <w:szCs w:val="22"/>
                <w:lang w:val="uk-UA"/>
              </w:rPr>
            </w:pPr>
          </w:p>
        </w:tc>
      </w:tr>
    </w:tbl>
    <w:p w:rsidR="00172CAC" w:rsidRPr="00172CAC" w:rsidRDefault="00172CAC" w:rsidP="00172CAC">
      <w:pPr>
        <w:spacing w:after="0" w:line="240" w:lineRule="auto"/>
        <w:rPr>
          <w:rFonts w:ascii="Times New Roman" w:eastAsia="Times New Roman" w:hAnsi="Times New Roman" w:cs="Times New Roman"/>
          <w:lang w:val="uk-UA"/>
        </w:rPr>
      </w:pPr>
    </w:p>
    <w:p w:rsidR="00172CAC" w:rsidRPr="009955E3" w:rsidRDefault="00172CAC" w:rsidP="00172CAC">
      <w:pPr>
        <w:spacing w:after="0" w:line="240" w:lineRule="auto"/>
        <w:jc w:val="both"/>
        <w:rPr>
          <w:rFonts w:ascii="Times New Roman" w:eastAsia="Times New Roman" w:hAnsi="Times New Roman" w:cs="Times New Roman"/>
          <w:b/>
          <w:sz w:val="28"/>
          <w:szCs w:val="28"/>
          <w:lang w:val="uk-UA"/>
        </w:rPr>
      </w:pPr>
      <w:r w:rsidRPr="009955E3">
        <w:rPr>
          <w:rFonts w:ascii="Times New Roman" w:eastAsia="Times New Roman" w:hAnsi="Times New Roman" w:cs="Times New Roman"/>
          <w:b/>
          <w:sz w:val="28"/>
          <w:szCs w:val="28"/>
          <w:lang w:val="uk-UA"/>
        </w:rPr>
        <w:t>Розділ V. Позашкільна освіта</w:t>
      </w:r>
    </w:p>
    <w:p w:rsidR="00172CAC" w:rsidRPr="001979C7" w:rsidRDefault="00172CAC" w:rsidP="00172CAC">
      <w:pPr>
        <w:spacing w:after="0" w:line="240" w:lineRule="auto"/>
        <w:jc w:val="center"/>
        <w:rPr>
          <w:rFonts w:ascii="Times New Roman" w:eastAsia="Times New Roman" w:hAnsi="Times New Roman" w:cs="Times New Roman"/>
          <w:lang w:val="uk-UA"/>
        </w:rPr>
      </w:pPr>
      <w:r w:rsidRPr="001979C7">
        <w:rPr>
          <w:rFonts w:ascii="Times New Roman" w:eastAsia="Times New Roman" w:hAnsi="Times New Roman" w:cs="Times New Roman"/>
          <w:lang w:val="uk-UA"/>
        </w:rPr>
        <w:t>П</w:t>
      </w:r>
      <w:r w:rsidR="001979C7">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 xml:space="preserve"> Розвиток органів учнівського самоврядування</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На виконання Міністерства освіти і науки Державної цільової соціальної програми «Молодь України» на 2009-2015 роки, затвердженої постановою Кабінету Міністрів України від 28.01.2009 </w:t>
      </w:r>
      <w:hyperlink r:id="rId6" w:history="1">
        <w:r w:rsidRPr="00172CAC">
          <w:rPr>
            <w:rFonts w:ascii="Times New Roman" w:eastAsia="Times New Roman" w:hAnsi="Times New Roman" w:cs="Times New Roman"/>
            <w:color w:val="0000FF"/>
            <w:u w:val="single"/>
            <w:lang w:val="uk-UA"/>
          </w:rPr>
          <w:t>№ 41</w:t>
        </w:r>
      </w:hyperlink>
      <w:r w:rsidRPr="00172CAC">
        <w:rPr>
          <w:rFonts w:ascii="Times New Roman" w:eastAsia="Times New Roman" w:hAnsi="Times New Roman" w:cs="Times New Roman"/>
          <w:lang w:val="uk-UA"/>
        </w:rPr>
        <w:t xml:space="preserve">, та відповідного наказу від 24.02.2009р. </w:t>
      </w:r>
      <w:hyperlink r:id="rId7" w:history="1">
        <w:r w:rsidRPr="00172CAC">
          <w:rPr>
            <w:rFonts w:ascii="Times New Roman" w:eastAsia="Times New Roman" w:hAnsi="Times New Roman" w:cs="Times New Roman"/>
            <w:color w:val="0000FF"/>
            <w:u w:val="single"/>
            <w:lang w:val="uk-UA"/>
          </w:rPr>
          <w:t>№ 168</w:t>
        </w:r>
      </w:hyperlink>
      <w:r w:rsidRPr="00172CAC">
        <w:rPr>
          <w:rFonts w:ascii="Times New Roman" w:eastAsia="Times New Roman" w:hAnsi="Times New Roman" w:cs="Times New Roman"/>
          <w:lang w:val="uk-UA"/>
        </w:rPr>
        <w:t xml:space="preserve"> Міністерством освіти і науки України, управлінням освіти Олександрійської міської ради, педагогічними колективами навчальних закладів проводиться значна робота, спрямована на формування соціальної активності та громадянської самосвідомості молоді через розвиток органів учнівського врядування.</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Сучасний стан впровадження проекту</w:t>
      </w:r>
      <w:r w:rsidRPr="00172CAC">
        <w:rPr>
          <w:rFonts w:ascii="Times New Roman" w:eastAsia="Times New Roman" w:hAnsi="Times New Roman" w:cs="Times New Roman"/>
          <w:lang w:val="uk-UA"/>
        </w:rPr>
        <w:t xml:space="preserve"> Пріоритетним на шляху демократизації школи є поширення кращого досвіду діяльності органів учнівського врядування, їх участі у суспільному житті громади та допомоги у вирішенні нагальних проблем у молодіжному середовищі. Впровадження цього проекту надасть можливість презентувати найбільш ефективні форми і методи роботи з молодіжною громадою, спрямовані на формування світогляду, моральних цінностей, утвердження патріотизму та духовності юного покоління.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Доцільність його впровадження зазначає, що чималих результатів у згуртуванні та активізації учнівського колективу, в підвищенні соціальної активності юних громадян можна досягти, залучивши їх до соціальних проектів, благодійних акцій і волонтерського руху.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Одним з найважливіших завдань діяльності учнівського самоврядування залишається активізація молодіжного руху за здоровий спосіб життя та поширення кращого досвіду з профілактики запобігання негативним проявам серед дітей i молоді, впровадження нових форм «здорового дозвілля».</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Тому, актуальним є необхідність продовження цілеспрямованої системної роботи щодо сприяння ініціативі й активності молоді в усіх сферах життєдіяльності суспільства, розширення її участі у формуванні та реалізації завдань органів учнівського самоврядування.</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19"/>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ділових якостей лідера;</w:t>
      </w:r>
    </w:p>
    <w:p w:rsidR="00172CAC" w:rsidRPr="00172CAC" w:rsidRDefault="00172CAC" w:rsidP="00587B8F">
      <w:pPr>
        <w:numPr>
          <w:ilvl w:val="0"/>
          <w:numId w:val="19"/>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розвиток у старшокласників здібностей до управлінської діяльності;</w:t>
      </w:r>
    </w:p>
    <w:p w:rsidR="00172CAC" w:rsidRPr="00172CAC" w:rsidRDefault="00172CAC" w:rsidP="00587B8F">
      <w:pPr>
        <w:numPr>
          <w:ilvl w:val="0"/>
          <w:numId w:val="19"/>
        </w:num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потреби у безперервній освіті й необхідності самопізнання, самовиховання та самовдосконалення.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Завдання проекту</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використовувати резерви розвитку учнівського самоврядування;</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приділяти належну увагу учнівському самоврядуванню: органи учнівського самоврядування використовуються здебільшого для організації дозвілля молоді та покращення шкільної дисципліни; </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використовувати потенціал учнівського самоврядування для проведення превентивної роботи серед молоді, захисту прав учнів, подолання конфліктних ситуацій, виховання гендерної культури; </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органам самоврядування навчальних закладів співпрацювати з міським парламентом дітей, міським молодіжним парламентом; </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розвивати в навчальних закладах лідерські якості особистості; </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підтримувати дитячі ініціативи щодо соціальних проектів, які реалізуються в громаді; </w:t>
      </w:r>
    </w:p>
    <w:p w:rsidR="00172CAC" w:rsidRPr="00172CAC" w:rsidRDefault="00172CAC" w:rsidP="00587B8F">
      <w:pPr>
        <w:numPr>
          <w:ilvl w:val="0"/>
          <w:numId w:val="20"/>
        </w:numPr>
        <w:shd w:val="clear" w:color="auto" w:fill="FFFFFF"/>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підвищити ефективність учнівського самоврядування за допомогою власних засобів масової інформації. </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Очікувані результати</w:t>
      </w:r>
    </w:p>
    <w:p w:rsidR="00172CAC" w:rsidRPr="00172CAC" w:rsidRDefault="00172CAC" w:rsidP="00587B8F">
      <w:pPr>
        <w:numPr>
          <w:ilvl w:val="0"/>
          <w:numId w:val="20"/>
        </w:numPr>
        <w:shd w:val="clear" w:color="auto" w:fill="FFFFFF"/>
        <w:tabs>
          <w:tab w:val="clear" w:pos="1080"/>
        </w:tabs>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активна діяльність органів учнівського самоврядування;</w:t>
      </w:r>
    </w:p>
    <w:p w:rsidR="00172CAC" w:rsidRPr="00172CAC" w:rsidRDefault="00172CAC" w:rsidP="00587B8F">
      <w:pPr>
        <w:numPr>
          <w:ilvl w:val="0"/>
          <w:numId w:val="20"/>
        </w:numPr>
        <w:shd w:val="clear" w:color="auto" w:fill="FFFFFF"/>
        <w:tabs>
          <w:tab w:val="clear" w:pos="1080"/>
        </w:tabs>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сформовані навички самоврядування, соціальної активності й відповідальності у процесі практичної громадської діяльності;</w:t>
      </w:r>
    </w:p>
    <w:p w:rsidR="00172CAC" w:rsidRPr="00172CAC" w:rsidRDefault="00172CAC" w:rsidP="00587B8F">
      <w:pPr>
        <w:numPr>
          <w:ilvl w:val="0"/>
          <w:numId w:val="20"/>
        </w:numPr>
        <w:shd w:val="clear" w:color="auto" w:fill="FFFFFF"/>
        <w:tabs>
          <w:tab w:val="clear" w:pos="1080"/>
        </w:tabs>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соціально зріла, творча особистість з усвідомленою громадянською позицією, почуттям національної самосвідомості, підготовлена до професійного самовизначення;</w:t>
      </w:r>
    </w:p>
    <w:p w:rsidR="00172CAC" w:rsidRPr="00172CAC" w:rsidRDefault="00172CAC" w:rsidP="00587B8F">
      <w:pPr>
        <w:numPr>
          <w:ilvl w:val="0"/>
          <w:numId w:val="20"/>
        </w:numPr>
        <w:shd w:val="clear" w:color="auto" w:fill="FFFFFF"/>
        <w:tabs>
          <w:tab w:val="clear" w:pos="1080"/>
        </w:tabs>
        <w:spacing w:after="0" w:line="234" w:lineRule="atLeast"/>
        <w:ind w:hanging="108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дієва робота дитячих та молодіжних організацій.</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lang w:val="uk-UA"/>
        </w:rPr>
        <w:t>1. Створити:</w:t>
      </w:r>
    </w:p>
    <w:p w:rsidR="00172CAC" w:rsidRPr="00172CAC" w:rsidRDefault="00172CAC" w:rsidP="00587B8F">
      <w:pPr>
        <w:numPr>
          <w:ilvl w:val="0"/>
          <w:numId w:val="21"/>
        </w:numPr>
        <w:shd w:val="clear" w:color="auto" w:fill="FFFFFF"/>
        <w:tabs>
          <w:tab w:val="clear" w:pos="1260"/>
          <w:tab w:val="num" w:pos="426"/>
        </w:tabs>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банки даних моделей учнівського самоврядування в навчальних закладах, розмістити їх на своїх сайтах </w:t>
      </w:r>
    </w:p>
    <w:p w:rsidR="00172CAC" w:rsidRPr="00172CAC" w:rsidRDefault="00A061C8" w:rsidP="00A061C8">
      <w:pPr>
        <w:spacing w:after="0" w:line="240" w:lineRule="auto"/>
        <w:ind w:left="5175"/>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керівники навчальних закладів, 201</w:t>
      </w:r>
      <w:r>
        <w:rPr>
          <w:rFonts w:ascii="Times New Roman" w:eastAsia="Times New Roman" w:hAnsi="Times New Roman" w:cs="Times New Roman"/>
          <w:lang w:val="uk-UA"/>
        </w:rPr>
        <w:t>2-2014рр.</w:t>
      </w:r>
    </w:p>
    <w:p w:rsidR="00172CAC" w:rsidRPr="00172CAC" w:rsidRDefault="00172CAC" w:rsidP="00587B8F">
      <w:pPr>
        <w:numPr>
          <w:ilvl w:val="1"/>
          <w:numId w:val="21"/>
        </w:numPr>
        <w:shd w:val="clear" w:color="auto" w:fill="FFFFFF"/>
        <w:tabs>
          <w:tab w:val="clear" w:pos="1260"/>
          <w:tab w:val="num" w:pos="426"/>
        </w:tabs>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«Школу навчання лідерів учнівських </w:t>
      </w:r>
      <w:proofErr w:type="spellStart"/>
      <w:r w:rsidRPr="00172CAC">
        <w:rPr>
          <w:rFonts w:ascii="Times New Roman" w:eastAsia="Times New Roman" w:hAnsi="Times New Roman" w:cs="Times New Roman"/>
          <w:lang w:val="uk-UA"/>
        </w:rPr>
        <w:t>самоврядувань</w:t>
      </w:r>
      <w:proofErr w:type="spellEnd"/>
      <w:r w:rsidRPr="00172CAC">
        <w:rPr>
          <w:rFonts w:ascii="Times New Roman" w:eastAsia="Times New Roman" w:hAnsi="Times New Roman" w:cs="Times New Roman"/>
          <w:lang w:val="uk-UA"/>
        </w:rPr>
        <w:t xml:space="preserve">» </w:t>
      </w:r>
      <w:r w:rsidR="00A061C8">
        <w:rPr>
          <w:rFonts w:ascii="Times New Roman" w:eastAsia="Times New Roman" w:hAnsi="Times New Roman" w:cs="Times New Roman"/>
          <w:lang w:val="uk-UA"/>
        </w:rPr>
        <w:t>за</w:t>
      </w:r>
      <w:r w:rsidRPr="00172CAC">
        <w:rPr>
          <w:rFonts w:ascii="Times New Roman" w:eastAsia="Times New Roman" w:hAnsi="Times New Roman" w:cs="Times New Roman"/>
          <w:lang w:val="uk-UA"/>
        </w:rPr>
        <w:t xml:space="preserve"> категорія</w:t>
      </w:r>
      <w:r w:rsidR="00A061C8">
        <w:rPr>
          <w:rFonts w:ascii="Times New Roman" w:eastAsia="Times New Roman" w:hAnsi="Times New Roman" w:cs="Times New Roman"/>
          <w:lang w:val="uk-UA"/>
        </w:rPr>
        <w:t>ми</w:t>
      </w:r>
      <w:r w:rsidRPr="00172CAC">
        <w:rPr>
          <w:rFonts w:ascii="Times New Roman" w:eastAsia="Times New Roman" w:hAnsi="Times New Roman" w:cs="Times New Roman"/>
          <w:lang w:val="uk-UA"/>
        </w:rPr>
        <w:t xml:space="preserve"> та за комісіями </w:t>
      </w:r>
    </w:p>
    <w:p w:rsidR="00172CAC" w:rsidRPr="00172CAC" w:rsidRDefault="00A061C8" w:rsidP="00A061C8">
      <w:pPr>
        <w:spacing w:after="0" w:line="240" w:lineRule="auto"/>
        <w:ind w:left="5205"/>
        <w:jc w:val="both"/>
        <w:rPr>
          <w:rFonts w:ascii="Times New Roman" w:eastAsia="Times New Roman" w:hAnsi="Times New Roman" w:cs="Times New Roman"/>
          <w:lang w:val="uk-UA"/>
        </w:rPr>
      </w:pPr>
      <w:r w:rsidRPr="00A061C8">
        <w:rPr>
          <w:rFonts w:ascii="Times New Roman" w:eastAsia="Times New Roman" w:hAnsi="Times New Roman" w:cs="Times New Roman"/>
          <w:lang w:val="uk-UA"/>
        </w:rPr>
        <w:t>Управління освіти, молоді та спорту, НМЦ</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xml:space="preserve">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4</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рр.</w:t>
      </w:r>
    </w:p>
    <w:p w:rsidR="00172CAC" w:rsidRPr="00172CAC" w:rsidRDefault="00172CAC" w:rsidP="00587B8F">
      <w:pPr>
        <w:numPr>
          <w:ilvl w:val="1"/>
          <w:numId w:val="21"/>
        </w:numPr>
        <w:shd w:val="clear" w:color="auto" w:fill="FFFFFF"/>
        <w:tabs>
          <w:tab w:val="clear" w:pos="1260"/>
          <w:tab w:val="num" w:pos="426"/>
        </w:tabs>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сайт міського парламенту дітей </w:t>
      </w:r>
    </w:p>
    <w:p w:rsidR="00172CAC" w:rsidRPr="00172CAC" w:rsidRDefault="00340C18" w:rsidP="00172CAC">
      <w:pPr>
        <w:shd w:val="clear" w:color="auto" w:fill="FFFFFF"/>
        <w:spacing w:after="0" w:line="234" w:lineRule="atLeast"/>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3</w:t>
      </w:r>
      <w:r w:rsidR="00172CAC" w:rsidRPr="00172CAC">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н.р</w:t>
      </w:r>
      <w:proofErr w:type="spellEnd"/>
      <w:r>
        <w:rPr>
          <w:rFonts w:ascii="Times New Roman" w:eastAsia="Times New Roman" w:hAnsi="Times New Roman" w:cs="Times New Roman"/>
          <w:lang w:val="uk-UA"/>
        </w:rPr>
        <w:t>.</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2. Включити до планів занять з відповідними категоріями лідерів учнівського самоврядування теми щодо організації та розвитку учнівського самоврядування </w:t>
      </w:r>
    </w:p>
    <w:p w:rsidR="00172CAC" w:rsidRPr="00172CAC" w:rsidRDefault="00340C18" w:rsidP="00340C18">
      <w:pPr>
        <w:spacing w:after="0" w:line="240" w:lineRule="auto"/>
        <w:ind w:left="513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3</w:t>
      </w:r>
      <w:r w:rsidR="00172CAC" w:rsidRPr="00172CAC">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н.р</w:t>
      </w:r>
      <w:proofErr w:type="spellEnd"/>
      <w:r>
        <w:rPr>
          <w:rFonts w:ascii="Times New Roman" w:eastAsia="Times New Roman" w:hAnsi="Times New Roman" w:cs="Times New Roman"/>
          <w:lang w:val="uk-UA"/>
        </w:rPr>
        <w:t>.</w:t>
      </w:r>
      <w:r w:rsidR="00172CAC" w:rsidRPr="00172CAC">
        <w:rPr>
          <w:rFonts w:ascii="Times New Roman" w:eastAsia="Times New Roman" w:hAnsi="Times New Roman" w:cs="Times New Roman"/>
          <w:lang w:val="uk-UA"/>
        </w:rPr>
        <w:t xml:space="preserve"> </w:t>
      </w:r>
    </w:p>
    <w:p w:rsidR="00172CAC" w:rsidRPr="00172CAC" w:rsidRDefault="00172CAC" w:rsidP="00172CAC">
      <w:pPr>
        <w:shd w:val="clear" w:color="auto" w:fill="FFFFFF"/>
        <w:spacing w:after="0" w:line="234" w:lineRule="atLeast"/>
        <w:rPr>
          <w:rFonts w:ascii="Times New Roman" w:eastAsia="Times New Roman" w:hAnsi="Times New Roman" w:cs="Times New Roman"/>
          <w:lang w:val="uk-UA"/>
        </w:rPr>
      </w:pPr>
      <w:r w:rsidRPr="00172CAC">
        <w:rPr>
          <w:rFonts w:ascii="Times New Roman" w:eastAsia="Times New Roman" w:hAnsi="Times New Roman" w:cs="Times New Roman"/>
          <w:lang w:val="uk-UA"/>
        </w:rPr>
        <w:t>3.Пров</w:t>
      </w:r>
      <w:r w:rsidR="00340C18">
        <w:rPr>
          <w:rFonts w:ascii="Times New Roman" w:eastAsia="Times New Roman" w:hAnsi="Times New Roman" w:cs="Times New Roman"/>
          <w:lang w:val="uk-UA"/>
        </w:rPr>
        <w:t>одити</w:t>
      </w:r>
      <w:r w:rsidRPr="00172CAC">
        <w:rPr>
          <w:rFonts w:ascii="Times New Roman" w:eastAsia="Times New Roman" w:hAnsi="Times New Roman" w:cs="Times New Roman"/>
          <w:lang w:val="uk-UA"/>
        </w:rPr>
        <w:t>:</w:t>
      </w:r>
    </w:p>
    <w:p w:rsidR="00172CAC" w:rsidRPr="00172CAC" w:rsidRDefault="00172CAC" w:rsidP="00587B8F">
      <w:pPr>
        <w:numPr>
          <w:ilvl w:val="1"/>
          <w:numId w:val="21"/>
        </w:num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сесії міського парламенту дітей (за окремим планом)</w:t>
      </w:r>
    </w:p>
    <w:p w:rsidR="00172CAC" w:rsidRPr="00172CAC" w:rsidRDefault="00340C18" w:rsidP="00340C18">
      <w:pPr>
        <w:spacing w:after="0" w:line="240" w:lineRule="auto"/>
        <w:ind w:left="513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-2014 р</w:t>
      </w:r>
      <w:r>
        <w:rPr>
          <w:rFonts w:ascii="Times New Roman" w:eastAsia="Times New Roman" w:hAnsi="Times New Roman" w:cs="Times New Roman"/>
          <w:lang w:val="uk-UA"/>
        </w:rPr>
        <w:t>р.</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4. Брати участь </w:t>
      </w:r>
      <w:r w:rsidR="00340C18">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 роботі обласного парламенту дітей  (за окремим планом)</w:t>
      </w:r>
    </w:p>
    <w:p w:rsidR="00172CAC" w:rsidRPr="00172CAC" w:rsidRDefault="00340C18" w:rsidP="00340C18">
      <w:pPr>
        <w:spacing w:after="0" w:line="240" w:lineRule="auto"/>
        <w:ind w:left="507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2-2014 рр.</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5. Налагодити співпрацю органів учнівського самоврядування з органами місцевого самоврядування, громадськими організаціями щодо реалізації соціальних програм і проектів </w:t>
      </w:r>
    </w:p>
    <w:p w:rsidR="00172CAC" w:rsidRPr="00172CAC" w:rsidRDefault="00340C18" w:rsidP="00340C18">
      <w:pPr>
        <w:spacing w:after="0" w:line="240" w:lineRule="auto"/>
        <w:ind w:left="507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00172CAC" w:rsidRPr="00172CAC">
        <w:rPr>
          <w:rFonts w:ascii="Times New Roman" w:eastAsia="Times New Roman" w:hAnsi="Times New Roman" w:cs="Times New Roman"/>
          <w:lang w:val="uk-UA"/>
        </w:rPr>
        <w:t xml:space="preserve">, керівники </w:t>
      </w:r>
      <w:r>
        <w:rPr>
          <w:rFonts w:ascii="Times New Roman" w:eastAsia="Times New Roman" w:hAnsi="Times New Roman" w:cs="Times New Roman"/>
          <w:lang w:val="uk-UA"/>
        </w:rPr>
        <w:t xml:space="preserve">   ЗНЗ</w:t>
      </w:r>
      <w:r w:rsidR="00172CAC" w:rsidRPr="00172CAC">
        <w:rPr>
          <w:rFonts w:ascii="Times New Roman" w:eastAsia="Times New Roman" w:hAnsi="Times New Roman" w:cs="Times New Roman"/>
          <w:lang w:val="uk-UA"/>
        </w:rPr>
        <w:t xml:space="preserve">, 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-2014 р</w:t>
      </w:r>
      <w:r>
        <w:rPr>
          <w:rFonts w:ascii="Times New Roman" w:eastAsia="Times New Roman" w:hAnsi="Times New Roman" w:cs="Times New Roman"/>
          <w:lang w:val="uk-UA"/>
        </w:rPr>
        <w:t>р.</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6. Сприяти розвитку співпраці та обміну досвідом між органами учнівського самоврядування різних регіонів України </w:t>
      </w:r>
    </w:p>
    <w:p w:rsidR="00172CAC" w:rsidRPr="00172CAC" w:rsidRDefault="00340C18" w:rsidP="00340C18">
      <w:pPr>
        <w:spacing w:after="0" w:line="240" w:lineRule="auto"/>
        <w:ind w:left="507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00172CAC"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 xml:space="preserve">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-2014 р</w:t>
      </w:r>
      <w:r>
        <w:rPr>
          <w:rFonts w:ascii="Times New Roman" w:eastAsia="Times New Roman" w:hAnsi="Times New Roman" w:cs="Times New Roman"/>
          <w:lang w:val="uk-UA"/>
        </w:rPr>
        <w:t>р.</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7. Залучати органи учнівського самоврядування до превентивно-профілактичних заходів, спрямованих на попередження правопорушень </w:t>
      </w:r>
      <w:r w:rsidR="009F6135">
        <w:rPr>
          <w:rFonts w:ascii="Times New Roman" w:eastAsia="Times New Roman" w:hAnsi="Times New Roman" w:cs="Times New Roman"/>
          <w:lang w:val="uk-UA"/>
        </w:rPr>
        <w:t>і</w:t>
      </w:r>
      <w:r w:rsidRPr="00172CAC">
        <w:rPr>
          <w:rFonts w:ascii="Times New Roman" w:eastAsia="Times New Roman" w:hAnsi="Times New Roman" w:cs="Times New Roman"/>
          <w:lang w:val="uk-UA"/>
        </w:rPr>
        <w:t xml:space="preserve"> злочинності серед неповнолітніх, розв'язання проблем насильства, жорстокості, гендерної нерівності, наркоманії та інших негативних явищ у молодіжному середовищі </w:t>
      </w:r>
    </w:p>
    <w:p w:rsidR="00172CAC" w:rsidRPr="00172CAC" w:rsidRDefault="009F6135" w:rsidP="009F6135">
      <w:pPr>
        <w:spacing w:after="0" w:line="240" w:lineRule="auto"/>
        <w:ind w:left="507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00172CAC" w:rsidRPr="00172CAC">
        <w:rPr>
          <w:rFonts w:ascii="Times New Roman" w:eastAsia="Times New Roman" w:hAnsi="Times New Roman" w:cs="Times New Roman"/>
          <w:lang w:val="uk-UA"/>
        </w:rPr>
        <w:t xml:space="preserve">, керівники </w:t>
      </w:r>
      <w:r>
        <w:rPr>
          <w:rFonts w:ascii="Times New Roman" w:eastAsia="Times New Roman" w:hAnsi="Times New Roman" w:cs="Times New Roman"/>
          <w:lang w:val="uk-UA"/>
        </w:rPr>
        <w:t xml:space="preserve"> ЗНЗ</w:t>
      </w:r>
      <w:r w:rsidR="00172CAC" w:rsidRPr="00172CAC">
        <w:rPr>
          <w:rFonts w:ascii="Times New Roman" w:eastAsia="Times New Roman" w:hAnsi="Times New Roman" w:cs="Times New Roman"/>
          <w:lang w:val="uk-UA"/>
        </w:rPr>
        <w:t xml:space="preserve">, координатор міського парламенту дітей, </w:t>
      </w:r>
      <w:r>
        <w:rPr>
          <w:rFonts w:ascii="Times New Roman" w:eastAsia="Times New Roman" w:hAnsi="Times New Roman" w:cs="Times New Roman"/>
          <w:lang w:val="uk-UA"/>
        </w:rPr>
        <w:t>ЦДЮТ</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w:t>
      </w:r>
      <w:r w:rsidR="00172CAC" w:rsidRPr="00172CAC">
        <w:rPr>
          <w:rFonts w:ascii="Times New Roman" w:eastAsia="Times New Roman" w:hAnsi="Times New Roman" w:cs="Times New Roman"/>
          <w:lang w:val="uk-UA"/>
        </w:rPr>
        <w:t>-2014 р</w:t>
      </w:r>
      <w:r>
        <w:rPr>
          <w:rFonts w:ascii="Times New Roman" w:eastAsia="Times New Roman" w:hAnsi="Times New Roman" w:cs="Times New Roman"/>
          <w:lang w:val="uk-UA"/>
        </w:rPr>
        <w:t>р.</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8. Забезпеч</w:t>
      </w:r>
      <w:r w:rsidR="009F6135">
        <w:rPr>
          <w:rFonts w:ascii="Times New Roman" w:eastAsia="Times New Roman" w:hAnsi="Times New Roman" w:cs="Times New Roman"/>
          <w:lang w:val="uk-UA"/>
        </w:rPr>
        <w:t>ува</w:t>
      </w:r>
      <w:r w:rsidRPr="00172CAC">
        <w:rPr>
          <w:rFonts w:ascii="Times New Roman" w:eastAsia="Times New Roman" w:hAnsi="Times New Roman" w:cs="Times New Roman"/>
          <w:lang w:val="uk-UA"/>
        </w:rPr>
        <w:t xml:space="preserve">ти інформаційну та науково-методичну підтримку </w:t>
      </w:r>
      <w:r w:rsidR="009F6135">
        <w:rPr>
          <w:rFonts w:ascii="Times New Roman" w:eastAsia="Times New Roman" w:hAnsi="Times New Roman" w:cs="Times New Roman"/>
          <w:lang w:val="uk-UA"/>
        </w:rPr>
        <w:t xml:space="preserve">діяльності </w:t>
      </w:r>
      <w:r w:rsidRPr="00172CAC">
        <w:rPr>
          <w:rFonts w:ascii="Times New Roman" w:eastAsia="Times New Roman" w:hAnsi="Times New Roman" w:cs="Times New Roman"/>
          <w:lang w:val="uk-UA"/>
        </w:rPr>
        <w:t>органів учнівського самоврядування</w:t>
      </w:r>
    </w:p>
    <w:p w:rsidR="009F6135" w:rsidRDefault="009F6135" w:rsidP="009F6135">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p>
    <w:p w:rsidR="00172CAC" w:rsidRPr="00172CAC" w:rsidRDefault="009F6135" w:rsidP="00172CAC">
      <w:pPr>
        <w:shd w:val="clear" w:color="auto" w:fill="FFFFFF"/>
        <w:spacing w:after="0" w:line="234" w:lineRule="atLeast"/>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рр</w:t>
      </w:r>
      <w:r w:rsidR="00172CAC" w:rsidRPr="00172CAC">
        <w:rPr>
          <w:rFonts w:ascii="Times New Roman" w:eastAsia="Times New Roman" w:hAnsi="Times New Roman" w:cs="Times New Roman"/>
          <w:lang w:val="uk-UA"/>
        </w:rPr>
        <w:t xml:space="preserve">. </w:t>
      </w:r>
    </w:p>
    <w:p w:rsidR="00172CAC" w:rsidRPr="00172CAC" w:rsidRDefault="00172CAC" w:rsidP="00172CAC">
      <w:pPr>
        <w:shd w:val="clear" w:color="auto" w:fill="FFFFFF"/>
        <w:spacing w:after="0" w:line="234" w:lineRule="atLeast"/>
        <w:jc w:val="both"/>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Розвиток позашкільної освіти міста 201</w:t>
      </w:r>
      <w:r w:rsidR="009F6135">
        <w:rPr>
          <w:rFonts w:ascii="Times New Roman" w:eastAsia="Times New Roman" w:hAnsi="Times New Roman" w:cs="Times New Roman"/>
          <w:b/>
          <w:lang w:val="uk-UA"/>
        </w:rPr>
        <w:t>2</w:t>
      </w:r>
      <w:r w:rsidRPr="00172CAC">
        <w:rPr>
          <w:rFonts w:ascii="Times New Roman" w:eastAsia="Times New Roman" w:hAnsi="Times New Roman" w:cs="Times New Roman"/>
          <w:b/>
          <w:lang w:val="uk-UA"/>
        </w:rPr>
        <w:t>-2014 роки</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Відповідно до законів України «Про освіту», «Про загальну середню освіту», «Про позашкільну освіту» сфера позашкільної освіти міста Олександрії переживає важливий етап видозмін, переходу до надання додаткової освіти на більш якісному рівні з урахуванням вимог сучасного суспільства.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Станом на 1 вересня 2009 року структура позашкільної освіти міста включає:</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позашкільні навчальні заклади управління освіти</w:t>
      </w:r>
      <w:r w:rsidR="009F6135">
        <w:rPr>
          <w:rFonts w:ascii="Times New Roman" w:eastAsia="Times New Roman" w:hAnsi="Times New Roman" w:cs="Times New Roman"/>
          <w:lang w:val="uk-UA"/>
        </w:rPr>
        <w:t>, молоді та спорту</w:t>
      </w:r>
      <w:r w:rsidRPr="00172CAC">
        <w:rPr>
          <w:rFonts w:ascii="Times New Roman" w:eastAsia="Times New Roman" w:hAnsi="Times New Roman" w:cs="Times New Roman"/>
          <w:lang w:val="uk-UA"/>
        </w:rPr>
        <w:t>: дитячо-юнацьку спортивну школу № 2 (ДЮСШ № 2)</w:t>
      </w:r>
      <w:r w:rsidR="009F6135">
        <w:rPr>
          <w:rFonts w:ascii="Times New Roman" w:eastAsia="Times New Roman" w:hAnsi="Times New Roman" w:cs="Times New Roman"/>
          <w:lang w:val="uk-UA"/>
        </w:rPr>
        <w:t>,</w:t>
      </w:r>
      <w:r w:rsidRPr="00172CAC">
        <w:rPr>
          <w:rFonts w:ascii="Times New Roman" w:eastAsia="Times New Roman" w:hAnsi="Times New Roman" w:cs="Times New Roman"/>
          <w:lang w:val="uk-UA"/>
        </w:rPr>
        <w:t xml:space="preserve"> Центр </w:t>
      </w:r>
      <w:proofErr w:type="spellStart"/>
      <w:r w:rsidRPr="00172CAC">
        <w:rPr>
          <w:rFonts w:ascii="Times New Roman" w:eastAsia="Times New Roman" w:hAnsi="Times New Roman" w:cs="Times New Roman"/>
          <w:lang w:val="uk-UA"/>
        </w:rPr>
        <w:t>дитячо</w:t>
      </w:r>
      <w:proofErr w:type="spellEnd"/>
      <w:r w:rsidRPr="00172CAC">
        <w:rPr>
          <w:rFonts w:ascii="Times New Roman" w:eastAsia="Times New Roman" w:hAnsi="Times New Roman" w:cs="Times New Roman"/>
          <w:lang w:val="uk-UA"/>
        </w:rPr>
        <w:t xml:space="preserve"> та юнацької творчості ім. О. Шакала (ЦДЮТ), Будинок </w:t>
      </w:r>
      <w:r w:rsidRPr="00172CAC">
        <w:rPr>
          <w:rFonts w:ascii="Times New Roman" w:eastAsia="Times New Roman" w:hAnsi="Times New Roman" w:cs="Times New Roman"/>
          <w:lang w:val="uk-UA"/>
        </w:rPr>
        <w:lastRenderedPageBreak/>
        <w:t>дитячої та юнацької творчості (БДЮТ), школу мистецтв у складі НВО «Олександрійська гімназія ім. Т.Г. Шевченка – ЗНЗ І-ІІ ступенів – школа мистецтв»;</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гуртки, секції, клуби за інтересами при загальноосвітніх навчальних закладах;</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спортивні позашкільні заклади (Дитячо-юнацька спортивна школа фізкультурно-спортивного товариства «Україна», Дитячо-юнацький футбольний клуб «Кристал», Дитячо-юнацький клуб боксу «Еней», Дитячо-юнацький футбольний клуб «Аметист-2001», Військово-патріотично-спортивний клуб «Захист»</w:t>
      </w:r>
      <w:r w:rsidR="00587B8F">
        <w:rPr>
          <w:rFonts w:ascii="Times New Roman" w:eastAsia="Times New Roman" w:hAnsi="Times New Roman" w:cs="Times New Roman"/>
          <w:lang w:val="uk-UA"/>
        </w:rPr>
        <w:t>)</w:t>
      </w:r>
      <w:r w:rsidRPr="00172CAC">
        <w:rPr>
          <w:rFonts w:ascii="Times New Roman" w:eastAsia="Times New Roman" w:hAnsi="Times New Roman" w:cs="Times New Roman"/>
          <w:lang w:val="uk-UA"/>
        </w:rPr>
        <w:t>;</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позашкільні заклади культури (Олександрійська дитяча музична школа, </w:t>
      </w:r>
      <w:proofErr w:type="spellStart"/>
      <w:r w:rsidRPr="00172CAC">
        <w:rPr>
          <w:rFonts w:ascii="Times New Roman" w:eastAsia="Times New Roman" w:hAnsi="Times New Roman" w:cs="Times New Roman"/>
          <w:lang w:val="uk-UA"/>
        </w:rPr>
        <w:t>Димитр</w:t>
      </w:r>
      <w:r w:rsidR="00587B8F">
        <w:rPr>
          <w:rFonts w:ascii="Times New Roman" w:eastAsia="Times New Roman" w:hAnsi="Times New Roman" w:cs="Times New Roman"/>
          <w:lang w:val="uk-UA"/>
        </w:rPr>
        <w:t>і</w:t>
      </w:r>
      <w:r w:rsidRPr="00172CAC">
        <w:rPr>
          <w:rFonts w:ascii="Times New Roman" w:eastAsia="Times New Roman" w:hAnsi="Times New Roman" w:cs="Times New Roman"/>
          <w:lang w:val="uk-UA"/>
        </w:rPr>
        <w:t>вська</w:t>
      </w:r>
      <w:proofErr w:type="spellEnd"/>
      <w:r w:rsidRPr="00172CAC">
        <w:rPr>
          <w:rFonts w:ascii="Times New Roman" w:eastAsia="Times New Roman" w:hAnsi="Times New Roman" w:cs="Times New Roman"/>
          <w:lang w:val="uk-UA"/>
        </w:rPr>
        <w:t xml:space="preserve"> дитяча музична школа, </w:t>
      </w:r>
      <w:proofErr w:type="spellStart"/>
      <w:r w:rsidRPr="00172CAC">
        <w:rPr>
          <w:rFonts w:ascii="Times New Roman" w:eastAsia="Times New Roman" w:hAnsi="Times New Roman" w:cs="Times New Roman"/>
          <w:lang w:val="uk-UA"/>
        </w:rPr>
        <w:t>Пантаївська</w:t>
      </w:r>
      <w:proofErr w:type="spellEnd"/>
      <w:r w:rsidRPr="00172CAC">
        <w:rPr>
          <w:rFonts w:ascii="Times New Roman" w:eastAsia="Times New Roman" w:hAnsi="Times New Roman" w:cs="Times New Roman"/>
          <w:lang w:val="uk-UA"/>
        </w:rPr>
        <w:t xml:space="preserve"> дитяча музична школа, Олександрійська дитяча художня школа).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Діяльність різноманітних, різнопрофільних позашкільних закладів переконує: дітям та учнівській молоді міста необхідний вибір, умови для їхньої творчості самореалізації, професійного самовизначення. Водночас існують проблеми нормативно-правового, науково-методичного, кадрового забезпечення системи позашкільної освіти. Найгострішою залишається проблема матеріально - технічного забезпечення гурткової роботи з вихованцями. Не вистачає технічного обладнання, туристичного спорядження, обчислювальної техніки, що призводить до зменшення кількості гуртків науково-технічного, туристсько-краєзнавчого, еколого-натуралістичного напрямків. Незадовільно розвинена мережа системи позашкільної освіти у сільській місцевості, чим порушується гарантоване Конституцією України право на її здобуття.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Метою проекту є забезпечення вільного, творчого, інтелектуального, духовного розвитку дітей у позашкільних навчальних закладах, доступності позашкільної освіти, права на її здобуття. Основними завданнями проекту є:</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посилення стартових можливостей майбутніх випускників на ринку праці та професійної освіти, сприяння їхньому самовизначенню;</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можливості розширення сфери спілкування особистості з цінностями, які вже створені людством;</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збереження та розвиток мережі позашкільних навчальних закладів;</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умов для підготовки, перепідготовки та підвищення кваліфікації педагогічних працівників системи позашкільної освіти;</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збереження, подальше зміцнення та модернізація матеріально-технічної бази позашкільних навчальних закладів;</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соціальний захист учасників навчально-виховного процесу;</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висвітлення в засобах масової інформації з питань позашкільної освіти.</w:t>
      </w:r>
    </w:p>
    <w:p w:rsidR="00172CAC" w:rsidRPr="00172CAC" w:rsidRDefault="00587B8F" w:rsidP="00172CAC">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Очікуван</w:t>
      </w:r>
      <w:r w:rsidR="00172CAC" w:rsidRPr="00172CAC">
        <w:rPr>
          <w:rFonts w:ascii="Times New Roman" w:eastAsia="Times New Roman" w:hAnsi="Times New Roman" w:cs="Times New Roman"/>
          <w:b/>
          <w:lang w:val="uk-UA"/>
        </w:rPr>
        <w:t>і результати виконання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Виконання у повному обсязі даного Проекту надасть можливість:</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підвищити рівень організації роботи позашкільного навчального закладу, якість навчально-виховного процесу з надання знань, формування вмінь і навичок за інтересами, забезпечення потреби особистості в творчій самореалізації та інтелектуального, духовного і фізичного розвитку, підготовки до активної професійної та громадської діяльності вихованців, учнів, слухачів;</w:t>
      </w:r>
    </w:p>
    <w:p w:rsidR="00172CAC" w:rsidRPr="00172CAC" w:rsidRDefault="00172CAC" w:rsidP="00587B8F">
      <w:pPr>
        <w:numPr>
          <w:ilvl w:val="0"/>
          <w:numId w:val="22"/>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 здійснення контролю за діяльністю позашкільних навчальних закладів незалежно від підпорядкування, типів і форм власності, їх керівництва з єдиного центру з метою реалізації єдиної державної політики у сфері позашкільної освіти.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Проект розроблено на період до 2014 року.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Фінансування Проекту здійснюватиметься в межах асигнувань у кошторисах управління світи, відділу у справах сім'ї та молоді, управління культури і туризму, управління фізичної культури і спорту міської ради, що є виконавцями заходів Проекту, та за рахунок джерел, не заборонених чинним законодавством.</w:t>
      </w:r>
    </w:p>
    <w:p w:rsidR="00172CAC" w:rsidRPr="00172CAC" w:rsidRDefault="00172CAC" w:rsidP="00172CAC">
      <w:pPr>
        <w:spacing w:after="0" w:line="240" w:lineRule="auto"/>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center"/>
        <w:rPr>
          <w:rFonts w:ascii="Times New Roman" w:eastAsia="Times New Roman" w:hAnsi="Times New Roman" w:cs="Times New Roman"/>
          <w:lang w:val="uk-UA"/>
        </w:rPr>
        <w:sectPr w:rsidR="00172CAC" w:rsidRPr="00172CAC" w:rsidSect="00172CAC">
          <w:pgSz w:w="11906" w:h="16838"/>
          <w:pgMar w:top="851" w:right="851" w:bottom="851" w:left="851" w:header="709" w:footer="709" w:gutter="0"/>
          <w:cols w:space="708"/>
          <w:docGrid w:linePitch="360"/>
        </w:sectPr>
      </w:pP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Основні заходи щодо розвитку позашкільної освіти м. Олександрії</w:t>
      </w:r>
    </w:p>
    <w:tbl>
      <w:tblPr>
        <w:tblStyle w:val="a6"/>
        <w:tblpPr w:leftFromText="180" w:rightFromText="180" w:vertAnchor="page" w:horzAnchor="margin" w:tblpY="1932"/>
        <w:tblW w:w="15708" w:type="dxa"/>
        <w:tblLayout w:type="fixed"/>
        <w:tblLook w:val="01E0"/>
      </w:tblPr>
      <w:tblGrid>
        <w:gridCol w:w="453"/>
        <w:gridCol w:w="2055"/>
        <w:gridCol w:w="1440"/>
        <w:gridCol w:w="840"/>
        <w:gridCol w:w="1080"/>
        <w:gridCol w:w="960"/>
        <w:gridCol w:w="840"/>
        <w:gridCol w:w="960"/>
        <w:gridCol w:w="840"/>
        <w:gridCol w:w="960"/>
        <w:gridCol w:w="840"/>
        <w:gridCol w:w="960"/>
        <w:gridCol w:w="840"/>
        <w:gridCol w:w="960"/>
        <w:gridCol w:w="1680"/>
      </w:tblGrid>
      <w:tr w:rsidR="00172CAC" w:rsidRPr="00EF41C3" w:rsidTr="00172CAC">
        <w:tc>
          <w:tcPr>
            <w:tcW w:w="453" w:type="dxa"/>
            <w:vMerge w:val="restart"/>
          </w:tcPr>
          <w:p w:rsidR="00172CAC" w:rsidRPr="00EF41C3" w:rsidRDefault="00172CAC" w:rsidP="00172CAC">
            <w:pPr>
              <w:jc w:val="center"/>
            </w:pPr>
            <w:r w:rsidRPr="00EF41C3">
              <w:t>№</w:t>
            </w:r>
          </w:p>
          <w:p w:rsidR="00172CAC" w:rsidRPr="00EF41C3" w:rsidRDefault="00172CAC" w:rsidP="00172CAC">
            <w:pPr>
              <w:jc w:val="center"/>
            </w:pPr>
            <w:proofErr w:type="spellStart"/>
            <w:r w:rsidRPr="00EF41C3">
              <w:t>пп</w:t>
            </w:r>
            <w:proofErr w:type="spellEnd"/>
          </w:p>
        </w:tc>
        <w:tc>
          <w:tcPr>
            <w:tcW w:w="2055" w:type="dxa"/>
            <w:vMerge w:val="restart"/>
          </w:tcPr>
          <w:p w:rsidR="00172CAC" w:rsidRPr="00EF41C3" w:rsidRDefault="00172CAC" w:rsidP="00172CAC">
            <w:pPr>
              <w:jc w:val="center"/>
            </w:pPr>
            <w:proofErr w:type="spellStart"/>
            <w:r w:rsidRPr="00EF41C3">
              <w:t>Зміст</w:t>
            </w:r>
            <w:proofErr w:type="spellEnd"/>
            <w:r w:rsidRPr="00EF41C3">
              <w:t xml:space="preserve"> заходу</w:t>
            </w:r>
          </w:p>
        </w:tc>
        <w:tc>
          <w:tcPr>
            <w:tcW w:w="1440" w:type="dxa"/>
            <w:vMerge w:val="restart"/>
          </w:tcPr>
          <w:p w:rsidR="00172CAC" w:rsidRPr="00EF41C3" w:rsidRDefault="00172CAC" w:rsidP="00172CAC">
            <w:pPr>
              <w:jc w:val="center"/>
            </w:pPr>
            <w:proofErr w:type="spellStart"/>
            <w:r w:rsidRPr="00EF41C3">
              <w:t>Відпові</w:t>
            </w:r>
            <w:proofErr w:type="spellEnd"/>
            <w:r w:rsidRPr="00EF41C3">
              <w:t>-</w:t>
            </w:r>
          </w:p>
          <w:p w:rsidR="00172CAC" w:rsidRPr="00EF41C3" w:rsidRDefault="00172CAC" w:rsidP="00172CAC">
            <w:pPr>
              <w:jc w:val="center"/>
            </w:pPr>
            <w:proofErr w:type="spellStart"/>
            <w:r w:rsidRPr="00EF41C3">
              <w:t>дальні</w:t>
            </w:r>
            <w:proofErr w:type="spellEnd"/>
            <w:r w:rsidRPr="00EF41C3">
              <w:t xml:space="preserve"> </w:t>
            </w:r>
            <w:proofErr w:type="spellStart"/>
            <w:r w:rsidRPr="00EF41C3">
              <w:t>виконавці</w:t>
            </w:r>
            <w:proofErr w:type="spellEnd"/>
          </w:p>
        </w:tc>
        <w:tc>
          <w:tcPr>
            <w:tcW w:w="840" w:type="dxa"/>
            <w:vMerge w:val="restart"/>
          </w:tcPr>
          <w:p w:rsidR="00172CAC" w:rsidRPr="00EF41C3" w:rsidRDefault="00172CAC" w:rsidP="00172CAC">
            <w:pPr>
              <w:jc w:val="center"/>
            </w:pPr>
            <w:proofErr w:type="spellStart"/>
            <w:r w:rsidRPr="00EF41C3">
              <w:t>Термін</w:t>
            </w:r>
            <w:proofErr w:type="spellEnd"/>
            <w:r w:rsidRPr="00EF41C3">
              <w:t xml:space="preserve"> </w:t>
            </w:r>
          </w:p>
          <w:p w:rsidR="00172CAC" w:rsidRPr="00EF41C3" w:rsidRDefault="00172CAC" w:rsidP="00172CAC">
            <w:pPr>
              <w:jc w:val="center"/>
            </w:pPr>
            <w:proofErr w:type="spellStart"/>
            <w:r w:rsidRPr="00EF41C3">
              <w:t>вико-нання</w:t>
            </w:r>
            <w:proofErr w:type="spellEnd"/>
          </w:p>
        </w:tc>
        <w:tc>
          <w:tcPr>
            <w:tcW w:w="2040" w:type="dxa"/>
            <w:gridSpan w:val="2"/>
          </w:tcPr>
          <w:p w:rsidR="00172CAC" w:rsidRPr="00EF41C3" w:rsidRDefault="00172CAC" w:rsidP="00172CAC">
            <w:pPr>
              <w:jc w:val="center"/>
            </w:pPr>
            <w:proofErr w:type="spellStart"/>
            <w:r w:rsidRPr="00EF41C3">
              <w:t>Орієнтовані</w:t>
            </w:r>
            <w:proofErr w:type="spellEnd"/>
            <w:r w:rsidRPr="00EF41C3">
              <w:t xml:space="preserve"> </w:t>
            </w:r>
            <w:proofErr w:type="spellStart"/>
            <w:r w:rsidRPr="00EF41C3">
              <w:t>обсяги</w:t>
            </w:r>
            <w:proofErr w:type="spellEnd"/>
            <w:r w:rsidRPr="00EF41C3">
              <w:t xml:space="preserve"> </w:t>
            </w:r>
            <w:proofErr w:type="spellStart"/>
            <w:r w:rsidRPr="00EF41C3">
              <w:t>фінансування</w:t>
            </w:r>
            <w:proofErr w:type="spellEnd"/>
          </w:p>
        </w:tc>
        <w:tc>
          <w:tcPr>
            <w:tcW w:w="7200" w:type="dxa"/>
            <w:gridSpan w:val="8"/>
          </w:tcPr>
          <w:p w:rsidR="00172CAC" w:rsidRPr="00EF41C3" w:rsidRDefault="00172CAC" w:rsidP="00172CAC">
            <w:pPr>
              <w:jc w:val="center"/>
            </w:pPr>
            <w:proofErr w:type="spellStart"/>
            <w:r w:rsidRPr="00EF41C3">
              <w:t>Очікувані</w:t>
            </w:r>
            <w:proofErr w:type="spellEnd"/>
            <w:r w:rsidRPr="00EF41C3">
              <w:t xml:space="preserve"> </w:t>
            </w:r>
            <w:proofErr w:type="spellStart"/>
            <w:r w:rsidRPr="00EF41C3">
              <w:t>джерела</w:t>
            </w:r>
            <w:proofErr w:type="spellEnd"/>
            <w:r w:rsidRPr="00EF41C3">
              <w:t xml:space="preserve"> </w:t>
            </w:r>
            <w:proofErr w:type="spellStart"/>
            <w:r w:rsidRPr="00EF41C3">
              <w:t>фінансування</w:t>
            </w:r>
            <w:proofErr w:type="spellEnd"/>
            <w:r w:rsidRPr="00EF41C3">
              <w:t xml:space="preserve"> (</w:t>
            </w:r>
            <w:proofErr w:type="spellStart"/>
            <w:r w:rsidRPr="00EF41C3">
              <w:t>тис.грн</w:t>
            </w:r>
            <w:proofErr w:type="spellEnd"/>
            <w:r w:rsidRPr="00EF41C3">
              <w:t>.)</w:t>
            </w:r>
          </w:p>
        </w:tc>
        <w:tc>
          <w:tcPr>
            <w:tcW w:w="1680" w:type="dxa"/>
            <w:vMerge w:val="restart"/>
          </w:tcPr>
          <w:p w:rsidR="00172CAC" w:rsidRPr="00EF41C3" w:rsidRDefault="00172CAC" w:rsidP="00172CAC">
            <w:pPr>
              <w:jc w:val="center"/>
            </w:pPr>
            <w:proofErr w:type="spellStart"/>
            <w:r w:rsidRPr="00EF41C3">
              <w:t>Очікувані</w:t>
            </w:r>
            <w:proofErr w:type="spellEnd"/>
          </w:p>
          <w:p w:rsidR="00172CAC" w:rsidRPr="00EF41C3" w:rsidRDefault="00172CAC" w:rsidP="00172CAC">
            <w:pPr>
              <w:jc w:val="center"/>
            </w:pPr>
            <w:proofErr w:type="spellStart"/>
            <w:r w:rsidRPr="00EF41C3">
              <w:t>результати</w:t>
            </w:r>
            <w:proofErr w:type="spellEnd"/>
          </w:p>
        </w:tc>
      </w:tr>
      <w:tr w:rsidR="00172CAC" w:rsidRPr="00EF41C3" w:rsidTr="00172CAC">
        <w:tc>
          <w:tcPr>
            <w:tcW w:w="453" w:type="dxa"/>
            <w:vMerge/>
          </w:tcPr>
          <w:p w:rsidR="00172CAC" w:rsidRPr="00EF41C3" w:rsidRDefault="00172CAC" w:rsidP="00172CAC"/>
        </w:tc>
        <w:tc>
          <w:tcPr>
            <w:tcW w:w="2055" w:type="dxa"/>
            <w:vMerge/>
          </w:tcPr>
          <w:p w:rsidR="00172CAC" w:rsidRPr="00EF41C3" w:rsidRDefault="00172CAC" w:rsidP="00172CAC"/>
        </w:tc>
        <w:tc>
          <w:tcPr>
            <w:tcW w:w="1440" w:type="dxa"/>
            <w:vMerge/>
          </w:tcPr>
          <w:p w:rsidR="00172CAC" w:rsidRPr="00EF41C3" w:rsidRDefault="00172CAC" w:rsidP="00172CAC"/>
        </w:tc>
        <w:tc>
          <w:tcPr>
            <w:tcW w:w="840" w:type="dxa"/>
            <w:vMerge/>
          </w:tcPr>
          <w:p w:rsidR="00172CAC" w:rsidRPr="00EF41C3" w:rsidRDefault="00172CAC" w:rsidP="00172CAC"/>
        </w:tc>
        <w:tc>
          <w:tcPr>
            <w:tcW w:w="1080" w:type="dxa"/>
            <w:vMerge w:val="restart"/>
          </w:tcPr>
          <w:p w:rsidR="00172CAC" w:rsidRPr="00EF41C3" w:rsidRDefault="00172CAC" w:rsidP="00172CAC">
            <w:pPr>
              <w:jc w:val="center"/>
            </w:pPr>
            <w:proofErr w:type="spellStart"/>
            <w:r w:rsidRPr="00EF41C3">
              <w:t>Місце-вий</w:t>
            </w:r>
            <w:proofErr w:type="spellEnd"/>
            <w:r w:rsidRPr="00EF41C3">
              <w:t xml:space="preserve"> </w:t>
            </w:r>
          </w:p>
          <w:p w:rsidR="00172CAC" w:rsidRPr="00EF41C3" w:rsidRDefault="00172CAC" w:rsidP="00172CAC">
            <w:pPr>
              <w:jc w:val="center"/>
            </w:pPr>
            <w:proofErr w:type="spellStart"/>
            <w:r w:rsidRPr="00EF41C3">
              <w:t>бюд</w:t>
            </w:r>
            <w:proofErr w:type="spellEnd"/>
            <w:r w:rsidRPr="00EF41C3">
              <w:t>-</w:t>
            </w:r>
          </w:p>
          <w:p w:rsidR="00172CAC" w:rsidRPr="00EF41C3" w:rsidRDefault="00172CAC" w:rsidP="00172CAC">
            <w:pPr>
              <w:jc w:val="center"/>
            </w:pPr>
            <w:proofErr w:type="spellStart"/>
            <w:r w:rsidRPr="00EF41C3">
              <w:t>жет</w:t>
            </w:r>
            <w:proofErr w:type="spellEnd"/>
          </w:p>
          <w:p w:rsidR="00172CAC" w:rsidRPr="00EF41C3" w:rsidRDefault="00172CAC" w:rsidP="00172CAC">
            <w:pPr>
              <w:jc w:val="center"/>
            </w:pPr>
            <w:r w:rsidRPr="00EF41C3">
              <w:t>(тис.</w:t>
            </w:r>
          </w:p>
          <w:p w:rsidR="00172CAC" w:rsidRPr="00EF41C3" w:rsidRDefault="00172CAC" w:rsidP="00172CAC">
            <w:pPr>
              <w:jc w:val="center"/>
            </w:pPr>
            <w:proofErr w:type="spellStart"/>
            <w:r w:rsidRPr="00EF41C3">
              <w:t>грн</w:t>
            </w:r>
            <w:proofErr w:type="spellEnd"/>
            <w:r w:rsidRPr="00EF41C3">
              <w:t>.)</w:t>
            </w:r>
          </w:p>
        </w:tc>
        <w:tc>
          <w:tcPr>
            <w:tcW w:w="960" w:type="dxa"/>
            <w:vMerge w:val="restart"/>
          </w:tcPr>
          <w:p w:rsidR="00172CAC" w:rsidRPr="00EF41C3" w:rsidRDefault="00172CAC" w:rsidP="00172CAC">
            <w:pPr>
              <w:jc w:val="center"/>
            </w:pPr>
            <w:proofErr w:type="spellStart"/>
            <w:r w:rsidRPr="00EF41C3">
              <w:t>Інші</w:t>
            </w:r>
            <w:proofErr w:type="spellEnd"/>
          </w:p>
          <w:p w:rsidR="00172CAC" w:rsidRPr="00EF41C3" w:rsidRDefault="00172CAC" w:rsidP="00172CAC">
            <w:pPr>
              <w:jc w:val="center"/>
            </w:pPr>
            <w:proofErr w:type="spellStart"/>
            <w:r w:rsidRPr="00EF41C3">
              <w:t>дже</w:t>
            </w:r>
            <w:proofErr w:type="spellEnd"/>
            <w:r w:rsidRPr="00EF41C3">
              <w:t>-</w:t>
            </w:r>
          </w:p>
          <w:p w:rsidR="00172CAC" w:rsidRPr="00EF41C3" w:rsidRDefault="00172CAC" w:rsidP="00172CAC">
            <w:pPr>
              <w:jc w:val="center"/>
            </w:pPr>
            <w:proofErr w:type="spellStart"/>
            <w:r w:rsidRPr="00EF41C3">
              <w:t>рела</w:t>
            </w:r>
            <w:proofErr w:type="spellEnd"/>
            <w:r w:rsidRPr="00EF41C3">
              <w:t xml:space="preserve"> </w:t>
            </w:r>
            <w:proofErr w:type="spellStart"/>
            <w:r w:rsidRPr="00EF41C3">
              <w:t>фінан-сування</w:t>
            </w:r>
            <w:proofErr w:type="spellEnd"/>
          </w:p>
          <w:p w:rsidR="00172CAC" w:rsidRPr="00EF41C3" w:rsidRDefault="00172CAC" w:rsidP="00172CAC">
            <w:pPr>
              <w:jc w:val="center"/>
            </w:pPr>
            <w:r w:rsidRPr="00EF41C3">
              <w:t>(тис.</w:t>
            </w:r>
          </w:p>
          <w:p w:rsidR="00172CAC" w:rsidRPr="00EF41C3" w:rsidRDefault="00172CAC" w:rsidP="00172CAC">
            <w:pPr>
              <w:jc w:val="center"/>
            </w:pPr>
            <w:proofErr w:type="spellStart"/>
            <w:r w:rsidRPr="00EF41C3">
              <w:t>грн</w:t>
            </w:r>
            <w:proofErr w:type="spellEnd"/>
            <w:r w:rsidRPr="00EF41C3">
              <w:t>.)</w:t>
            </w:r>
          </w:p>
        </w:tc>
        <w:tc>
          <w:tcPr>
            <w:tcW w:w="1800" w:type="dxa"/>
            <w:gridSpan w:val="2"/>
          </w:tcPr>
          <w:p w:rsidR="00172CAC" w:rsidRPr="00EF41C3" w:rsidRDefault="00172CAC" w:rsidP="00172CAC">
            <w:pPr>
              <w:jc w:val="center"/>
            </w:pPr>
            <w:r w:rsidRPr="00EF41C3">
              <w:t xml:space="preserve">На </w:t>
            </w:r>
            <w:proofErr w:type="spellStart"/>
            <w:r w:rsidRPr="00EF41C3">
              <w:t>освіту</w:t>
            </w:r>
            <w:proofErr w:type="spellEnd"/>
          </w:p>
        </w:tc>
        <w:tc>
          <w:tcPr>
            <w:tcW w:w="1800" w:type="dxa"/>
            <w:gridSpan w:val="2"/>
          </w:tcPr>
          <w:p w:rsidR="00172CAC" w:rsidRPr="00EF41C3" w:rsidRDefault="00172CAC" w:rsidP="00172CAC">
            <w:pPr>
              <w:jc w:val="center"/>
            </w:pPr>
            <w:r w:rsidRPr="00EF41C3">
              <w:t xml:space="preserve">На культуру </w:t>
            </w:r>
            <w:proofErr w:type="spellStart"/>
            <w:r w:rsidRPr="00EF41C3">
              <w:t>і</w:t>
            </w:r>
            <w:proofErr w:type="spellEnd"/>
            <w:r w:rsidRPr="00EF41C3">
              <w:t xml:space="preserve"> туризм</w:t>
            </w:r>
          </w:p>
        </w:tc>
        <w:tc>
          <w:tcPr>
            <w:tcW w:w="1800" w:type="dxa"/>
            <w:gridSpan w:val="2"/>
          </w:tcPr>
          <w:p w:rsidR="00172CAC" w:rsidRPr="00EF41C3" w:rsidRDefault="00172CAC" w:rsidP="00172CAC">
            <w:pPr>
              <w:jc w:val="center"/>
            </w:pPr>
            <w:r w:rsidRPr="00EF41C3">
              <w:t xml:space="preserve">На </w:t>
            </w:r>
            <w:proofErr w:type="spellStart"/>
            <w:r w:rsidRPr="00EF41C3">
              <w:t>фізичну</w:t>
            </w:r>
            <w:proofErr w:type="spellEnd"/>
            <w:r w:rsidRPr="00EF41C3">
              <w:t xml:space="preserve"> культуру </w:t>
            </w:r>
            <w:proofErr w:type="spellStart"/>
            <w:r w:rsidRPr="00EF41C3">
              <w:t>і</w:t>
            </w:r>
            <w:proofErr w:type="spellEnd"/>
            <w:r w:rsidRPr="00EF41C3">
              <w:t xml:space="preserve"> спорт</w:t>
            </w:r>
          </w:p>
        </w:tc>
        <w:tc>
          <w:tcPr>
            <w:tcW w:w="1800" w:type="dxa"/>
            <w:gridSpan w:val="2"/>
          </w:tcPr>
          <w:p w:rsidR="00172CAC" w:rsidRPr="00EF41C3" w:rsidRDefault="00172CAC" w:rsidP="00172CAC">
            <w:pPr>
              <w:jc w:val="center"/>
            </w:pPr>
            <w:r w:rsidRPr="00EF41C3">
              <w:t xml:space="preserve">На </w:t>
            </w:r>
            <w:proofErr w:type="spellStart"/>
            <w:r w:rsidRPr="00EF41C3">
              <w:t>відділ</w:t>
            </w:r>
            <w:proofErr w:type="spellEnd"/>
            <w:r w:rsidRPr="00EF41C3">
              <w:t xml:space="preserve"> у справах </w:t>
            </w:r>
            <w:proofErr w:type="spellStart"/>
            <w:r w:rsidRPr="00EF41C3">
              <w:t>сім’ї</w:t>
            </w:r>
            <w:proofErr w:type="spellEnd"/>
            <w:r w:rsidRPr="00EF41C3">
              <w:t xml:space="preserve"> та </w:t>
            </w:r>
            <w:proofErr w:type="spellStart"/>
            <w:r w:rsidRPr="00EF41C3">
              <w:t>молоді</w:t>
            </w:r>
            <w:proofErr w:type="spellEnd"/>
          </w:p>
        </w:tc>
        <w:tc>
          <w:tcPr>
            <w:tcW w:w="1680" w:type="dxa"/>
            <w:vMerge/>
          </w:tcPr>
          <w:p w:rsidR="00172CAC" w:rsidRPr="00EF41C3" w:rsidRDefault="00172CAC" w:rsidP="00172CAC"/>
        </w:tc>
      </w:tr>
      <w:tr w:rsidR="00172CAC" w:rsidRPr="00EF41C3" w:rsidTr="00172CAC">
        <w:tc>
          <w:tcPr>
            <w:tcW w:w="453" w:type="dxa"/>
            <w:vMerge/>
          </w:tcPr>
          <w:p w:rsidR="00172CAC" w:rsidRPr="00EF41C3" w:rsidRDefault="00172CAC" w:rsidP="00172CAC"/>
        </w:tc>
        <w:tc>
          <w:tcPr>
            <w:tcW w:w="2055" w:type="dxa"/>
            <w:vMerge/>
          </w:tcPr>
          <w:p w:rsidR="00172CAC" w:rsidRPr="00EF41C3" w:rsidRDefault="00172CAC" w:rsidP="00172CAC"/>
        </w:tc>
        <w:tc>
          <w:tcPr>
            <w:tcW w:w="1440" w:type="dxa"/>
            <w:vMerge/>
          </w:tcPr>
          <w:p w:rsidR="00172CAC" w:rsidRPr="00EF41C3" w:rsidRDefault="00172CAC" w:rsidP="00172CAC"/>
        </w:tc>
        <w:tc>
          <w:tcPr>
            <w:tcW w:w="840" w:type="dxa"/>
            <w:vMerge/>
          </w:tcPr>
          <w:p w:rsidR="00172CAC" w:rsidRPr="00EF41C3" w:rsidRDefault="00172CAC" w:rsidP="00172CAC"/>
        </w:tc>
        <w:tc>
          <w:tcPr>
            <w:tcW w:w="1080" w:type="dxa"/>
            <w:vMerge/>
          </w:tcPr>
          <w:p w:rsidR="00172CAC" w:rsidRPr="00EF41C3" w:rsidRDefault="00172CAC" w:rsidP="00172CAC"/>
        </w:tc>
        <w:tc>
          <w:tcPr>
            <w:tcW w:w="960" w:type="dxa"/>
            <w:vMerge/>
          </w:tcPr>
          <w:p w:rsidR="00172CAC" w:rsidRPr="00EF41C3" w:rsidRDefault="00172CAC" w:rsidP="00172CAC"/>
        </w:tc>
        <w:tc>
          <w:tcPr>
            <w:tcW w:w="840" w:type="dxa"/>
          </w:tcPr>
          <w:p w:rsidR="00172CAC" w:rsidRPr="00EF41C3" w:rsidRDefault="00172CAC" w:rsidP="00172CAC">
            <w:pPr>
              <w:jc w:val="center"/>
            </w:pPr>
            <w:proofErr w:type="spellStart"/>
            <w:r w:rsidRPr="00EF41C3">
              <w:t>Місце-вий</w:t>
            </w:r>
            <w:proofErr w:type="spellEnd"/>
            <w:r w:rsidRPr="00EF41C3">
              <w:t xml:space="preserve"> </w:t>
            </w:r>
            <w:proofErr w:type="spellStart"/>
            <w:r w:rsidRPr="00EF41C3">
              <w:t>бюд-жет</w:t>
            </w:r>
            <w:proofErr w:type="spellEnd"/>
          </w:p>
        </w:tc>
        <w:tc>
          <w:tcPr>
            <w:tcW w:w="960" w:type="dxa"/>
          </w:tcPr>
          <w:p w:rsidR="00172CAC" w:rsidRPr="00EF41C3" w:rsidRDefault="00172CAC" w:rsidP="00172CAC">
            <w:pPr>
              <w:jc w:val="center"/>
            </w:pPr>
            <w:proofErr w:type="spellStart"/>
            <w:r w:rsidRPr="00EF41C3">
              <w:t>Інші</w:t>
            </w:r>
            <w:proofErr w:type="spellEnd"/>
          </w:p>
          <w:p w:rsidR="00172CAC" w:rsidRPr="00EF41C3" w:rsidRDefault="00172CAC" w:rsidP="00172CAC">
            <w:pPr>
              <w:jc w:val="center"/>
            </w:pPr>
            <w:proofErr w:type="spellStart"/>
            <w:r w:rsidRPr="00EF41C3">
              <w:t>дже-рела</w:t>
            </w:r>
            <w:proofErr w:type="spellEnd"/>
            <w:r w:rsidRPr="00EF41C3">
              <w:t xml:space="preserve"> </w:t>
            </w:r>
            <w:proofErr w:type="spellStart"/>
            <w:r w:rsidRPr="00EF41C3">
              <w:t>фінан-сування</w:t>
            </w:r>
            <w:proofErr w:type="spellEnd"/>
          </w:p>
        </w:tc>
        <w:tc>
          <w:tcPr>
            <w:tcW w:w="840" w:type="dxa"/>
          </w:tcPr>
          <w:p w:rsidR="00172CAC" w:rsidRPr="00EF41C3" w:rsidRDefault="00172CAC" w:rsidP="00172CAC">
            <w:pPr>
              <w:jc w:val="center"/>
            </w:pPr>
            <w:proofErr w:type="spellStart"/>
            <w:r w:rsidRPr="00EF41C3">
              <w:t>Місце-вий</w:t>
            </w:r>
            <w:proofErr w:type="spellEnd"/>
            <w:r w:rsidRPr="00EF41C3">
              <w:t xml:space="preserve"> </w:t>
            </w:r>
            <w:proofErr w:type="spellStart"/>
            <w:r w:rsidRPr="00EF41C3">
              <w:t>бюд-жет</w:t>
            </w:r>
            <w:proofErr w:type="spellEnd"/>
          </w:p>
        </w:tc>
        <w:tc>
          <w:tcPr>
            <w:tcW w:w="960" w:type="dxa"/>
          </w:tcPr>
          <w:p w:rsidR="00172CAC" w:rsidRPr="00EF41C3" w:rsidRDefault="00172CAC" w:rsidP="00172CAC">
            <w:pPr>
              <w:jc w:val="center"/>
            </w:pPr>
            <w:proofErr w:type="spellStart"/>
            <w:r w:rsidRPr="00EF41C3">
              <w:t>Інші</w:t>
            </w:r>
            <w:proofErr w:type="spellEnd"/>
            <w:r w:rsidRPr="00EF41C3">
              <w:t xml:space="preserve"> </w:t>
            </w:r>
          </w:p>
          <w:p w:rsidR="00172CAC" w:rsidRPr="00EF41C3" w:rsidRDefault="00172CAC" w:rsidP="00172CAC">
            <w:pPr>
              <w:jc w:val="center"/>
            </w:pPr>
            <w:proofErr w:type="spellStart"/>
            <w:r w:rsidRPr="00EF41C3">
              <w:t>дже</w:t>
            </w:r>
            <w:proofErr w:type="spellEnd"/>
            <w:r w:rsidRPr="00EF41C3">
              <w:t>-</w:t>
            </w:r>
          </w:p>
          <w:p w:rsidR="00172CAC" w:rsidRPr="00EF41C3" w:rsidRDefault="00172CAC" w:rsidP="00172CAC">
            <w:pPr>
              <w:jc w:val="center"/>
            </w:pPr>
            <w:proofErr w:type="spellStart"/>
            <w:r w:rsidRPr="00EF41C3">
              <w:t>рела</w:t>
            </w:r>
            <w:proofErr w:type="spellEnd"/>
            <w:r w:rsidRPr="00EF41C3">
              <w:t xml:space="preserve"> </w:t>
            </w:r>
            <w:proofErr w:type="spellStart"/>
            <w:r w:rsidRPr="00EF41C3">
              <w:t>фінан-сування</w:t>
            </w:r>
            <w:proofErr w:type="spellEnd"/>
          </w:p>
        </w:tc>
        <w:tc>
          <w:tcPr>
            <w:tcW w:w="840" w:type="dxa"/>
          </w:tcPr>
          <w:p w:rsidR="00172CAC" w:rsidRPr="00EF41C3" w:rsidRDefault="00172CAC" w:rsidP="00172CAC">
            <w:pPr>
              <w:jc w:val="center"/>
            </w:pPr>
            <w:proofErr w:type="spellStart"/>
            <w:r w:rsidRPr="00EF41C3">
              <w:t>Місце-вий</w:t>
            </w:r>
            <w:proofErr w:type="spellEnd"/>
            <w:r w:rsidRPr="00EF41C3">
              <w:t xml:space="preserve"> </w:t>
            </w:r>
          </w:p>
          <w:p w:rsidR="00172CAC" w:rsidRPr="00EF41C3" w:rsidRDefault="00172CAC" w:rsidP="00172CAC">
            <w:pPr>
              <w:jc w:val="center"/>
            </w:pPr>
            <w:proofErr w:type="spellStart"/>
            <w:r w:rsidRPr="00EF41C3">
              <w:t>бюд</w:t>
            </w:r>
            <w:proofErr w:type="spellEnd"/>
            <w:r w:rsidRPr="00EF41C3">
              <w:t>-</w:t>
            </w:r>
          </w:p>
          <w:p w:rsidR="00172CAC" w:rsidRPr="00EF41C3" w:rsidRDefault="00172CAC" w:rsidP="00172CAC">
            <w:pPr>
              <w:jc w:val="center"/>
            </w:pPr>
            <w:proofErr w:type="spellStart"/>
            <w:r w:rsidRPr="00EF41C3">
              <w:t>жет</w:t>
            </w:r>
            <w:proofErr w:type="spellEnd"/>
          </w:p>
        </w:tc>
        <w:tc>
          <w:tcPr>
            <w:tcW w:w="960" w:type="dxa"/>
          </w:tcPr>
          <w:p w:rsidR="00172CAC" w:rsidRPr="00EF41C3" w:rsidRDefault="00172CAC" w:rsidP="00172CAC">
            <w:pPr>
              <w:jc w:val="center"/>
            </w:pPr>
            <w:proofErr w:type="spellStart"/>
            <w:r w:rsidRPr="00EF41C3">
              <w:t>Інші</w:t>
            </w:r>
            <w:proofErr w:type="spellEnd"/>
            <w:r w:rsidRPr="00EF41C3">
              <w:t xml:space="preserve"> </w:t>
            </w:r>
          </w:p>
          <w:p w:rsidR="00172CAC" w:rsidRPr="00EF41C3" w:rsidRDefault="00172CAC" w:rsidP="00172CAC">
            <w:pPr>
              <w:jc w:val="center"/>
            </w:pPr>
            <w:proofErr w:type="spellStart"/>
            <w:r w:rsidRPr="00EF41C3">
              <w:t>дже</w:t>
            </w:r>
            <w:proofErr w:type="spellEnd"/>
            <w:r w:rsidRPr="00EF41C3">
              <w:t>-</w:t>
            </w:r>
          </w:p>
          <w:p w:rsidR="00172CAC" w:rsidRPr="00EF41C3" w:rsidRDefault="00172CAC" w:rsidP="00172CAC">
            <w:pPr>
              <w:jc w:val="center"/>
            </w:pPr>
            <w:proofErr w:type="spellStart"/>
            <w:r w:rsidRPr="00EF41C3">
              <w:t>рела</w:t>
            </w:r>
            <w:proofErr w:type="spellEnd"/>
            <w:r w:rsidRPr="00EF41C3">
              <w:t xml:space="preserve"> </w:t>
            </w:r>
            <w:proofErr w:type="spellStart"/>
            <w:r w:rsidRPr="00EF41C3">
              <w:t>фінан-сування</w:t>
            </w:r>
            <w:proofErr w:type="spellEnd"/>
          </w:p>
        </w:tc>
        <w:tc>
          <w:tcPr>
            <w:tcW w:w="840" w:type="dxa"/>
          </w:tcPr>
          <w:p w:rsidR="00172CAC" w:rsidRPr="00EF41C3" w:rsidRDefault="00172CAC" w:rsidP="00172CAC">
            <w:pPr>
              <w:jc w:val="center"/>
            </w:pPr>
            <w:proofErr w:type="spellStart"/>
            <w:r w:rsidRPr="00EF41C3">
              <w:t>Місце-вий</w:t>
            </w:r>
            <w:proofErr w:type="spellEnd"/>
            <w:r w:rsidRPr="00EF41C3">
              <w:t xml:space="preserve"> </w:t>
            </w:r>
            <w:proofErr w:type="spellStart"/>
            <w:r w:rsidRPr="00EF41C3">
              <w:t>бюд-жет</w:t>
            </w:r>
            <w:proofErr w:type="spellEnd"/>
          </w:p>
        </w:tc>
        <w:tc>
          <w:tcPr>
            <w:tcW w:w="960" w:type="dxa"/>
          </w:tcPr>
          <w:p w:rsidR="00172CAC" w:rsidRPr="00EF41C3" w:rsidRDefault="00172CAC" w:rsidP="00172CAC">
            <w:pPr>
              <w:jc w:val="center"/>
            </w:pPr>
            <w:proofErr w:type="spellStart"/>
            <w:r w:rsidRPr="00EF41C3">
              <w:t>Інші</w:t>
            </w:r>
            <w:proofErr w:type="spellEnd"/>
            <w:r w:rsidRPr="00EF41C3">
              <w:t xml:space="preserve"> </w:t>
            </w:r>
          </w:p>
          <w:p w:rsidR="00172CAC" w:rsidRPr="00EF41C3" w:rsidRDefault="00172CAC" w:rsidP="00172CAC">
            <w:pPr>
              <w:jc w:val="center"/>
            </w:pPr>
            <w:proofErr w:type="spellStart"/>
            <w:r w:rsidRPr="00EF41C3">
              <w:t>дже</w:t>
            </w:r>
            <w:proofErr w:type="spellEnd"/>
            <w:r w:rsidRPr="00EF41C3">
              <w:t>-</w:t>
            </w:r>
          </w:p>
          <w:p w:rsidR="00172CAC" w:rsidRPr="00EF41C3" w:rsidRDefault="00172CAC" w:rsidP="00172CAC">
            <w:pPr>
              <w:jc w:val="center"/>
            </w:pPr>
            <w:proofErr w:type="spellStart"/>
            <w:r w:rsidRPr="00EF41C3">
              <w:t>рела</w:t>
            </w:r>
            <w:proofErr w:type="spellEnd"/>
            <w:r w:rsidRPr="00EF41C3">
              <w:t xml:space="preserve"> </w:t>
            </w:r>
            <w:proofErr w:type="spellStart"/>
            <w:r w:rsidRPr="00EF41C3">
              <w:t>фінан-сування</w:t>
            </w:r>
            <w:proofErr w:type="spellEnd"/>
          </w:p>
        </w:tc>
        <w:tc>
          <w:tcPr>
            <w:tcW w:w="1680" w:type="dxa"/>
            <w:vMerge/>
          </w:tcPr>
          <w:p w:rsidR="00172CAC" w:rsidRPr="00EF41C3" w:rsidRDefault="00172CAC" w:rsidP="00172CAC"/>
        </w:tc>
      </w:tr>
      <w:tr w:rsidR="00172CAC" w:rsidRPr="00EF41C3" w:rsidTr="00172CAC">
        <w:tc>
          <w:tcPr>
            <w:tcW w:w="453" w:type="dxa"/>
          </w:tcPr>
          <w:p w:rsidR="00172CAC" w:rsidRPr="00EF41C3" w:rsidRDefault="00172CAC" w:rsidP="00172CAC">
            <w:pPr>
              <w:jc w:val="center"/>
            </w:pPr>
            <w:r w:rsidRPr="00EF41C3">
              <w:t>1</w:t>
            </w:r>
          </w:p>
        </w:tc>
        <w:tc>
          <w:tcPr>
            <w:tcW w:w="2055" w:type="dxa"/>
          </w:tcPr>
          <w:p w:rsidR="00172CAC" w:rsidRPr="00EF41C3" w:rsidRDefault="00172CAC" w:rsidP="00172CAC">
            <w:pPr>
              <w:jc w:val="center"/>
            </w:pPr>
            <w:r w:rsidRPr="00EF41C3">
              <w:t>2</w:t>
            </w:r>
          </w:p>
        </w:tc>
        <w:tc>
          <w:tcPr>
            <w:tcW w:w="1440" w:type="dxa"/>
          </w:tcPr>
          <w:p w:rsidR="00172CAC" w:rsidRPr="00EF41C3" w:rsidRDefault="00172CAC" w:rsidP="00172CAC">
            <w:pPr>
              <w:jc w:val="center"/>
            </w:pPr>
            <w:r w:rsidRPr="00EF41C3">
              <w:t>3</w:t>
            </w:r>
          </w:p>
        </w:tc>
        <w:tc>
          <w:tcPr>
            <w:tcW w:w="840" w:type="dxa"/>
          </w:tcPr>
          <w:p w:rsidR="00172CAC" w:rsidRPr="00EF41C3" w:rsidRDefault="00172CAC" w:rsidP="00172CAC">
            <w:pPr>
              <w:jc w:val="center"/>
            </w:pPr>
            <w:r w:rsidRPr="00EF41C3">
              <w:t>4</w:t>
            </w:r>
          </w:p>
        </w:tc>
        <w:tc>
          <w:tcPr>
            <w:tcW w:w="1080" w:type="dxa"/>
          </w:tcPr>
          <w:p w:rsidR="00172CAC" w:rsidRPr="00EF41C3" w:rsidRDefault="00172CAC" w:rsidP="00172CAC">
            <w:pPr>
              <w:jc w:val="center"/>
            </w:pPr>
            <w:r w:rsidRPr="00EF41C3">
              <w:t>5</w:t>
            </w:r>
          </w:p>
        </w:tc>
        <w:tc>
          <w:tcPr>
            <w:tcW w:w="960" w:type="dxa"/>
          </w:tcPr>
          <w:p w:rsidR="00172CAC" w:rsidRPr="00EF41C3" w:rsidRDefault="00172CAC" w:rsidP="00172CAC">
            <w:pPr>
              <w:jc w:val="center"/>
            </w:pPr>
            <w:r w:rsidRPr="00EF41C3">
              <w:t>6</w:t>
            </w:r>
          </w:p>
        </w:tc>
        <w:tc>
          <w:tcPr>
            <w:tcW w:w="840" w:type="dxa"/>
          </w:tcPr>
          <w:p w:rsidR="00172CAC" w:rsidRPr="00EF41C3" w:rsidRDefault="00172CAC" w:rsidP="00172CAC">
            <w:pPr>
              <w:jc w:val="center"/>
            </w:pPr>
            <w:r w:rsidRPr="00EF41C3">
              <w:t>7</w:t>
            </w:r>
          </w:p>
        </w:tc>
        <w:tc>
          <w:tcPr>
            <w:tcW w:w="960" w:type="dxa"/>
          </w:tcPr>
          <w:p w:rsidR="00172CAC" w:rsidRPr="00EF41C3" w:rsidRDefault="00172CAC" w:rsidP="00172CAC">
            <w:pPr>
              <w:jc w:val="center"/>
            </w:pPr>
            <w:r w:rsidRPr="00EF41C3">
              <w:t>8</w:t>
            </w:r>
          </w:p>
        </w:tc>
        <w:tc>
          <w:tcPr>
            <w:tcW w:w="840" w:type="dxa"/>
          </w:tcPr>
          <w:p w:rsidR="00172CAC" w:rsidRPr="00EF41C3" w:rsidRDefault="00172CAC" w:rsidP="00172CAC">
            <w:pPr>
              <w:jc w:val="center"/>
            </w:pPr>
            <w:r w:rsidRPr="00EF41C3">
              <w:t>9</w:t>
            </w:r>
          </w:p>
        </w:tc>
        <w:tc>
          <w:tcPr>
            <w:tcW w:w="960" w:type="dxa"/>
          </w:tcPr>
          <w:p w:rsidR="00172CAC" w:rsidRPr="00EF41C3" w:rsidRDefault="00172CAC" w:rsidP="00172CAC">
            <w:pPr>
              <w:jc w:val="center"/>
            </w:pPr>
            <w:r w:rsidRPr="00EF41C3">
              <w:t>10</w:t>
            </w:r>
          </w:p>
        </w:tc>
        <w:tc>
          <w:tcPr>
            <w:tcW w:w="840" w:type="dxa"/>
          </w:tcPr>
          <w:p w:rsidR="00172CAC" w:rsidRPr="00EF41C3" w:rsidRDefault="00172CAC" w:rsidP="00172CAC">
            <w:pPr>
              <w:jc w:val="center"/>
            </w:pPr>
            <w:r w:rsidRPr="00EF41C3">
              <w:t>11</w:t>
            </w:r>
          </w:p>
        </w:tc>
        <w:tc>
          <w:tcPr>
            <w:tcW w:w="960" w:type="dxa"/>
          </w:tcPr>
          <w:p w:rsidR="00172CAC" w:rsidRPr="00EF41C3" w:rsidRDefault="00172CAC" w:rsidP="00172CAC">
            <w:pPr>
              <w:jc w:val="center"/>
            </w:pPr>
            <w:r w:rsidRPr="00EF41C3">
              <w:t>12</w:t>
            </w:r>
          </w:p>
        </w:tc>
        <w:tc>
          <w:tcPr>
            <w:tcW w:w="840" w:type="dxa"/>
          </w:tcPr>
          <w:p w:rsidR="00172CAC" w:rsidRPr="00EF41C3" w:rsidRDefault="00172CAC" w:rsidP="00172CAC">
            <w:pPr>
              <w:jc w:val="center"/>
            </w:pPr>
            <w:r w:rsidRPr="00EF41C3">
              <w:t>13</w:t>
            </w:r>
          </w:p>
        </w:tc>
        <w:tc>
          <w:tcPr>
            <w:tcW w:w="960" w:type="dxa"/>
          </w:tcPr>
          <w:p w:rsidR="00172CAC" w:rsidRPr="00EF41C3" w:rsidRDefault="00172CAC" w:rsidP="00172CAC">
            <w:pPr>
              <w:jc w:val="center"/>
            </w:pPr>
            <w:r w:rsidRPr="00EF41C3">
              <w:t>14</w:t>
            </w:r>
          </w:p>
        </w:tc>
        <w:tc>
          <w:tcPr>
            <w:tcW w:w="1680" w:type="dxa"/>
          </w:tcPr>
          <w:p w:rsidR="00172CAC" w:rsidRPr="00EF41C3" w:rsidRDefault="00172CAC" w:rsidP="00172CAC">
            <w:pPr>
              <w:jc w:val="center"/>
            </w:pPr>
            <w:r w:rsidRPr="00EF41C3">
              <w:t>15</w:t>
            </w:r>
          </w:p>
        </w:tc>
      </w:tr>
      <w:tr w:rsidR="00172CAC" w:rsidRPr="00EF41C3" w:rsidTr="00172CAC">
        <w:tc>
          <w:tcPr>
            <w:tcW w:w="15708" w:type="dxa"/>
            <w:gridSpan w:val="15"/>
          </w:tcPr>
          <w:p w:rsidR="00172CAC" w:rsidRPr="00EF41C3" w:rsidRDefault="00172CAC" w:rsidP="00172CAC">
            <w:pPr>
              <w:jc w:val="center"/>
              <w:rPr>
                <w:b/>
              </w:rPr>
            </w:pPr>
            <w:r w:rsidRPr="00EF41C3">
              <w:rPr>
                <w:b/>
              </w:rPr>
              <w:t xml:space="preserve">1. </w:t>
            </w:r>
            <w:proofErr w:type="spellStart"/>
            <w:r w:rsidRPr="00EF41C3">
              <w:rPr>
                <w:b/>
              </w:rPr>
              <w:t>Забезпечення</w:t>
            </w:r>
            <w:proofErr w:type="spellEnd"/>
            <w:r w:rsidRPr="00EF41C3">
              <w:rPr>
                <w:b/>
              </w:rPr>
              <w:t xml:space="preserve"> </w:t>
            </w:r>
            <w:proofErr w:type="spellStart"/>
            <w:r w:rsidRPr="00EF41C3">
              <w:rPr>
                <w:b/>
              </w:rPr>
              <w:t>доступності</w:t>
            </w:r>
            <w:proofErr w:type="spellEnd"/>
            <w:r w:rsidRPr="00EF41C3">
              <w:rPr>
                <w:b/>
              </w:rPr>
              <w:t xml:space="preserve"> </w:t>
            </w:r>
            <w:proofErr w:type="spellStart"/>
            <w:r w:rsidRPr="00EF41C3">
              <w:rPr>
                <w:b/>
              </w:rPr>
              <w:t>позашкільної</w:t>
            </w:r>
            <w:proofErr w:type="spellEnd"/>
            <w:r w:rsidRPr="00EF41C3">
              <w:rPr>
                <w:b/>
              </w:rPr>
              <w:t xml:space="preserve"> </w:t>
            </w:r>
            <w:proofErr w:type="spellStart"/>
            <w:r w:rsidRPr="00EF41C3">
              <w:rPr>
                <w:b/>
              </w:rPr>
              <w:t>освіти</w:t>
            </w:r>
            <w:proofErr w:type="spellEnd"/>
          </w:p>
        </w:tc>
      </w:tr>
      <w:tr w:rsidR="00172CAC" w:rsidRPr="00EF41C3" w:rsidTr="00172CAC">
        <w:tc>
          <w:tcPr>
            <w:tcW w:w="453" w:type="dxa"/>
          </w:tcPr>
          <w:p w:rsidR="00172CAC" w:rsidRPr="00EF41C3" w:rsidRDefault="00587B8F" w:rsidP="00172CAC">
            <w:pPr>
              <w:jc w:val="center"/>
            </w:pPr>
            <w:r w:rsidRPr="00EF41C3">
              <w:rPr>
                <w:lang w:val="uk-UA"/>
              </w:rPr>
              <w:t>1</w:t>
            </w:r>
            <w:r w:rsidR="00172CAC" w:rsidRPr="00EF41C3">
              <w:t>.</w:t>
            </w:r>
          </w:p>
        </w:tc>
        <w:tc>
          <w:tcPr>
            <w:tcW w:w="2055" w:type="dxa"/>
          </w:tcPr>
          <w:p w:rsidR="00172CAC" w:rsidRPr="00EF41C3" w:rsidRDefault="00172CAC" w:rsidP="00172CAC">
            <w:pPr>
              <w:jc w:val="center"/>
            </w:pPr>
            <w:proofErr w:type="spellStart"/>
            <w:r w:rsidRPr="00EF41C3">
              <w:t>Сприяти</w:t>
            </w:r>
            <w:proofErr w:type="spellEnd"/>
            <w:r w:rsidRPr="00EF41C3">
              <w:t xml:space="preserve"> </w:t>
            </w:r>
            <w:proofErr w:type="spellStart"/>
            <w:r w:rsidRPr="00EF41C3">
              <w:t>розвитку</w:t>
            </w:r>
            <w:proofErr w:type="spellEnd"/>
            <w:r w:rsidRPr="00EF41C3">
              <w:t xml:space="preserve"> </w:t>
            </w:r>
            <w:proofErr w:type="spellStart"/>
            <w:r w:rsidRPr="00EF41C3">
              <w:t>мережі</w:t>
            </w:r>
            <w:proofErr w:type="spellEnd"/>
            <w:r w:rsidRPr="00EF41C3">
              <w:t xml:space="preserve"> </w:t>
            </w:r>
            <w:proofErr w:type="spellStart"/>
            <w:r w:rsidRPr="00EF41C3">
              <w:t>клубів</w:t>
            </w:r>
            <w:proofErr w:type="spellEnd"/>
            <w:r w:rsidRPr="00EF41C3">
              <w:t xml:space="preserve">, </w:t>
            </w:r>
            <w:proofErr w:type="spellStart"/>
            <w:r w:rsidRPr="00EF41C3">
              <w:t>гуртків</w:t>
            </w:r>
            <w:proofErr w:type="spellEnd"/>
            <w:r w:rsidRPr="00EF41C3">
              <w:t xml:space="preserve"> за </w:t>
            </w:r>
            <w:proofErr w:type="spellStart"/>
            <w:r w:rsidRPr="00EF41C3">
              <w:t>місцем</w:t>
            </w:r>
            <w:proofErr w:type="spellEnd"/>
            <w:r w:rsidRPr="00EF41C3">
              <w:t xml:space="preserve"> </w:t>
            </w:r>
            <w:proofErr w:type="spellStart"/>
            <w:r w:rsidRPr="00EF41C3">
              <w:t>проживання</w:t>
            </w:r>
            <w:proofErr w:type="spellEnd"/>
            <w:r w:rsidRPr="00EF41C3">
              <w:t xml:space="preserve">, </w:t>
            </w:r>
            <w:proofErr w:type="spellStart"/>
            <w:r w:rsidRPr="00EF41C3">
              <w:t>створити</w:t>
            </w:r>
            <w:proofErr w:type="spellEnd"/>
            <w:r w:rsidRPr="00EF41C3">
              <w:t xml:space="preserve"> </w:t>
            </w:r>
            <w:proofErr w:type="spellStart"/>
            <w:r w:rsidRPr="00EF41C3">
              <w:t>окремі</w:t>
            </w:r>
            <w:proofErr w:type="spellEnd"/>
            <w:r w:rsidRPr="00EF41C3">
              <w:t xml:space="preserve"> </w:t>
            </w:r>
            <w:proofErr w:type="spellStart"/>
            <w:r w:rsidRPr="00EF41C3">
              <w:t>класи</w:t>
            </w:r>
            <w:proofErr w:type="spellEnd"/>
            <w:r w:rsidRPr="00EF41C3">
              <w:t xml:space="preserve"> </w:t>
            </w:r>
            <w:proofErr w:type="spellStart"/>
            <w:r w:rsidRPr="00EF41C3">
              <w:t>музичної</w:t>
            </w:r>
            <w:proofErr w:type="spellEnd"/>
            <w:r w:rsidRPr="00EF41C3">
              <w:t xml:space="preserve"> та </w:t>
            </w:r>
            <w:proofErr w:type="spellStart"/>
            <w:r w:rsidRPr="00EF41C3">
              <w:t>художньої</w:t>
            </w:r>
            <w:proofErr w:type="spellEnd"/>
            <w:r w:rsidRPr="00EF41C3">
              <w:t xml:space="preserve"> </w:t>
            </w:r>
            <w:proofErr w:type="spellStart"/>
            <w:r w:rsidRPr="00EF41C3">
              <w:t>школи</w:t>
            </w:r>
            <w:proofErr w:type="spellEnd"/>
            <w:r w:rsidRPr="00EF41C3">
              <w:t xml:space="preserve"> за </w:t>
            </w:r>
            <w:proofErr w:type="spellStart"/>
            <w:r w:rsidRPr="00EF41C3">
              <w:t>місцем</w:t>
            </w:r>
            <w:proofErr w:type="spellEnd"/>
            <w:r w:rsidRPr="00EF41C3">
              <w:t xml:space="preserve"> </w:t>
            </w:r>
            <w:proofErr w:type="spellStart"/>
            <w:r w:rsidRPr="00EF41C3">
              <w:t>проживання</w:t>
            </w:r>
            <w:proofErr w:type="spellEnd"/>
            <w:r w:rsidRPr="00EF41C3">
              <w:t xml:space="preserve"> для </w:t>
            </w:r>
            <w:proofErr w:type="spellStart"/>
            <w:r w:rsidRPr="00EF41C3">
              <w:t>дітей</w:t>
            </w:r>
            <w:proofErr w:type="spellEnd"/>
            <w:r w:rsidRPr="00EF41C3">
              <w:t xml:space="preserve">, </w:t>
            </w:r>
            <w:proofErr w:type="spellStart"/>
            <w:r w:rsidRPr="00EF41C3">
              <w:t>які</w:t>
            </w:r>
            <w:proofErr w:type="spellEnd"/>
            <w:r w:rsidRPr="00EF41C3">
              <w:t xml:space="preserve"> </w:t>
            </w:r>
            <w:proofErr w:type="spellStart"/>
            <w:r w:rsidRPr="00EF41C3">
              <w:t>мешкають</w:t>
            </w:r>
            <w:proofErr w:type="spellEnd"/>
            <w:r w:rsidRPr="00EF41C3">
              <w:t xml:space="preserve"> у </w:t>
            </w:r>
            <w:proofErr w:type="spellStart"/>
            <w:r w:rsidRPr="00EF41C3">
              <w:t>віддалених</w:t>
            </w:r>
            <w:proofErr w:type="spellEnd"/>
            <w:r w:rsidRPr="00EF41C3">
              <w:t xml:space="preserve"> районах </w:t>
            </w:r>
            <w:proofErr w:type="spellStart"/>
            <w:r w:rsidRPr="00EF41C3">
              <w:t>міста</w:t>
            </w:r>
            <w:proofErr w:type="spellEnd"/>
          </w:p>
        </w:tc>
        <w:tc>
          <w:tcPr>
            <w:tcW w:w="1440" w:type="dxa"/>
          </w:tcPr>
          <w:p w:rsidR="00172CAC" w:rsidRPr="00EF41C3" w:rsidRDefault="00587B8F" w:rsidP="00587B8F">
            <w:pPr>
              <w:jc w:val="both"/>
              <w:rPr>
                <w:lang w:val="uk-UA"/>
              </w:rPr>
            </w:pPr>
            <w:r w:rsidRPr="00EF41C3">
              <w:rPr>
                <w:lang w:val="uk-UA"/>
              </w:rPr>
              <w:t>Управління освіти, молоді та спорту, НМЦ</w:t>
            </w:r>
            <w:r w:rsidR="00172CAC" w:rsidRPr="00EF41C3">
              <w:t xml:space="preserve">, </w:t>
            </w:r>
            <w:proofErr w:type="spellStart"/>
            <w:r w:rsidR="00172CAC" w:rsidRPr="00EF41C3">
              <w:t>управління</w:t>
            </w:r>
            <w:proofErr w:type="spellEnd"/>
            <w:r w:rsidR="00172CAC" w:rsidRPr="00EF41C3">
              <w:t xml:space="preserve"> </w:t>
            </w:r>
            <w:proofErr w:type="spellStart"/>
            <w:r w:rsidR="00172CAC" w:rsidRPr="00EF41C3">
              <w:t>культури</w:t>
            </w:r>
            <w:proofErr w:type="spellEnd"/>
            <w:r w:rsidR="00172CAC" w:rsidRPr="00EF41C3">
              <w:t xml:space="preserve"> </w:t>
            </w:r>
            <w:proofErr w:type="spellStart"/>
            <w:r w:rsidR="00172CAC" w:rsidRPr="00EF41C3">
              <w:t>і</w:t>
            </w:r>
            <w:proofErr w:type="spellEnd"/>
            <w:r w:rsidR="00172CAC" w:rsidRPr="00EF41C3">
              <w:t xml:space="preserve"> туризму</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37,1</w:t>
            </w:r>
          </w:p>
          <w:p w:rsidR="00172CAC" w:rsidRPr="00EF41C3" w:rsidRDefault="00172CAC" w:rsidP="00172CAC">
            <w:pPr>
              <w:jc w:val="center"/>
            </w:pPr>
            <w:r w:rsidRPr="00EF41C3">
              <w:t>40,8</w:t>
            </w:r>
          </w:p>
          <w:p w:rsidR="00172CAC" w:rsidRPr="00EF41C3" w:rsidRDefault="00172CAC" w:rsidP="00172CAC">
            <w:pPr>
              <w:jc w:val="center"/>
            </w:pPr>
            <w:r w:rsidRPr="00EF41C3">
              <w:t>41,3</w:t>
            </w:r>
          </w:p>
        </w:tc>
        <w:tc>
          <w:tcPr>
            <w:tcW w:w="960" w:type="dxa"/>
          </w:tcPr>
          <w:p w:rsidR="00172CAC" w:rsidRPr="00EF41C3" w:rsidRDefault="00172CAC" w:rsidP="00172CAC">
            <w:pPr>
              <w:jc w:val="center"/>
            </w:pPr>
            <w:r w:rsidRPr="00EF41C3">
              <w:t>21,0</w:t>
            </w:r>
          </w:p>
          <w:p w:rsidR="00172CAC" w:rsidRPr="00EF41C3" w:rsidRDefault="00172CAC" w:rsidP="00172CAC">
            <w:pPr>
              <w:jc w:val="center"/>
            </w:pPr>
            <w:r w:rsidRPr="00EF41C3">
              <w:t>22,0</w:t>
            </w:r>
          </w:p>
          <w:p w:rsidR="00172CAC" w:rsidRPr="00EF41C3" w:rsidRDefault="00172CAC" w:rsidP="00172CAC">
            <w:pPr>
              <w:jc w:val="center"/>
            </w:pPr>
            <w:r w:rsidRPr="00EF41C3">
              <w:t>22,3</w:t>
            </w:r>
          </w:p>
        </w:tc>
        <w:tc>
          <w:tcPr>
            <w:tcW w:w="840" w:type="dxa"/>
          </w:tcPr>
          <w:p w:rsidR="00172CAC" w:rsidRPr="00EF41C3" w:rsidRDefault="00172CAC" w:rsidP="00172CAC">
            <w:pPr>
              <w:jc w:val="center"/>
            </w:pPr>
            <w:r w:rsidRPr="00EF41C3">
              <w:t>30,1</w:t>
            </w:r>
          </w:p>
          <w:p w:rsidR="00172CAC" w:rsidRPr="00EF41C3" w:rsidRDefault="00172CAC" w:rsidP="00172CAC">
            <w:pPr>
              <w:jc w:val="center"/>
            </w:pPr>
            <w:r w:rsidRPr="00EF41C3">
              <w:t>32,8</w:t>
            </w:r>
          </w:p>
          <w:p w:rsidR="00172CAC" w:rsidRPr="00EF41C3" w:rsidRDefault="00172CAC" w:rsidP="00172CAC">
            <w:pPr>
              <w:jc w:val="center"/>
            </w:pPr>
            <w:r w:rsidRPr="00EF41C3">
              <w:t>33,4</w:t>
            </w:r>
          </w:p>
        </w:tc>
        <w:tc>
          <w:tcPr>
            <w:tcW w:w="960" w:type="dxa"/>
          </w:tcPr>
          <w:p w:rsidR="00172CAC" w:rsidRPr="00EF41C3" w:rsidRDefault="00172CAC" w:rsidP="00172CAC">
            <w:pPr>
              <w:jc w:val="center"/>
            </w:pPr>
            <w:r w:rsidRPr="00EF41C3">
              <w:t>18,0</w:t>
            </w:r>
          </w:p>
          <w:p w:rsidR="00172CAC" w:rsidRPr="00EF41C3" w:rsidRDefault="00172CAC" w:rsidP="00172CAC">
            <w:pPr>
              <w:jc w:val="center"/>
            </w:pPr>
            <w:r w:rsidRPr="00EF41C3">
              <w:t>18,0</w:t>
            </w:r>
          </w:p>
          <w:p w:rsidR="00172CAC" w:rsidRPr="00EF41C3" w:rsidRDefault="00172CAC" w:rsidP="00172CAC">
            <w:pPr>
              <w:jc w:val="center"/>
            </w:pPr>
            <w:r w:rsidRPr="00EF41C3">
              <w:t>18,0</w:t>
            </w:r>
          </w:p>
        </w:tc>
        <w:tc>
          <w:tcPr>
            <w:tcW w:w="840" w:type="dxa"/>
          </w:tcPr>
          <w:p w:rsidR="00172CAC" w:rsidRPr="00EF41C3" w:rsidRDefault="00172CAC" w:rsidP="00172CAC">
            <w:pPr>
              <w:jc w:val="center"/>
            </w:pPr>
            <w:r w:rsidRPr="00EF41C3">
              <w:t>6,0</w:t>
            </w:r>
          </w:p>
          <w:p w:rsidR="00172CAC" w:rsidRPr="00EF41C3" w:rsidRDefault="00172CAC" w:rsidP="00172CAC">
            <w:pPr>
              <w:jc w:val="center"/>
            </w:pPr>
            <w:r w:rsidRPr="00EF41C3">
              <w:t>7,0</w:t>
            </w:r>
          </w:p>
          <w:p w:rsidR="00172CAC" w:rsidRPr="00EF41C3" w:rsidRDefault="00172CAC" w:rsidP="00172CAC">
            <w:pPr>
              <w:jc w:val="center"/>
            </w:pPr>
            <w:r w:rsidRPr="00EF41C3">
              <w:t>7,4</w:t>
            </w:r>
          </w:p>
        </w:tc>
        <w:tc>
          <w:tcPr>
            <w:tcW w:w="960" w:type="dxa"/>
          </w:tcPr>
          <w:p w:rsidR="00172CAC" w:rsidRPr="00EF41C3" w:rsidRDefault="00172CAC" w:rsidP="00172CAC">
            <w:pPr>
              <w:jc w:val="center"/>
            </w:pPr>
            <w:r w:rsidRPr="00EF41C3">
              <w:t>3,0</w:t>
            </w:r>
          </w:p>
          <w:p w:rsidR="00172CAC" w:rsidRPr="00EF41C3" w:rsidRDefault="00172CAC" w:rsidP="00172CAC">
            <w:pPr>
              <w:jc w:val="center"/>
            </w:pPr>
            <w:r w:rsidRPr="00EF41C3">
              <w:t>4,0</w:t>
            </w:r>
          </w:p>
          <w:p w:rsidR="00172CAC" w:rsidRPr="00EF41C3" w:rsidRDefault="00172CAC" w:rsidP="00172CAC">
            <w:pPr>
              <w:jc w:val="center"/>
            </w:pPr>
            <w:r w:rsidRPr="00EF41C3">
              <w:t>4,3</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1,0</w:t>
            </w:r>
          </w:p>
          <w:p w:rsidR="00172CAC" w:rsidRPr="00EF41C3" w:rsidRDefault="00172CAC" w:rsidP="00172CAC">
            <w:pPr>
              <w:jc w:val="center"/>
            </w:pPr>
            <w:r w:rsidRPr="00EF41C3">
              <w:t>1,0</w:t>
            </w:r>
          </w:p>
          <w:p w:rsidR="00172CAC" w:rsidRPr="00EF41C3" w:rsidRDefault="00172CAC" w:rsidP="00172CAC">
            <w:pPr>
              <w:jc w:val="center"/>
            </w:pPr>
            <w:r w:rsidRPr="00EF41C3">
              <w:t>1,0</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roofErr w:type="spellStart"/>
            <w:r w:rsidRPr="00EF41C3">
              <w:t>Забезпечення</w:t>
            </w:r>
            <w:proofErr w:type="spellEnd"/>
            <w:r w:rsidRPr="00EF41C3">
              <w:t xml:space="preserve"> </w:t>
            </w:r>
            <w:proofErr w:type="spellStart"/>
            <w:r w:rsidRPr="00EF41C3">
              <w:t>доступності</w:t>
            </w:r>
            <w:proofErr w:type="spellEnd"/>
            <w:r w:rsidRPr="00EF41C3">
              <w:t xml:space="preserve"> </w:t>
            </w:r>
            <w:proofErr w:type="spellStart"/>
            <w:r w:rsidRPr="00EF41C3">
              <w:t>позашкільної</w:t>
            </w:r>
            <w:proofErr w:type="spellEnd"/>
            <w:r w:rsidRPr="00EF41C3">
              <w:t xml:space="preserve"> </w:t>
            </w:r>
            <w:proofErr w:type="spellStart"/>
            <w:r w:rsidRPr="00EF41C3">
              <w:t>освіти</w:t>
            </w:r>
            <w:proofErr w:type="spellEnd"/>
            <w:r w:rsidRPr="00EF41C3">
              <w:t xml:space="preserve">, </w:t>
            </w:r>
            <w:proofErr w:type="spellStart"/>
            <w:r w:rsidRPr="00EF41C3">
              <w:t>надання</w:t>
            </w:r>
            <w:proofErr w:type="spellEnd"/>
            <w:r w:rsidRPr="00EF41C3">
              <w:t xml:space="preserve"> </w:t>
            </w:r>
            <w:proofErr w:type="spellStart"/>
            <w:r w:rsidRPr="00EF41C3">
              <w:t>платних</w:t>
            </w:r>
            <w:proofErr w:type="spellEnd"/>
            <w:r w:rsidRPr="00EF41C3">
              <w:t xml:space="preserve"> </w:t>
            </w:r>
            <w:proofErr w:type="spellStart"/>
            <w:r w:rsidRPr="00EF41C3">
              <w:t>освітніх</w:t>
            </w:r>
            <w:proofErr w:type="spellEnd"/>
            <w:r w:rsidRPr="00EF41C3">
              <w:t xml:space="preserve"> </w:t>
            </w:r>
            <w:proofErr w:type="spellStart"/>
            <w:r w:rsidRPr="00EF41C3">
              <w:t>послуг</w:t>
            </w:r>
            <w:proofErr w:type="spellEnd"/>
          </w:p>
        </w:tc>
      </w:tr>
      <w:tr w:rsidR="00172CAC" w:rsidRPr="00EF41C3" w:rsidTr="00172CAC">
        <w:tc>
          <w:tcPr>
            <w:tcW w:w="453" w:type="dxa"/>
          </w:tcPr>
          <w:p w:rsidR="00172CAC" w:rsidRPr="00EF41C3" w:rsidRDefault="00587B8F" w:rsidP="00172CAC">
            <w:pPr>
              <w:jc w:val="center"/>
            </w:pPr>
            <w:r w:rsidRPr="00EF41C3">
              <w:rPr>
                <w:lang w:val="uk-UA"/>
              </w:rPr>
              <w:t>2</w:t>
            </w:r>
            <w:r w:rsidR="00172CAC" w:rsidRPr="00EF41C3">
              <w:t>.</w:t>
            </w:r>
          </w:p>
        </w:tc>
        <w:tc>
          <w:tcPr>
            <w:tcW w:w="2055" w:type="dxa"/>
          </w:tcPr>
          <w:p w:rsidR="00172CAC" w:rsidRPr="00EF41C3" w:rsidRDefault="00172CAC" w:rsidP="00172CAC">
            <w:pPr>
              <w:jc w:val="center"/>
              <w:rPr>
                <w:lang w:val="uk-UA"/>
              </w:rPr>
            </w:pPr>
            <w:proofErr w:type="spellStart"/>
            <w:r w:rsidRPr="00EF41C3">
              <w:t>Проводити</w:t>
            </w:r>
            <w:proofErr w:type="spellEnd"/>
            <w:r w:rsidRPr="00EF41C3">
              <w:t xml:space="preserve"> </w:t>
            </w:r>
            <w:proofErr w:type="spellStart"/>
            <w:r w:rsidRPr="00EF41C3">
              <w:t>міські</w:t>
            </w:r>
            <w:proofErr w:type="spellEnd"/>
            <w:r w:rsidRPr="00EF41C3">
              <w:t xml:space="preserve"> заходи, </w:t>
            </w:r>
            <w:proofErr w:type="spellStart"/>
            <w:r w:rsidRPr="00EF41C3">
              <w:t>сприяти</w:t>
            </w:r>
            <w:proofErr w:type="spellEnd"/>
            <w:r w:rsidRPr="00EF41C3">
              <w:t xml:space="preserve"> </w:t>
            </w:r>
            <w:proofErr w:type="spellStart"/>
            <w:r w:rsidRPr="00EF41C3">
              <w:t>участі</w:t>
            </w:r>
            <w:proofErr w:type="spellEnd"/>
            <w:r w:rsidRPr="00EF41C3">
              <w:t xml:space="preserve"> </w:t>
            </w:r>
            <w:proofErr w:type="spellStart"/>
            <w:r w:rsidRPr="00EF41C3">
              <w:t>переможців</w:t>
            </w:r>
            <w:proofErr w:type="spellEnd"/>
            <w:r w:rsidRPr="00EF41C3">
              <w:t xml:space="preserve"> в </w:t>
            </w:r>
            <w:proofErr w:type="spellStart"/>
            <w:r w:rsidRPr="00EF41C3">
              <w:t>обласних</w:t>
            </w:r>
            <w:proofErr w:type="spellEnd"/>
            <w:r w:rsidRPr="00EF41C3">
              <w:t xml:space="preserve"> </w:t>
            </w:r>
            <w:proofErr w:type="spellStart"/>
            <w:r w:rsidRPr="00EF41C3">
              <w:t>всеукраїнських</w:t>
            </w:r>
            <w:proofErr w:type="spellEnd"/>
            <w:r w:rsidRPr="00EF41C3">
              <w:t xml:space="preserve"> </w:t>
            </w:r>
            <w:proofErr w:type="spellStart"/>
            <w:r w:rsidRPr="00EF41C3">
              <w:t>змаганнях</w:t>
            </w:r>
            <w:proofErr w:type="spellEnd"/>
            <w:r w:rsidRPr="00EF41C3">
              <w:t xml:space="preserve">, фестивалях, конкурсах, </w:t>
            </w:r>
            <w:proofErr w:type="spellStart"/>
            <w:r w:rsidRPr="00EF41C3">
              <w:t>туристсько-краєзнавчих</w:t>
            </w:r>
            <w:proofErr w:type="spellEnd"/>
            <w:r w:rsidRPr="00EF41C3">
              <w:t xml:space="preserve"> заходах</w:t>
            </w:r>
          </w:p>
        </w:tc>
        <w:tc>
          <w:tcPr>
            <w:tcW w:w="1440" w:type="dxa"/>
          </w:tcPr>
          <w:p w:rsidR="00172CAC" w:rsidRPr="00EF41C3" w:rsidRDefault="00587B8F" w:rsidP="00587B8F">
            <w:pPr>
              <w:jc w:val="both"/>
              <w:rPr>
                <w:lang w:val="uk-UA"/>
              </w:rPr>
            </w:pPr>
            <w:r w:rsidRPr="00EF41C3">
              <w:rPr>
                <w:lang w:val="uk-UA"/>
              </w:rPr>
              <w:t>Управління освіти, молоді та спорту, НМЦ</w:t>
            </w:r>
            <w:r w:rsidR="00172CAC" w:rsidRPr="00EF41C3">
              <w:rPr>
                <w:lang w:val="uk-UA"/>
              </w:rPr>
              <w:t>, управління культури і туризму</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2014</w:t>
            </w:r>
          </w:p>
          <w:p w:rsidR="00172CAC" w:rsidRPr="00EF41C3" w:rsidRDefault="00172CAC" w:rsidP="00172CAC"/>
        </w:tc>
        <w:tc>
          <w:tcPr>
            <w:tcW w:w="1080" w:type="dxa"/>
          </w:tcPr>
          <w:p w:rsidR="00172CAC" w:rsidRPr="00EF41C3" w:rsidRDefault="00172CAC" w:rsidP="00172CAC">
            <w:pPr>
              <w:jc w:val="center"/>
            </w:pPr>
            <w:r w:rsidRPr="00EF41C3">
              <w:t>384,2</w:t>
            </w:r>
          </w:p>
          <w:p w:rsidR="00172CAC" w:rsidRPr="00EF41C3" w:rsidRDefault="00172CAC" w:rsidP="00172CAC">
            <w:pPr>
              <w:jc w:val="center"/>
            </w:pPr>
            <w:r w:rsidRPr="00EF41C3">
              <w:t>419,5</w:t>
            </w:r>
          </w:p>
          <w:p w:rsidR="00172CAC" w:rsidRPr="00EF41C3" w:rsidRDefault="00172CAC" w:rsidP="00172CAC">
            <w:pPr>
              <w:jc w:val="center"/>
            </w:pPr>
          </w:p>
        </w:tc>
        <w:tc>
          <w:tcPr>
            <w:tcW w:w="960" w:type="dxa"/>
          </w:tcPr>
          <w:p w:rsidR="00172CAC" w:rsidRPr="00EF41C3" w:rsidRDefault="00172CAC" w:rsidP="00172CAC">
            <w:pPr>
              <w:jc w:val="center"/>
            </w:pPr>
            <w:r w:rsidRPr="00EF41C3">
              <w:t>12,5</w:t>
            </w:r>
          </w:p>
          <w:p w:rsidR="00172CAC" w:rsidRPr="00EF41C3" w:rsidRDefault="00172CAC" w:rsidP="00172CAC">
            <w:pPr>
              <w:jc w:val="center"/>
            </w:pPr>
            <w:r w:rsidRPr="00EF41C3">
              <w:t>14,5</w:t>
            </w:r>
          </w:p>
        </w:tc>
        <w:tc>
          <w:tcPr>
            <w:tcW w:w="840" w:type="dxa"/>
          </w:tcPr>
          <w:p w:rsidR="00172CAC" w:rsidRPr="00EF41C3" w:rsidRDefault="00172CAC" w:rsidP="00172CAC">
            <w:pPr>
              <w:jc w:val="center"/>
            </w:pPr>
            <w:r w:rsidRPr="00EF41C3">
              <w:t>3,9</w:t>
            </w:r>
          </w:p>
          <w:p w:rsidR="00172CAC" w:rsidRPr="00EF41C3" w:rsidRDefault="00172CAC" w:rsidP="00172CAC">
            <w:pPr>
              <w:jc w:val="center"/>
            </w:pPr>
            <w:r w:rsidRPr="00EF41C3">
              <w:t>4,2</w:t>
            </w:r>
          </w:p>
        </w:tc>
        <w:tc>
          <w:tcPr>
            <w:tcW w:w="960" w:type="dxa"/>
          </w:tcPr>
          <w:p w:rsidR="00172CAC" w:rsidRPr="00EF41C3" w:rsidRDefault="00172CAC" w:rsidP="00172CAC">
            <w:pPr>
              <w:jc w:val="center"/>
            </w:pPr>
            <w:r w:rsidRPr="00EF41C3">
              <w:t>7,5</w:t>
            </w:r>
          </w:p>
          <w:p w:rsidR="00172CAC" w:rsidRPr="00EF41C3" w:rsidRDefault="00172CAC" w:rsidP="00172CAC">
            <w:pPr>
              <w:jc w:val="center"/>
            </w:pPr>
            <w:r w:rsidRPr="00EF41C3">
              <w:t>8,5</w:t>
            </w:r>
          </w:p>
        </w:tc>
        <w:tc>
          <w:tcPr>
            <w:tcW w:w="840" w:type="dxa"/>
          </w:tcPr>
          <w:p w:rsidR="00172CAC" w:rsidRPr="00EF41C3" w:rsidRDefault="00172CAC" w:rsidP="00172CAC">
            <w:pPr>
              <w:jc w:val="center"/>
            </w:pPr>
            <w:r w:rsidRPr="00EF41C3">
              <w:t>10,0</w:t>
            </w:r>
          </w:p>
          <w:p w:rsidR="00172CAC" w:rsidRPr="00EF41C3" w:rsidRDefault="00172CAC" w:rsidP="00172CAC">
            <w:pPr>
              <w:jc w:val="center"/>
            </w:pPr>
            <w:r w:rsidRPr="00EF41C3">
              <w:t>11,0</w:t>
            </w:r>
          </w:p>
        </w:tc>
        <w:tc>
          <w:tcPr>
            <w:tcW w:w="960" w:type="dxa"/>
          </w:tcPr>
          <w:p w:rsidR="00172CAC" w:rsidRPr="00EF41C3" w:rsidRDefault="00172CAC" w:rsidP="00172CAC">
            <w:pPr>
              <w:jc w:val="center"/>
            </w:pPr>
            <w:r w:rsidRPr="00EF41C3">
              <w:t>5,0</w:t>
            </w:r>
          </w:p>
          <w:p w:rsidR="00172CAC" w:rsidRPr="00EF41C3" w:rsidRDefault="00172CAC" w:rsidP="00172CAC">
            <w:pPr>
              <w:jc w:val="center"/>
            </w:pPr>
            <w:r w:rsidRPr="00EF41C3">
              <w:t>6,0</w:t>
            </w:r>
          </w:p>
        </w:tc>
        <w:tc>
          <w:tcPr>
            <w:tcW w:w="840" w:type="dxa"/>
          </w:tcPr>
          <w:p w:rsidR="00172CAC" w:rsidRPr="00EF41C3" w:rsidRDefault="00172CAC" w:rsidP="00172CAC">
            <w:pPr>
              <w:jc w:val="center"/>
            </w:pPr>
            <w:r w:rsidRPr="00EF41C3">
              <w:t>370,3</w:t>
            </w:r>
          </w:p>
          <w:p w:rsidR="00172CAC" w:rsidRPr="00EF41C3" w:rsidRDefault="00172CAC" w:rsidP="00172CAC">
            <w:pPr>
              <w:jc w:val="center"/>
            </w:pPr>
            <w:r w:rsidRPr="00EF41C3">
              <w:t>404,3</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roofErr w:type="spellStart"/>
            <w:r w:rsidRPr="00EF41C3">
              <w:t>Пошук</w:t>
            </w:r>
            <w:proofErr w:type="spellEnd"/>
            <w:r w:rsidRPr="00EF41C3">
              <w:t xml:space="preserve">, </w:t>
            </w:r>
            <w:proofErr w:type="spellStart"/>
            <w:r w:rsidRPr="00EF41C3">
              <w:t>підтримка</w:t>
            </w:r>
            <w:proofErr w:type="spellEnd"/>
            <w:r w:rsidRPr="00EF41C3">
              <w:t xml:space="preserve"> </w:t>
            </w:r>
            <w:proofErr w:type="spellStart"/>
            <w:r w:rsidRPr="00EF41C3">
              <w:t>обдарованих</w:t>
            </w:r>
            <w:proofErr w:type="spellEnd"/>
            <w:r w:rsidRPr="00EF41C3">
              <w:t xml:space="preserve"> </w:t>
            </w:r>
            <w:proofErr w:type="spellStart"/>
            <w:r w:rsidRPr="00EF41C3">
              <w:t>і</w:t>
            </w:r>
            <w:proofErr w:type="spellEnd"/>
            <w:r w:rsidRPr="00EF41C3">
              <w:t xml:space="preserve"> </w:t>
            </w:r>
            <w:proofErr w:type="spellStart"/>
            <w:r w:rsidRPr="00EF41C3">
              <w:t>талановитих</w:t>
            </w:r>
            <w:proofErr w:type="spellEnd"/>
            <w:r w:rsidRPr="00EF41C3">
              <w:t xml:space="preserve"> </w:t>
            </w:r>
            <w:proofErr w:type="spellStart"/>
            <w:r w:rsidRPr="00EF41C3">
              <w:t>дітей</w:t>
            </w:r>
            <w:proofErr w:type="spellEnd"/>
            <w:r w:rsidRPr="00EF41C3">
              <w:t xml:space="preserve"> та </w:t>
            </w:r>
            <w:proofErr w:type="spellStart"/>
            <w:r w:rsidRPr="00EF41C3">
              <w:t>молоді</w:t>
            </w:r>
            <w:proofErr w:type="spellEnd"/>
            <w:r w:rsidRPr="00EF41C3">
              <w:t>.</w:t>
            </w:r>
          </w:p>
        </w:tc>
      </w:tr>
      <w:tr w:rsidR="00172CAC" w:rsidRPr="00EF41C3" w:rsidTr="00172CAC">
        <w:tc>
          <w:tcPr>
            <w:tcW w:w="15708" w:type="dxa"/>
            <w:gridSpan w:val="15"/>
          </w:tcPr>
          <w:p w:rsidR="00172CAC" w:rsidRPr="00EF41C3" w:rsidRDefault="00172CAC" w:rsidP="00172CAC">
            <w:pPr>
              <w:jc w:val="center"/>
              <w:rPr>
                <w:b/>
              </w:rPr>
            </w:pPr>
            <w:r w:rsidRPr="00EF41C3">
              <w:rPr>
                <w:b/>
              </w:rPr>
              <w:t xml:space="preserve">ІІ. </w:t>
            </w:r>
            <w:proofErr w:type="spellStart"/>
            <w:r w:rsidRPr="00EF41C3">
              <w:rPr>
                <w:b/>
              </w:rPr>
              <w:t>Поліпшення</w:t>
            </w:r>
            <w:proofErr w:type="spellEnd"/>
            <w:r w:rsidRPr="00EF41C3">
              <w:rPr>
                <w:b/>
              </w:rPr>
              <w:t xml:space="preserve"> </w:t>
            </w:r>
            <w:proofErr w:type="spellStart"/>
            <w:r w:rsidRPr="00EF41C3">
              <w:rPr>
                <w:b/>
              </w:rPr>
              <w:t>науково-методичного</w:t>
            </w:r>
            <w:proofErr w:type="spellEnd"/>
            <w:r w:rsidRPr="00EF41C3">
              <w:rPr>
                <w:b/>
              </w:rPr>
              <w:t xml:space="preserve"> </w:t>
            </w:r>
            <w:proofErr w:type="spellStart"/>
            <w:r w:rsidRPr="00EF41C3">
              <w:rPr>
                <w:b/>
              </w:rPr>
              <w:t>забезпечення</w:t>
            </w:r>
            <w:proofErr w:type="spellEnd"/>
          </w:p>
        </w:tc>
      </w:tr>
      <w:tr w:rsidR="00172CAC" w:rsidRPr="00EF41C3" w:rsidTr="00172CAC">
        <w:tc>
          <w:tcPr>
            <w:tcW w:w="453" w:type="dxa"/>
          </w:tcPr>
          <w:p w:rsidR="00172CAC" w:rsidRPr="00EF41C3" w:rsidRDefault="00172CAC" w:rsidP="00172CAC">
            <w:pPr>
              <w:jc w:val="center"/>
            </w:pPr>
            <w:r w:rsidRPr="00EF41C3">
              <w:t>1.</w:t>
            </w:r>
          </w:p>
        </w:tc>
        <w:tc>
          <w:tcPr>
            <w:tcW w:w="2055" w:type="dxa"/>
          </w:tcPr>
          <w:p w:rsidR="00172CAC" w:rsidRPr="00EF41C3" w:rsidRDefault="00172CAC" w:rsidP="00172CAC">
            <w:pPr>
              <w:jc w:val="center"/>
            </w:pPr>
            <w:proofErr w:type="spellStart"/>
            <w:r w:rsidRPr="00EF41C3">
              <w:t>Створити</w:t>
            </w:r>
            <w:proofErr w:type="spellEnd"/>
            <w:r w:rsidRPr="00EF41C3">
              <w:t xml:space="preserve"> </w:t>
            </w:r>
            <w:proofErr w:type="spellStart"/>
            <w:r w:rsidRPr="00EF41C3">
              <w:t>методичний</w:t>
            </w:r>
            <w:proofErr w:type="spellEnd"/>
            <w:r w:rsidRPr="00EF41C3">
              <w:t xml:space="preserve"> </w:t>
            </w:r>
            <w:proofErr w:type="spellStart"/>
            <w:r w:rsidRPr="00EF41C3">
              <w:t>кабінет</w:t>
            </w:r>
            <w:proofErr w:type="spellEnd"/>
            <w:r w:rsidRPr="00EF41C3">
              <w:t xml:space="preserve"> на </w:t>
            </w:r>
            <w:proofErr w:type="spellStart"/>
            <w:r w:rsidRPr="00EF41C3">
              <w:t>базі</w:t>
            </w:r>
            <w:proofErr w:type="spellEnd"/>
            <w:r w:rsidRPr="00EF41C3">
              <w:t xml:space="preserve"> </w:t>
            </w:r>
            <w:proofErr w:type="spellStart"/>
            <w:r w:rsidRPr="00EF41C3">
              <w:t>Олександрійської</w:t>
            </w:r>
            <w:proofErr w:type="spellEnd"/>
            <w:r w:rsidRPr="00EF41C3">
              <w:t xml:space="preserve"> </w:t>
            </w:r>
            <w:proofErr w:type="spellStart"/>
            <w:r w:rsidRPr="00EF41C3">
              <w:t>дитячої</w:t>
            </w:r>
            <w:proofErr w:type="spellEnd"/>
            <w:r w:rsidRPr="00EF41C3">
              <w:t xml:space="preserve"> </w:t>
            </w:r>
            <w:proofErr w:type="spellStart"/>
            <w:r w:rsidRPr="00EF41C3">
              <w:t>музичної</w:t>
            </w:r>
            <w:proofErr w:type="spellEnd"/>
            <w:r w:rsidRPr="00EF41C3">
              <w:t xml:space="preserve"> </w:t>
            </w:r>
            <w:proofErr w:type="spellStart"/>
            <w:r w:rsidRPr="00EF41C3">
              <w:t>школи</w:t>
            </w:r>
            <w:proofErr w:type="spellEnd"/>
            <w:r w:rsidRPr="00EF41C3">
              <w:t xml:space="preserve"> для </w:t>
            </w:r>
            <w:proofErr w:type="spellStart"/>
            <w:r w:rsidRPr="00EF41C3">
              <w:t>викладачів</w:t>
            </w:r>
            <w:proofErr w:type="spellEnd"/>
            <w:r w:rsidRPr="00EF41C3">
              <w:t xml:space="preserve"> </w:t>
            </w:r>
            <w:proofErr w:type="spellStart"/>
            <w:r w:rsidRPr="00EF41C3">
              <w:lastRenderedPageBreak/>
              <w:t>початкових</w:t>
            </w:r>
            <w:proofErr w:type="spellEnd"/>
            <w:r w:rsidRPr="00EF41C3">
              <w:t xml:space="preserve"> </w:t>
            </w:r>
            <w:proofErr w:type="spellStart"/>
            <w:r w:rsidRPr="00EF41C3">
              <w:t>мистецьких</w:t>
            </w:r>
            <w:proofErr w:type="spellEnd"/>
            <w:r w:rsidRPr="00EF41C3">
              <w:t xml:space="preserve"> </w:t>
            </w:r>
            <w:proofErr w:type="spellStart"/>
            <w:r w:rsidRPr="00EF41C3">
              <w:t>навчальних</w:t>
            </w:r>
            <w:proofErr w:type="spellEnd"/>
            <w:r w:rsidRPr="00EF41C3">
              <w:t xml:space="preserve"> </w:t>
            </w:r>
            <w:proofErr w:type="spellStart"/>
            <w:r w:rsidRPr="00EF41C3">
              <w:t>закладів</w:t>
            </w:r>
            <w:proofErr w:type="spellEnd"/>
          </w:p>
        </w:tc>
        <w:tc>
          <w:tcPr>
            <w:tcW w:w="1440" w:type="dxa"/>
          </w:tcPr>
          <w:p w:rsidR="00172CAC" w:rsidRPr="00EF41C3" w:rsidRDefault="00172CAC" w:rsidP="00172CAC">
            <w:pPr>
              <w:jc w:val="center"/>
            </w:pPr>
            <w:proofErr w:type="spellStart"/>
            <w:r w:rsidRPr="00EF41C3">
              <w:lastRenderedPageBreak/>
              <w:t>Управління</w:t>
            </w:r>
            <w:proofErr w:type="spellEnd"/>
            <w:r w:rsidRPr="00EF41C3">
              <w:t xml:space="preserve"> </w:t>
            </w:r>
            <w:proofErr w:type="spellStart"/>
            <w:r w:rsidRPr="00EF41C3">
              <w:t>культури</w:t>
            </w:r>
            <w:proofErr w:type="spellEnd"/>
            <w:r w:rsidRPr="00EF41C3">
              <w:t xml:space="preserve"> </w:t>
            </w:r>
            <w:proofErr w:type="spellStart"/>
            <w:r w:rsidRPr="00EF41C3">
              <w:t>і</w:t>
            </w:r>
            <w:proofErr w:type="spellEnd"/>
            <w:r w:rsidRPr="00EF41C3">
              <w:t xml:space="preserve"> туризму</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8,0</w:t>
            </w:r>
          </w:p>
          <w:p w:rsidR="00172CAC" w:rsidRPr="00EF41C3" w:rsidRDefault="00172CAC" w:rsidP="00172CAC">
            <w:pPr>
              <w:jc w:val="center"/>
            </w:pPr>
            <w:r w:rsidRPr="00EF41C3">
              <w:t>9,0</w:t>
            </w:r>
          </w:p>
          <w:p w:rsidR="00172CAC" w:rsidRPr="00EF41C3" w:rsidRDefault="00172CAC" w:rsidP="00172CAC">
            <w:pPr>
              <w:jc w:val="center"/>
            </w:pPr>
            <w:r w:rsidRPr="00EF41C3">
              <w:t>9,3</w:t>
            </w:r>
          </w:p>
        </w:tc>
        <w:tc>
          <w:tcPr>
            <w:tcW w:w="960" w:type="dxa"/>
          </w:tcPr>
          <w:p w:rsidR="00172CAC" w:rsidRPr="00EF41C3" w:rsidRDefault="00172CAC" w:rsidP="00172CAC">
            <w:pPr>
              <w:jc w:val="center"/>
            </w:pPr>
            <w:r w:rsidRPr="00EF41C3">
              <w:t>4,0</w:t>
            </w:r>
          </w:p>
          <w:p w:rsidR="00172CAC" w:rsidRPr="00EF41C3" w:rsidRDefault="00172CAC" w:rsidP="00172CAC">
            <w:pPr>
              <w:jc w:val="center"/>
            </w:pPr>
            <w:r w:rsidRPr="00EF41C3">
              <w:t>5,0</w:t>
            </w:r>
          </w:p>
          <w:p w:rsidR="00172CAC" w:rsidRPr="00EF41C3" w:rsidRDefault="00172CAC" w:rsidP="00172CAC">
            <w:pPr>
              <w:jc w:val="center"/>
            </w:pPr>
            <w:r w:rsidRPr="00EF41C3">
              <w:t>5,2</w:t>
            </w: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8,0</w:t>
            </w:r>
          </w:p>
          <w:p w:rsidR="00172CAC" w:rsidRPr="00EF41C3" w:rsidRDefault="00172CAC" w:rsidP="00172CAC">
            <w:pPr>
              <w:jc w:val="center"/>
            </w:pPr>
            <w:r w:rsidRPr="00EF41C3">
              <w:t>9,0</w:t>
            </w:r>
          </w:p>
          <w:p w:rsidR="00172CAC" w:rsidRPr="00EF41C3" w:rsidRDefault="00172CAC" w:rsidP="00172CAC">
            <w:pPr>
              <w:jc w:val="center"/>
            </w:pPr>
            <w:r w:rsidRPr="00EF41C3">
              <w:t>9,3</w:t>
            </w:r>
          </w:p>
        </w:tc>
        <w:tc>
          <w:tcPr>
            <w:tcW w:w="960" w:type="dxa"/>
          </w:tcPr>
          <w:p w:rsidR="00172CAC" w:rsidRPr="00EF41C3" w:rsidRDefault="00172CAC" w:rsidP="00172CAC">
            <w:pPr>
              <w:jc w:val="center"/>
            </w:pPr>
            <w:r w:rsidRPr="00EF41C3">
              <w:t>4,0</w:t>
            </w:r>
          </w:p>
          <w:p w:rsidR="00172CAC" w:rsidRPr="00EF41C3" w:rsidRDefault="00172CAC" w:rsidP="00172CAC">
            <w:pPr>
              <w:jc w:val="center"/>
            </w:pPr>
            <w:r w:rsidRPr="00EF41C3">
              <w:t>5,0</w:t>
            </w:r>
          </w:p>
          <w:p w:rsidR="00172CAC" w:rsidRPr="00EF41C3" w:rsidRDefault="00172CAC" w:rsidP="00172CAC">
            <w:pPr>
              <w:jc w:val="center"/>
            </w:pPr>
            <w:r w:rsidRPr="00EF41C3">
              <w:t>5,2</w:t>
            </w: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1680" w:type="dxa"/>
          </w:tcPr>
          <w:p w:rsidR="00172CAC" w:rsidRPr="00EF41C3" w:rsidRDefault="00172CAC" w:rsidP="00172CAC">
            <w:pPr>
              <w:jc w:val="center"/>
            </w:pPr>
            <w:proofErr w:type="spellStart"/>
            <w:r w:rsidRPr="00EF41C3">
              <w:t>Забезпечення</w:t>
            </w:r>
            <w:proofErr w:type="spellEnd"/>
            <w:r w:rsidRPr="00EF41C3">
              <w:t xml:space="preserve"> методичного </w:t>
            </w:r>
            <w:proofErr w:type="spellStart"/>
            <w:r w:rsidRPr="00EF41C3">
              <w:t>супроводу</w:t>
            </w:r>
            <w:proofErr w:type="spellEnd"/>
            <w:r w:rsidRPr="00EF41C3">
              <w:t xml:space="preserve"> </w:t>
            </w:r>
            <w:proofErr w:type="spellStart"/>
            <w:r w:rsidRPr="00EF41C3">
              <w:t>роботи</w:t>
            </w:r>
            <w:proofErr w:type="spellEnd"/>
            <w:r w:rsidRPr="00EF41C3">
              <w:t xml:space="preserve"> педпрацівників </w:t>
            </w:r>
            <w:proofErr w:type="spellStart"/>
            <w:r w:rsidRPr="00EF41C3">
              <w:t>закладів</w:t>
            </w:r>
            <w:proofErr w:type="spellEnd"/>
            <w:r w:rsidRPr="00EF41C3">
              <w:t xml:space="preserve"> </w:t>
            </w:r>
            <w:proofErr w:type="spellStart"/>
            <w:r w:rsidRPr="00EF41C3">
              <w:t>культури</w:t>
            </w:r>
            <w:proofErr w:type="spellEnd"/>
          </w:p>
        </w:tc>
      </w:tr>
      <w:tr w:rsidR="00172CAC" w:rsidRPr="00EF41C3" w:rsidTr="00172CAC">
        <w:tc>
          <w:tcPr>
            <w:tcW w:w="453" w:type="dxa"/>
          </w:tcPr>
          <w:p w:rsidR="00172CAC" w:rsidRPr="00EF41C3" w:rsidRDefault="00172CAC" w:rsidP="00172CAC">
            <w:pPr>
              <w:jc w:val="center"/>
            </w:pPr>
            <w:r w:rsidRPr="00EF41C3">
              <w:lastRenderedPageBreak/>
              <w:t>2.</w:t>
            </w:r>
          </w:p>
        </w:tc>
        <w:tc>
          <w:tcPr>
            <w:tcW w:w="2055" w:type="dxa"/>
          </w:tcPr>
          <w:p w:rsidR="00172CAC" w:rsidRPr="00EF41C3" w:rsidRDefault="00172CAC" w:rsidP="00172CAC">
            <w:pPr>
              <w:jc w:val="center"/>
            </w:pPr>
            <w:proofErr w:type="spellStart"/>
            <w:r w:rsidRPr="00EF41C3">
              <w:t>Здійснювати</w:t>
            </w:r>
            <w:proofErr w:type="spellEnd"/>
            <w:r w:rsidRPr="00EF41C3">
              <w:t xml:space="preserve"> </w:t>
            </w:r>
            <w:proofErr w:type="spellStart"/>
            <w:r w:rsidRPr="00EF41C3">
              <w:t>науково-методичне</w:t>
            </w:r>
            <w:proofErr w:type="spellEnd"/>
            <w:r w:rsidRPr="00EF41C3">
              <w:t xml:space="preserve"> </w:t>
            </w:r>
            <w:proofErr w:type="spellStart"/>
            <w:r w:rsidRPr="00EF41C3">
              <w:t>забезпечення</w:t>
            </w:r>
            <w:proofErr w:type="spellEnd"/>
            <w:r w:rsidRPr="00EF41C3">
              <w:t xml:space="preserve"> </w:t>
            </w:r>
            <w:proofErr w:type="spellStart"/>
            <w:r w:rsidRPr="00EF41C3">
              <w:t>діяльності</w:t>
            </w:r>
            <w:proofErr w:type="spellEnd"/>
            <w:r w:rsidRPr="00EF41C3">
              <w:t xml:space="preserve"> </w:t>
            </w:r>
            <w:proofErr w:type="spellStart"/>
            <w:r w:rsidRPr="00EF41C3">
              <w:t>позашкільних</w:t>
            </w:r>
            <w:proofErr w:type="spellEnd"/>
            <w:r w:rsidRPr="00EF41C3">
              <w:t xml:space="preserve"> </w:t>
            </w:r>
            <w:proofErr w:type="spellStart"/>
            <w:r w:rsidRPr="00EF41C3">
              <w:t>закладів</w:t>
            </w:r>
            <w:proofErr w:type="spellEnd"/>
          </w:p>
        </w:tc>
        <w:tc>
          <w:tcPr>
            <w:tcW w:w="1440" w:type="dxa"/>
          </w:tcPr>
          <w:p w:rsidR="00172CAC" w:rsidRPr="00EF41C3" w:rsidRDefault="00AF3E6F" w:rsidP="00172CAC">
            <w:pPr>
              <w:jc w:val="center"/>
            </w:pPr>
            <w:r w:rsidRPr="00EF41C3">
              <w:rPr>
                <w:lang w:val="uk-UA"/>
              </w:rPr>
              <w:t>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3,4</w:t>
            </w:r>
          </w:p>
          <w:p w:rsidR="00172CAC" w:rsidRPr="00EF41C3" w:rsidRDefault="00172CAC" w:rsidP="00172CAC">
            <w:pPr>
              <w:jc w:val="center"/>
            </w:pPr>
            <w:r w:rsidRPr="00EF41C3">
              <w:t>3,7</w:t>
            </w:r>
          </w:p>
          <w:p w:rsidR="00172CAC" w:rsidRPr="00EF41C3" w:rsidRDefault="00172CAC" w:rsidP="00172CAC">
            <w:pPr>
              <w:jc w:val="center"/>
            </w:pPr>
            <w:r w:rsidRPr="00EF41C3">
              <w:t>3,9</w:t>
            </w:r>
          </w:p>
        </w:tc>
        <w:tc>
          <w:tcPr>
            <w:tcW w:w="960" w:type="dxa"/>
          </w:tcPr>
          <w:p w:rsidR="00172CAC" w:rsidRPr="00EF41C3" w:rsidRDefault="00172CAC" w:rsidP="00172CAC">
            <w:pPr>
              <w:jc w:val="center"/>
            </w:pPr>
            <w:r w:rsidRPr="00EF41C3">
              <w:t>6,0</w:t>
            </w:r>
          </w:p>
          <w:p w:rsidR="00172CAC" w:rsidRPr="00EF41C3" w:rsidRDefault="00172CAC" w:rsidP="00172CAC">
            <w:pPr>
              <w:jc w:val="center"/>
            </w:pPr>
            <w:r w:rsidRPr="00EF41C3">
              <w:t>7,0</w:t>
            </w:r>
          </w:p>
          <w:p w:rsidR="00172CAC" w:rsidRPr="00EF41C3" w:rsidRDefault="00172CAC" w:rsidP="00172CAC">
            <w:pPr>
              <w:jc w:val="center"/>
            </w:pPr>
            <w:r w:rsidRPr="00EF41C3">
              <w:t>7,2</w:t>
            </w:r>
          </w:p>
        </w:tc>
        <w:tc>
          <w:tcPr>
            <w:tcW w:w="840" w:type="dxa"/>
          </w:tcPr>
          <w:p w:rsidR="00172CAC" w:rsidRPr="00EF41C3" w:rsidRDefault="00172CAC" w:rsidP="00172CAC">
            <w:pPr>
              <w:jc w:val="center"/>
            </w:pPr>
            <w:r w:rsidRPr="00EF41C3">
              <w:t>3,4</w:t>
            </w:r>
          </w:p>
          <w:p w:rsidR="00172CAC" w:rsidRPr="00EF41C3" w:rsidRDefault="00172CAC" w:rsidP="00172CAC">
            <w:pPr>
              <w:jc w:val="center"/>
            </w:pPr>
            <w:r w:rsidRPr="00EF41C3">
              <w:t>3,7</w:t>
            </w:r>
          </w:p>
          <w:p w:rsidR="00172CAC" w:rsidRPr="00EF41C3" w:rsidRDefault="00172CAC" w:rsidP="00172CAC">
            <w:pPr>
              <w:jc w:val="center"/>
            </w:pPr>
            <w:r w:rsidRPr="00EF41C3">
              <w:t>3,8</w:t>
            </w:r>
          </w:p>
        </w:tc>
        <w:tc>
          <w:tcPr>
            <w:tcW w:w="960" w:type="dxa"/>
          </w:tcPr>
          <w:p w:rsidR="00172CAC" w:rsidRPr="00EF41C3" w:rsidRDefault="00172CAC" w:rsidP="00172CAC">
            <w:pPr>
              <w:jc w:val="center"/>
            </w:pPr>
            <w:r w:rsidRPr="00EF41C3">
              <w:t>6,0</w:t>
            </w:r>
          </w:p>
          <w:p w:rsidR="00172CAC" w:rsidRPr="00EF41C3" w:rsidRDefault="00172CAC" w:rsidP="00172CAC">
            <w:pPr>
              <w:jc w:val="center"/>
            </w:pPr>
            <w:r w:rsidRPr="00EF41C3">
              <w:t>7,0</w:t>
            </w:r>
          </w:p>
          <w:p w:rsidR="00172CAC" w:rsidRPr="00EF41C3" w:rsidRDefault="00172CAC" w:rsidP="00172CAC">
            <w:pPr>
              <w:jc w:val="center"/>
            </w:pPr>
            <w:r w:rsidRPr="00EF41C3">
              <w:t>7,1</w:t>
            </w:r>
          </w:p>
        </w:tc>
        <w:tc>
          <w:tcPr>
            <w:tcW w:w="840" w:type="dxa"/>
          </w:tcPr>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roofErr w:type="spellStart"/>
            <w:r w:rsidRPr="00EF41C3">
              <w:t>Підвищення</w:t>
            </w:r>
            <w:proofErr w:type="spellEnd"/>
            <w:r w:rsidRPr="00EF41C3">
              <w:t xml:space="preserve"> </w:t>
            </w:r>
            <w:proofErr w:type="spellStart"/>
            <w:r w:rsidRPr="00EF41C3">
              <w:t>якості</w:t>
            </w:r>
            <w:proofErr w:type="spellEnd"/>
            <w:r w:rsidRPr="00EF41C3">
              <w:t xml:space="preserve"> </w:t>
            </w:r>
            <w:proofErr w:type="spellStart"/>
            <w:r w:rsidRPr="00EF41C3">
              <w:t>навчально-виховного</w:t>
            </w:r>
            <w:proofErr w:type="spellEnd"/>
            <w:r w:rsidRPr="00EF41C3">
              <w:t xml:space="preserve"> </w:t>
            </w:r>
            <w:proofErr w:type="spellStart"/>
            <w:r w:rsidRPr="00EF41C3">
              <w:t>процесу</w:t>
            </w:r>
            <w:proofErr w:type="spellEnd"/>
            <w:r w:rsidRPr="00EF41C3">
              <w:t xml:space="preserve"> ПНЗ за </w:t>
            </w:r>
            <w:proofErr w:type="spellStart"/>
            <w:r w:rsidRPr="00EF41C3">
              <w:t>рахунок</w:t>
            </w:r>
            <w:proofErr w:type="spellEnd"/>
            <w:r w:rsidRPr="00EF41C3">
              <w:t xml:space="preserve"> </w:t>
            </w:r>
            <w:proofErr w:type="spellStart"/>
            <w:r w:rsidRPr="00EF41C3">
              <w:t>забезпечення</w:t>
            </w:r>
            <w:proofErr w:type="spellEnd"/>
            <w:r w:rsidRPr="00EF41C3">
              <w:t xml:space="preserve"> </w:t>
            </w:r>
            <w:proofErr w:type="spellStart"/>
            <w:r w:rsidRPr="00EF41C3">
              <w:t>його</w:t>
            </w:r>
            <w:proofErr w:type="spellEnd"/>
            <w:r w:rsidRPr="00EF41C3">
              <w:t xml:space="preserve"> </w:t>
            </w:r>
            <w:proofErr w:type="spellStart"/>
            <w:r w:rsidRPr="00EF41C3">
              <w:t>діяльності</w:t>
            </w:r>
            <w:proofErr w:type="spellEnd"/>
            <w:r w:rsidRPr="00EF41C3">
              <w:t xml:space="preserve"> </w:t>
            </w:r>
            <w:proofErr w:type="spellStart"/>
            <w:r w:rsidRPr="00EF41C3">
              <w:t>сучасними</w:t>
            </w:r>
            <w:proofErr w:type="spellEnd"/>
            <w:r w:rsidRPr="00EF41C3">
              <w:t xml:space="preserve"> </w:t>
            </w:r>
            <w:proofErr w:type="spellStart"/>
            <w:r w:rsidRPr="00EF41C3">
              <w:t>навчальними</w:t>
            </w:r>
            <w:proofErr w:type="spellEnd"/>
            <w:r w:rsidRPr="00EF41C3">
              <w:t xml:space="preserve"> </w:t>
            </w:r>
            <w:proofErr w:type="spellStart"/>
            <w:r w:rsidRPr="00EF41C3">
              <w:t>програмами</w:t>
            </w:r>
            <w:proofErr w:type="spellEnd"/>
            <w:r w:rsidRPr="00EF41C3">
              <w:t xml:space="preserve">, методичною та </w:t>
            </w:r>
            <w:proofErr w:type="spellStart"/>
            <w:r w:rsidRPr="00EF41C3">
              <w:t>професійною</w:t>
            </w:r>
            <w:proofErr w:type="spellEnd"/>
            <w:r w:rsidRPr="00EF41C3">
              <w:t xml:space="preserve"> </w:t>
            </w:r>
            <w:proofErr w:type="spellStart"/>
            <w:r w:rsidRPr="00EF41C3">
              <w:t>літературою</w:t>
            </w:r>
            <w:proofErr w:type="spellEnd"/>
            <w:r w:rsidRPr="00EF41C3">
              <w:t xml:space="preserve">; </w:t>
            </w:r>
            <w:proofErr w:type="spellStart"/>
            <w:r w:rsidRPr="00EF41C3">
              <w:t>здійснення</w:t>
            </w:r>
            <w:proofErr w:type="spellEnd"/>
            <w:r w:rsidRPr="00EF41C3">
              <w:t xml:space="preserve"> </w:t>
            </w:r>
            <w:proofErr w:type="spellStart"/>
            <w:r w:rsidRPr="00EF41C3">
              <w:t>управління</w:t>
            </w:r>
            <w:proofErr w:type="spellEnd"/>
            <w:r w:rsidRPr="00EF41C3">
              <w:t xml:space="preserve"> та контр</w:t>
            </w:r>
            <w:r w:rsidR="00AF3E6F" w:rsidRPr="00EF41C3">
              <w:t xml:space="preserve">олю за </w:t>
            </w:r>
            <w:proofErr w:type="spellStart"/>
            <w:r w:rsidR="00AF3E6F" w:rsidRPr="00EF41C3">
              <w:t>позашкільними</w:t>
            </w:r>
            <w:proofErr w:type="spellEnd"/>
            <w:r w:rsidR="00AF3E6F" w:rsidRPr="00EF41C3">
              <w:t xml:space="preserve"> закладами </w:t>
            </w:r>
            <w:proofErr w:type="spellStart"/>
            <w:r w:rsidRPr="00EF41C3">
              <w:t>з</w:t>
            </w:r>
            <w:proofErr w:type="spellEnd"/>
            <w:r w:rsidRPr="00EF41C3">
              <w:t xml:space="preserve"> </w:t>
            </w:r>
            <w:proofErr w:type="spellStart"/>
            <w:r w:rsidRPr="00EF41C3">
              <w:t>єдиного</w:t>
            </w:r>
            <w:proofErr w:type="spellEnd"/>
            <w:r w:rsidRPr="00EF41C3">
              <w:t xml:space="preserve"> </w:t>
            </w:r>
            <w:proofErr w:type="spellStart"/>
            <w:r w:rsidRPr="00EF41C3">
              <w:t>дитячо-юнацького</w:t>
            </w:r>
            <w:proofErr w:type="spellEnd"/>
            <w:r w:rsidRPr="00EF41C3">
              <w:t xml:space="preserve"> центру</w:t>
            </w:r>
          </w:p>
        </w:tc>
      </w:tr>
      <w:tr w:rsidR="00172CAC" w:rsidRPr="00EF41C3" w:rsidTr="00172CAC">
        <w:tc>
          <w:tcPr>
            <w:tcW w:w="453" w:type="dxa"/>
          </w:tcPr>
          <w:p w:rsidR="00172CAC" w:rsidRPr="00EF41C3" w:rsidRDefault="00172CAC" w:rsidP="00172CAC">
            <w:pPr>
              <w:jc w:val="center"/>
            </w:pPr>
            <w:r w:rsidRPr="00EF41C3">
              <w:t>3.</w:t>
            </w:r>
          </w:p>
        </w:tc>
        <w:tc>
          <w:tcPr>
            <w:tcW w:w="2055" w:type="dxa"/>
          </w:tcPr>
          <w:p w:rsidR="00172CAC" w:rsidRPr="00EF41C3" w:rsidRDefault="00172CAC" w:rsidP="00172CAC">
            <w:pPr>
              <w:jc w:val="center"/>
            </w:pPr>
            <w:proofErr w:type="spellStart"/>
            <w:r w:rsidRPr="00EF41C3">
              <w:t>Забезпечити</w:t>
            </w:r>
            <w:proofErr w:type="spellEnd"/>
            <w:r w:rsidRPr="00EF41C3">
              <w:t xml:space="preserve"> ПНЗ </w:t>
            </w:r>
            <w:proofErr w:type="spellStart"/>
            <w:r w:rsidRPr="00EF41C3">
              <w:t>сучасними</w:t>
            </w:r>
            <w:proofErr w:type="spellEnd"/>
            <w:r w:rsidRPr="00EF41C3">
              <w:t xml:space="preserve"> </w:t>
            </w:r>
            <w:proofErr w:type="spellStart"/>
            <w:r w:rsidRPr="00EF41C3">
              <w:t>науково-методичними</w:t>
            </w:r>
            <w:proofErr w:type="spellEnd"/>
            <w:r w:rsidRPr="00EF41C3">
              <w:t xml:space="preserve"> </w:t>
            </w:r>
            <w:proofErr w:type="spellStart"/>
            <w:r w:rsidRPr="00EF41C3">
              <w:t>матеріалами</w:t>
            </w:r>
            <w:proofErr w:type="spellEnd"/>
            <w:r w:rsidRPr="00EF41C3">
              <w:rPr>
                <w:lang w:val="uk-UA"/>
              </w:rPr>
              <w:t>,</w:t>
            </w:r>
            <w:r w:rsidRPr="00EF41C3">
              <w:t xml:space="preserve"> </w:t>
            </w:r>
            <w:proofErr w:type="spellStart"/>
            <w:r w:rsidRPr="00EF41C3">
              <w:t>навчальними</w:t>
            </w:r>
            <w:proofErr w:type="spellEnd"/>
            <w:r w:rsidRPr="00EF41C3">
              <w:t xml:space="preserve"> </w:t>
            </w:r>
            <w:proofErr w:type="spellStart"/>
            <w:r w:rsidRPr="00EF41C3">
              <w:t>програмами</w:t>
            </w:r>
            <w:proofErr w:type="spellEnd"/>
            <w:r w:rsidRPr="00EF41C3">
              <w:t xml:space="preserve">, </w:t>
            </w:r>
            <w:proofErr w:type="spellStart"/>
            <w:r w:rsidRPr="00EF41C3">
              <w:t>проводити</w:t>
            </w:r>
            <w:proofErr w:type="spellEnd"/>
            <w:r w:rsidRPr="00EF41C3">
              <w:t xml:space="preserve"> </w:t>
            </w:r>
            <w:proofErr w:type="spellStart"/>
            <w:r w:rsidRPr="00EF41C3">
              <w:t>експертну</w:t>
            </w:r>
            <w:proofErr w:type="spellEnd"/>
            <w:r w:rsidRPr="00EF41C3">
              <w:t xml:space="preserve"> </w:t>
            </w:r>
            <w:proofErr w:type="spellStart"/>
            <w:r w:rsidRPr="00EF41C3">
              <w:t>оцінку</w:t>
            </w:r>
            <w:proofErr w:type="spellEnd"/>
            <w:r w:rsidRPr="00EF41C3">
              <w:t xml:space="preserve"> </w:t>
            </w:r>
            <w:proofErr w:type="spellStart"/>
            <w:r w:rsidRPr="00EF41C3">
              <w:t>авторських</w:t>
            </w:r>
            <w:proofErr w:type="spellEnd"/>
            <w:r w:rsidRPr="00EF41C3">
              <w:t xml:space="preserve"> </w:t>
            </w:r>
            <w:proofErr w:type="spellStart"/>
            <w:r w:rsidRPr="00EF41C3">
              <w:t>програм</w:t>
            </w:r>
            <w:proofErr w:type="spellEnd"/>
            <w:r w:rsidRPr="00EF41C3">
              <w:t xml:space="preserve">, </w:t>
            </w:r>
            <w:proofErr w:type="spellStart"/>
            <w:r w:rsidRPr="00EF41C3">
              <w:t>рекомендувати</w:t>
            </w:r>
            <w:proofErr w:type="spellEnd"/>
            <w:r w:rsidRPr="00EF41C3">
              <w:t xml:space="preserve"> </w:t>
            </w:r>
            <w:proofErr w:type="spellStart"/>
            <w:r w:rsidRPr="00EF41C3">
              <w:t>кращі</w:t>
            </w:r>
            <w:proofErr w:type="spellEnd"/>
            <w:r w:rsidRPr="00EF41C3">
              <w:t xml:space="preserve"> </w:t>
            </w:r>
            <w:proofErr w:type="spellStart"/>
            <w:r w:rsidRPr="00EF41C3">
              <w:t>з</w:t>
            </w:r>
            <w:proofErr w:type="spellEnd"/>
            <w:r w:rsidRPr="00EF41C3">
              <w:t xml:space="preserve"> них до </w:t>
            </w:r>
            <w:proofErr w:type="spellStart"/>
            <w:r w:rsidRPr="00EF41C3">
              <w:t>впровадження</w:t>
            </w:r>
            <w:proofErr w:type="spellEnd"/>
          </w:p>
        </w:tc>
        <w:tc>
          <w:tcPr>
            <w:tcW w:w="1440" w:type="dxa"/>
          </w:tcPr>
          <w:p w:rsidR="00172CAC" w:rsidRPr="00EF41C3" w:rsidRDefault="00EF41C3" w:rsidP="00172CAC">
            <w:pPr>
              <w:jc w:val="center"/>
            </w:pPr>
            <w:r w:rsidRPr="00EF41C3">
              <w:rPr>
                <w:lang w:val="uk-UA"/>
              </w:rPr>
              <w:t>Управління освіти, молоді та спорту, 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0,3</w:t>
            </w:r>
          </w:p>
          <w:p w:rsidR="00172CAC" w:rsidRPr="00EF41C3" w:rsidRDefault="00172CAC" w:rsidP="00172CAC">
            <w:pPr>
              <w:jc w:val="center"/>
            </w:pPr>
            <w:r w:rsidRPr="00EF41C3">
              <w:t>0,3</w:t>
            </w:r>
          </w:p>
          <w:p w:rsidR="00172CAC" w:rsidRPr="00EF41C3" w:rsidRDefault="00172CAC" w:rsidP="00172CAC">
            <w:pPr>
              <w:jc w:val="center"/>
            </w:pPr>
            <w:r w:rsidRPr="00EF41C3">
              <w:t>0,3</w:t>
            </w: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0,2</w:t>
            </w:r>
          </w:p>
          <w:p w:rsidR="00172CAC" w:rsidRPr="00EF41C3" w:rsidRDefault="00172CAC" w:rsidP="00172CAC">
            <w:pPr>
              <w:jc w:val="center"/>
            </w:pPr>
            <w:r w:rsidRPr="00EF41C3">
              <w:t>0,2</w:t>
            </w:r>
          </w:p>
          <w:p w:rsidR="00172CAC" w:rsidRPr="00EF41C3" w:rsidRDefault="00172CAC" w:rsidP="00172CAC">
            <w:pPr>
              <w:jc w:val="center"/>
            </w:pPr>
            <w:r w:rsidRPr="00EF41C3">
              <w:t>0,2</w:t>
            </w: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0,1</w:t>
            </w:r>
          </w:p>
          <w:p w:rsidR="00172CAC" w:rsidRPr="00EF41C3" w:rsidRDefault="00172CAC" w:rsidP="00172CAC">
            <w:pPr>
              <w:jc w:val="center"/>
            </w:pPr>
            <w:r w:rsidRPr="00EF41C3">
              <w:t>0,1</w:t>
            </w:r>
          </w:p>
          <w:p w:rsidR="00172CAC" w:rsidRPr="00EF41C3" w:rsidRDefault="00172CAC" w:rsidP="00172CAC">
            <w:pPr>
              <w:jc w:val="center"/>
            </w:pPr>
            <w:r w:rsidRPr="00EF41C3">
              <w:t>0,1</w:t>
            </w:r>
          </w:p>
        </w:tc>
        <w:tc>
          <w:tcPr>
            <w:tcW w:w="960" w:type="dxa"/>
          </w:tcPr>
          <w:p w:rsidR="00172CAC" w:rsidRPr="00EF41C3" w:rsidRDefault="00172CAC" w:rsidP="00172CAC">
            <w:pPr>
              <w:jc w:val="center"/>
            </w:pPr>
          </w:p>
        </w:tc>
        <w:tc>
          <w:tcPr>
            <w:tcW w:w="1680" w:type="dxa"/>
          </w:tcPr>
          <w:p w:rsidR="00172CAC" w:rsidRPr="00EF41C3" w:rsidRDefault="00172CAC" w:rsidP="00172CAC">
            <w:pPr>
              <w:jc w:val="center"/>
            </w:pPr>
            <w:proofErr w:type="spellStart"/>
            <w:r w:rsidRPr="00EF41C3">
              <w:t>Підвищення</w:t>
            </w:r>
            <w:proofErr w:type="spellEnd"/>
            <w:r w:rsidRPr="00EF41C3">
              <w:t xml:space="preserve"> </w:t>
            </w:r>
            <w:proofErr w:type="spellStart"/>
            <w:r w:rsidRPr="00EF41C3">
              <w:t>якості</w:t>
            </w:r>
            <w:proofErr w:type="spellEnd"/>
            <w:r w:rsidRPr="00EF41C3">
              <w:t xml:space="preserve"> </w:t>
            </w:r>
            <w:proofErr w:type="spellStart"/>
            <w:r w:rsidRPr="00EF41C3">
              <w:t>навчально-виховного</w:t>
            </w:r>
            <w:proofErr w:type="spellEnd"/>
            <w:r w:rsidRPr="00EF41C3">
              <w:t xml:space="preserve"> </w:t>
            </w:r>
            <w:proofErr w:type="spellStart"/>
            <w:r w:rsidRPr="00EF41C3">
              <w:t>процесу</w:t>
            </w:r>
            <w:proofErr w:type="spellEnd"/>
            <w:r w:rsidRPr="00EF41C3">
              <w:t xml:space="preserve"> ПНЗ за </w:t>
            </w:r>
            <w:proofErr w:type="spellStart"/>
            <w:r w:rsidRPr="00EF41C3">
              <w:t>рахунок</w:t>
            </w:r>
            <w:proofErr w:type="spellEnd"/>
            <w:r w:rsidRPr="00EF41C3">
              <w:t xml:space="preserve"> </w:t>
            </w:r>
            <w:proofErr w:type="spellStart"/>
            <w:r w:rsidRPr="00EF41C3">
              <w:t>забезпечення</w:t>
            </w:r>
            <w:proofErr w:type="spellEnd"/>
            <w:r w:rsidRPr="00EF41C3">
              <w:t xml:space="preserve"> </w:t>
            </w:r>
            <w:proofErr w:type="spellStart"/>
            <w:r w:rsidRPr="00EF41C3">
              <w:t>його</w:t>
            </w:r>
            <w:proofErr w:type="spellEnd"/>
            <w:r w:rsidRPr="00EF41C3">
              <w:t xml:space="preserve"> </w:t>
            </w:r>
            <w:proofErr w:type="spellStart"/>
            <w:r w:rsidRPr="00EF41C3">
              <w:t>діяльності</w:t>
            </w:r>
            <w:proofErr w:type="spellEnd"/>
            <w:r w:rsidRPr="00EF41C3">
              <w:t xml:space="preserve"> </w:t>
            </w:r>
            <w:proofErr w:type="spellStart"/>
            <w:r w:rsidRPr="00EF41C3">
              <w:t>сучасними</w:t>
            </w:r>
            <w:proofErr w:type="spellEnd"/>
            <w:r w:rsidRPr="00EF41C3">
              <w:t xml:space="preserve"> </w:t>
            </w:r>
            <w:proofErr w:type="spellStart"/>
            <w:r w:rsidRPr="00EF41C3">
              <w:t>навчальними</w:t>
            </w:r>
            <w:proofErr w:type="spellEnd"/>
            <w:r w:rsidRPr="00EF41C3">
              <w:t xml:space="preserve"> </w:t>
            </w:r>
            <w:proofErr w:type="spellStart"/>
            <w:r w:rsidRPr="00EF41C3">
              <w:t>програмами</w:t>
            </w:r>
            <w:proofErr w:type="spellEnd"/>
            <w:r w:rsidRPr="00EF41C3">
              <w:t xml:space="preserve">, методичною та </w:t>
            </w:r>
            <w:proofErr w:type="spellStart"/>
            <w:r w:rsidRPr="00EF41C3">
              <w:t>професійною</w:t>
            </w:r>
            <w:proofErr w:type="spellEnd"/>
            <w:r w:rsidRPr="00EF41C3">
              <w:t xml:space="preserve"> </w:t>
            </w:r>
            <w:proofErr w:type="spellStart"/>
            <w:r w:rsidRPr="00EF41C3">
              <w:t>літературою</w:t>
            </w:r>
            <w:proofErr w:type="spellEnd"/>
            <w:r w:rsidRPr="00EF41C3">
              <w:t>;</w:t>
            </w:r>
          </w:p>
        </w:tc>
      </w:tr>
      <w:tr w:rsidR="00172CAC" w:rsidRPr="00EF41C3" w:rsidTr="00172CAC">
        <w:tc>
          <w:tcPr>
            <w:tcW w:w="453" w:type="dxa"/>
          </w:tcPr>
          <w:p w:rsidR="00172CAC" w:rsidRPr="00EF41C3" w:rsidRDefault="00172CAC" w:rsidP="00172CAC">
            <w:pPr>
              <w:jc w:val="center"/>
            </w:pPr>
            <w:r w:rsidRPr="00EF41C3">
              <w:t>4.</w:t>
            </w:r>
          </w:p>
        </w:tc>
        <w:tc>
          <w:tcPr>
            <w:tcW w:w="2055" w:type="dxa"/>
          </w:tcPr>
          <w:p w:rsidR="00172CAC" w:rsidRPr="00EF41C3" w:rsidRDefault="00172CAC" w:rsidP="00172CAC">
            <w:pPr>
              <w:jc w:val="center"/>
            </w:pPr>
            <w:proofErr w:type="spellStart"/>
            <w:r w:rsidRPr="00EF41C3">
              <w:t>Вивчати</w:t>
            </w:r>
            <w:proofErr w:type="spellEnd"/>
            <w:r w:rsidRPr="00EF41C3">
              <w:t xml:space="preserve"> та </w:t>
            </w:r>
            <w:proofErr w:type="spellStart"/>
            <w:r w:rsidRPr="00EF41C3">
              <w:t>узагальнювати</w:t>
            </w:r>
            <w:proofErr w:type="spellEnd"/>
            <w:r w:rsidRPr="00EF41C3">
              <w:t xml:space="preserve"> </w:t>
            </w:r>
            <w:proofErr w:type="spellStart"/>
            <w:r w:rsidRPr="00EF41C3">
              <w:t>передовий</w:t>
            </w:r>
            <w:proofErr w:type="spellEnd"/>
            <w:r w:rsidRPr="00EF41C3">
              <w:t xml:space="preserve"> </w:t>
            </w:r>
            <w:proofErr w:type="spellStart"/>
            <w:r w:rsidRPr="00EF41C3">
              <w:t>досвід</w:t>
            </w:r>
            <w:proofErr w:type="spellEnd"/>
            <w:r w:rsidRPr="00EF41C3">
              <w:t xml:space="preserve"> </w:t>
            </w:r>
            <w:proofErr w:type="spellStart"/>
            <w:r w:rsidRPr="00EF41C3">
              <w:t>роботи</w:t>
            </w:r>
            <w:proofErr w:type="spellEnd"/>
            <w:r w:rsidRPr="00EF41C3">
              <w:t xml:space="preserve"> </w:t>
            </w:r>
            <w:proofErr w:type="spellStart"/>
            <w:r w:rsidRPr="00EF41C3">
              <w:t>кращих</w:t>
            </w:r>
            <w:proofErr w:type="spellEnd"/>
            <w:r w:rsidRPr="00EF41C3">
              <w:t xml:space="preserve"> </w:t>
            </w:r>
            <w:proofErr w:type="spellStart"/>
            <w:r w:rsidRPr="00EF41C3">
              <w:t>педагогів</w:t>
            </w:r>
            <w:proofErr w:type="spellEnd"/>
            <w:r w:rsidRPr="00EF41C3">
              <w:t xml:space="preserve"> ПНЗ </w:t>
            </w:r>
            <w:proofErr w:type="spellStart"/>
            <w:r w:rsidRPr="00EF41C3">
              <w:t>міста</w:t>
            </w:r>
            <w:proofErr w:type="spellEnd"/>
            <w:r w:rsidRPr="00EF41C3">
              <w:t xml:space="preserve"> </w:t>
            </w:r>
            <w:r w:rsidRPr="00EF41C3">
              <w:lastRenderedPageBreak/>
              <w:t xml:space="preserve">та </w:t>
            </w:r>
            <w:proofErr w:type="spellStart"/>
            <w:r w:rsidRPr="00EF41C3">
              <w:t>видавати</w:t>
            </w:r>
            <w:proofErr w:type="spellEnd"/>
            <w:r w:rsidRPr="00EF41C3">
              <w:t xml:space="preserve"> </w:t>
            </w:r>
            <w:proofErr w:type="spellStart"/>
            <w:r w:rsidRPr="00EF41C3">
              <w:t>ці</w:t>
            </w:r>
            <w:proofErr w:type="spellEnd"/>
            <w:r w:rsidRPr="00EF41C3">
              <w:t xml:space="preserve"> </w:t>
            </w:r>
            <w:proofErr w:type="spellStart"/>
            <w:r w:rsidRPr="00EF41C3">
              <w:t>матеріали</w:t>
            </w:r>
            <w:proofErr w:type="spellEnd"/>
            <w:r w:rsidRPr="00EF41C3">
              <w:t xml:space="preserve"> у </w:t>
            </w:r>
            <w:proofErr w:type="spellStart"/>
            <w:r w:rsidRPr="00EF41C3">
              <w:t>тематичних</w:t>
            </w:r>
            <w:proofErr w:type="spellEnd"/>
            <w:r w:rsidRPr="00EF41C3">
              <w:t xml:space="preserve"> </w:t>
            </w:r>
            <w:proofErr w:type="spellStart"/>
            <w:r w:rsidRPr="00EF41C3">
              <w:t>випусках</w:t>
            </w:r>
            <w:proofErr w:type="spellEnd"/>
            <w:r w:rsidRPr="00EF41C3">
              <w:t xml:space="preserve"> </w:t>
            </w:r>
            <w:proofErr w:type="spellStart"/>
            <w:r w:rsidRPr="00EF41C3">
              <w:t>методичних</w:t>
            </w:r>
            <w:proofErr w:type="spellEnd"/>
            <w:r w:rsidRPr="00EF41C3">
              <w:t xml:space="preserve"> </w:t>
            </w:r>
            <w:proofErr w:type="spellStart"/>
            <w:r w:rsidRPr="00EF41C3">
              <w:t>збірок</w:t>
            </w:r>
            <w:proofErr w:type="spellEnd"/>
            <w:r w:rsidRPr="00EF41C3">
              <w:t xml:space="preserve"> </w:t>
            </w:r>
          </w:p>
        </w:tc>
        <w:tc>
          <w:tcPr>
            <w:tcW w:w="1440" w:type="dxa"/>
          </w:tcPr>
          <w:p w:rsidR="00172CAC" w:rsidRPr="00EF41C3" w:rsidRDefault="00EF41C3" w:rsidP="00EF41C3">
            <w:pPr>
              <w:jc w:val="center"/>
              <w:rPr>
                <w:lang w:val="uk-UA"/>
              </w:rPr>
            </w:pPr>
            <w:r>
              <w:rPr>
                <w:lang w:val="uk-UA"/>
              </w:rPr>
              <w:lastRenderedPageBreak/>
              <w:t>НМЦ</w:t>
            </w:r>
            <w:r w:rsidRPr="00EF41C3">
              <w:t xml:space="preserve"> </w:t>
            </w:r>
          </w:p>
        </w:tc>
        <w:tc>
          <w:tcPr>
            <w:tcW w:w="840" w:type="dxa"/>
          </w:tcPr>
          <w:p w:rsidR="00172CAC" w:rsidRPr="00EF41C3" w:rsidRDefault="00172CAC" w:rsidP="00172CAC">
            <w:pPr>
              <w:jc w:val="center"/>
            </w:pPr>
          </w:p>
        </w:tc>
        <w:tc>
          <w:tcPr>
            <w:tcW w:w="108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1680" w:type="dxa"/>
          </w:tcPr>
          <w:p w:rsidR="00172CAC" w:rsidRPr="00EF41C3" w:rsidRDefault="00172CAC" w:rsidP="00172CAC">
            <w:pPr>
              <w:jc w:val="center"/>
            </w:pPr>
            <w:proofErr w:type="spellStart"/>
            <w:r w:rsidRPr="00EF41C3">
              <w:t>Впровадження</w:t>
            </w:r>
            <w:proofErr w:type="spellEnd"/>
            <w:r w:rsidRPr="00EF41C3">
              <w:t xml:space="preserve"> передового </w:t>
            </w:r>
            <w:proofErr w:type="spellStart"/>
            <w:r w:rsidRPr="00EF41C3">
              <w:t>досвіду</w:t>
            </w:r>
            <w:proofErr w:type="spellEnd"/>
            <w:r w:rsidRPr="00EF41C3">
              <w:t xml:space="preserve"> в </w:t>
            </w:r>
            <w:proofErr w:type="spellStart"/>
            <w:r w:rsidRPr="00EF41C3">
              <w:t>навчально-виховний</w:t>
            </w:r>
            <w:proofErr w:type="spellEnd"/>
            <w:r w:rsidRPr="00EF41C3">
              <w:t xml:space="preserve"> </w:t>
            </w:r>
            <w:proofErr w:type="spellStart"/>
            <w:r w:rsidRPr="00EF41C3">
              <w:t>процес</w:t>
            </w:r>
            <w:proofErr w:type="spellEnd"/>
            <w:r w:rsidRPr="00EF41C3">
              <w:t xml:space="preserve"> </w:t>
            </w:r>
            <w:r w:rsidRPr="00EF41C3">
              <w:lastRenderedPageBreak/>
              <w:t>ПНЗ</w:t>
            </w:r>
          </w:p>
        </w:tc>
      </w:tr>
      <w:tr w:rsidR="00172CAC" w:rsidRPr="00EF41C3" w:rsidTr="00172CAC">
        <w:tc>
          <w:tcPr>
            <w:tcW w:w="453" w:type="dxa"/>
          </w:tcPr>
          <w:p w:rsidR="00172CAC" w:rsidRPr="00EF41C3" w:rsidRDefault="00172CAC" w:rsidP="00172CAC">
            <w:pPr>
              <w:jc w:val="center"/>
            </w:pPr>
            <w:r w:rsidRPr="00EF41C3">
              <w:lastRenderedPageBreak/>
              <w:t>5.</w:t>
            </w:r>
          </w:p>
        </w:tc>
        <w:tc>
          <w:tcPr>
            <w:tcW w:w="2055" w:type="dxa"/>
          </w:tcPr>
          <w:p w:rsidR="00172CAC" w:rsidRPr="00EF41C3" w:rsidRDefault="00172CAC" w:rsidP="00172CAC">
            <w:pPr>
              <w:jc w:val="center"/>
            </w:pPr>
            <w:proofErr w:type="spellStart"/>
            <w:r w:rsidRPr="00EF41C3">
              <w:t>Проводити</w:t>
            </w:r>
            <w:proofErr w:type="spellEnd"/>
            <w:r w:rsidRPr="00EF41C3">
              <w:t xml:space="preserve"> </w:t>
            </w:r>
            <w:proofErr w:type="spellStart"/>
            <w:r w:rsidRPr="00EF41C3">
              <w:t>семінари-практикуми</w:t>
            </w:r>
            <w:proofErr w:type="spellEnd"/>
            <w:r w:rsidRPr="00EF41C3">
              <w:t xml:space="preserve">, </w:t>
            </w:r>
            <w:proofErr w:type="spellStart"/>
            <w:r w:rsidRPr="00EF41C3">
              <w:t>конференції</w:t>
            </w:r>
            <w:proofErr w:type="spellEnd"/>
            <w:r w:rsidRPr="00EF41C3">
              <w:t xml:space="preserve"> для </w:t>
            </w:r>
            <w:proofErr w:type="spellStart"/>
            <w:r w:rsidRPr="00EF41C3">
              <w:t>працівників</w:t>
            </w:r>
            <w:proofErr w:type="spellEnd"/>
            <w:r w:rsidRPr="00EF41C3">
              <w:t xml:space="preserve"> </w:t>
            </w:r>
            <w:proofErr w:type="spellStart"/>
            <w:r w:rsidRPr="00EF41C3">
              <w:t>позашкільних</w:t>
            </w:r>
            <w:proofErr w:type="spellEnd"/>
            <w:r w:rsidRPr="00EF41C3">
              <w:t xml:space="preserve"> </w:t>
            </w:r>
            <w:proofErr w:type="spellStart"/>
            <w:r w:rsidRPr="00EF41C3">
              <w:t>навчальних</w:t>
            </w:r>
            <w:proofErr w:type="spellEnd"/>
            <w:r w:rsidRPr="00EF41C3">
              <w:t xml:space="preserve"> </w:t>
            </w:r>
            <w:proofErr w:type="spellStart"/>
            <w:r w:rsidRPr="00EF41C3">
              <w:t>закладів</w:t>
            </w:r>
            <w:proofErr w:type="spellEnd"/>
          </w:p>
        </w:tc>
        <w:tc>
          <w:tcPr>
            <w:tcW w:w="1440" w:type="dxa"/>
          </w:tcPr>
          <w:p w:rsidR="00172CAC" w:rsidRPr="00EF41C3" w:rsidRDefault="00EF41C3" w:rsidP="00EF41C3">
            <w:pPr>
              <w:jc w:val="center"/>
              <w:rPr>
                <w:lang w:val="uk-UA"/>
              </w:rPr>
            </w:pPr>
            <w:r>
              <w:rPr>
                <w:lang w:val="uk-UA"/>
              </w:rPr>
              <w:t>НМЦ</w:t>
            </w:r>
            <w:r w:rsidRPr="00EF41C3">
              <w:t xml:space="preserve"> </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5,1</w:t>
            </w:r>
          </w:p>
          <w:p w:rsidR="00172CAC" w:rsidRPr="00EF41C3" w:rsidRDefault="00172CAC" w:rsidP="00172CAC">
            <w:pPr>
              <w:jc w:val="center"/>
            </w:pPr>
            <w:r w:rsidRPr="00EF41C3">
              <w:t>6,1</w:t>
            </w:r>
          </w:p>
          <w:p w:rsidR="00172CAC" w:rsidRPr="00EF41C3" w:rsidRDefault="00172CAC" w:rsidP="00172CAC">
            <w:pPr>
              <w:jc w:val="center"/>
            </w:pPr>
            <w:r w:rsidRPr="00EF41C3">
              <w:t>6,2</w:t>
            </w:r>
          </w:p>
        </w:tc>
        <w:tc>
          <w:tcPr>
            <w:tcW w:w="960" w:type="dxa"/>
          </w:tcPr>
          <w:p w:rsidR="00172CAC" w:rsidRPr="00EF41C3" w:rsidRDefault="00172CAC" w:rsidP="00172CAC">
            <w:pPr>
              <w:jc w:val="center"/>
            </w:pPr>
            <w:r w:rsidRPr="00EF41C3">
              <w:t>4,0</w:t>
            </w:r>
          </w:p>
          <w:p w:rsidR="00172CAC" w:rsidRPr="00EF41C3" w:rsidRDefault="00172CAC" w:rsidP="00172CAC">
            <w:pPr>
              <w:jc w:val="center"/>
            </w:pPr>
            <w:r w:rsidRPr="00EF41C3">
              <w:t>5,0</w:t>
            </w:r>
          </w:p>
          <w:p w:rsidR="00172CAC" w:rsidRPr="00EF41C3" w:rsidRDefault="00172CAC" w:rsidP="00172CAC">
            <w:pPr>
              <w:jc w:val="center"/>
            </w:pPr>
            <w:r w:rsidRPr="00EF41C3">
              <w:t>5,0</w:t>
            </w:r>
          </w:p>
        </w:tc>
        <w:tc>
          <w:tcPr>
            <w:tcW w:w="840" w:type="dxa"/>
          </w:tcPr>
          <w:p w:rsidR="00172CAC" w:rsidRPr="00EF41C3" w:rsidRDefault="00172CAC" w:rsidP="00172CAC">
            <w:pPr>
              <w:jc w:val="center"/>
            </w:pPr>
            <w:r w:rsidRPr="00EF41C3">
              <w:t>0,1</w:t>
            </w:r>
          </w:p>
          <w:p w:rsidR="00172CAC" w:rsidRPr="00EF41C3" w:rsidRDefault="00172CAC" w:rsidP="00172CAC">
            <w:pPr>
              <w:jc w:val="center"/>
            </w:pPr>
            <w:r w:rsidRPr="00EF41C3">
              <w:t>0,1</w:t>
            </w:r>
          </w:p>
          <w:p w:rsidR="00172CAC" w:rsidRPr="00EF41C3" w:rsidRDefault="00172CAC" w:rsidP="00172CAC">
            <w:pPr>
              <w:jc w:val="center"/>
            </w:pPr>
            <w:r w:rsidRPr="00EF41C3">
              <w:t>0,1</w:t>
            </w: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5,0</w:t>
            </w:r>
          </w:p>
          <w:p w:rsidR="00172CAC" w:rsidRPr="00EF41C3" w:rsidRDefault="00172CAC" w:rsidP="00172CAC">
            <w:pPr>
              <w:jc w:val="center"/>
            </w:pPr>
            <w:r w:rsidRPr="00EF41C3">
              <w:t>6,0</w:t>
            </w:r>
          </w:p>
          <w:p w:rsidR="00172CAC" w:rsidRPr="00EF41C3" w:rsidRDefault="00172CAC" w:rsidP="00172CAC">
            <w:pPr>
              <w:jc w:val="center"/>
            </w:pPr>
            <w:r w:rsidRPr="00EF41C3">
              <w:t>6,0</w:t>
            </w:r>
          </w:p>
        </w:tc>
        <w:tc>
          <w:tcPr>
            <w:tcW w:w="960" w:type="dxa"/>
          </w:tcPr>
          <w:p w:rsidR="00172CAC" w:rsidRPr="00EF41C3" w:rsidRDefault="00172CAC" w:rsidP="00172CAC">
            <w:pPr>
              <w:jc w:val="center"/>
            </w:pPr>
            <w:r w:rsidRPr="00EF41C3">
              <w:t>4,0</w:t>
            </w:r>
          </w:p>
          <w:p w:rsidR="00172CAC" w:rsidRPr="00EF41C3" w:rsidRDefault="00172CAC" w:rsidP="00172CAC">
            <w:pPr>
              <w:jc w:val="center"/>
            </w:pPr>
            <w:r w:rsidRPr="00EF41C3">
              <w:t>5,0</w:t>
            </w:r>
          </w:p>
          <w:p w:rsidR="00172CAC" w:rsidRPr="00EF41C3" w:rsidRDefault="00172CAC" w:rsidP="00172CAC">
            <w:pPr>
              <w:jc w:val="center"/>
            </w:pPr>
            <w:r w:rsidRPr="00EF41C3">
              <w:t>5,0</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roofErr w:type="spellStart"/>
            <w:r w:rsidRPr="00EF41C3">
              <w:t>Підвищення</w:t>
            </w:r>
            <w:proofErr w:type="spellEnd"/>
            <w:r w:rsidRPr="00EF41C3">
              <w:t xml:space="preserve"> </w:t>
            </w:r>
            <w:proofErr w:type="spellStart"/>
            <w:r w:rsidRPr="00EF41C3">
              <w:t>якості</w:t>
            </w:r>
            <w:proofErr w:type="spellEnd"/>
            <w:r w:rsidRPr="00EF41C3">
              <w:t xml:space="preserve"> </w:t>
            </w:r>
            <w:proofErr w:type="spellStart"/>
            <w:r w:rsidRPr="00EF41C3">
              <w:t>навчально-виховного</w:t>
            </w:r>
            <w:proofErr w:type="spellEnd"/>
            <w:r w:rsidRPr="00EF41C3">
              <w:t xml:space="preserve"> </w:t>
            </w:r>
            <w:proofErr w:type="spellStart"/>
            <w:r w:rsidRPr="00EF41C3">
              <w:t>процесу</w:t>
            </w:r>
            <w:proofErr w:type="spellEnd"/>
            <w:r w:rsidRPr="00EF41C3">
              <w:t xml:space="preserve"> ПНЗ</w:t>
            </w:r>
          </w:p>
        </w:tc>
      </w:tr>
      <w:tr w:rsidR="00172CAC" w:rsidRPr="00EF41C3" w:rsidTr="00172CAC">
        <w:tc>
          <w:tcPr>
            <w:tcW w:w="453" w:type="dxa"/>
          </w:tcPr>
          <w:p w:rsidR="00172CAC" w:rsidRPr="00EF41C3" w:rsidRDefault="00172CAC" w:rsidP="00172CAC">
            <w:pPr>
              <w:jc w:val="center"/>
            </w:pPr>
            <w:r w:rsidRPr="00EF41C3">
              <w:t>6.</w:t>
            </w:r>
          </w:p>
        </w:tc>
        <w:tc>
          <w:tcPr>
            <w:tcW w:w="2055" w:type="dxa"/>
          </w:tcPr>
          <w:p w:rsidR="00172CAC" w:rsidRPr="00EF41C3" w:rsidRDefault="00172CAC" w:rsidP="00172CAC">
            <w:pPr>
              <w:jc w:val="center"/>
            </w:pPr>
            <w:proofErr w:type="spellStart"/>
            <w:r w:rsidRPr="00EF41C3">
              <w:t>Брати</w:t>
            </w:r>
            <w:proofErr w:type="spellEnd"/>
            <w:r w:rsidRPr="00EF41C3">
              <w:t xml:space="preserve"> участь в </w:t>
            </w:r>
            <w:proofErr w:type="spellStart"/>
            <w:r w:rsidRPr="00EF41C3">
              <w:t>обласних</w:t>
            </w:r>
            <w:proofErr w:type="spellEnd"/>
            <w:r w:rsidRPr="00EF41C3">
              <w:t xml:space="preserve"> </w:t>
            </w:r>
            <w:proofErr w:type="spellStart"/>
            <w:r w:rsidRPr="00EF41C3">
              <w:t>етапах</w:t>
            </w:r>
            <w:proofErr w:type="spellEnd"/>
            <w:r w:rsidRPr="00EF41C3">
              <w:t xml:space="preserve"> </w:t>
            </w:r>
            <w:proofErr w:type="spellStart"/>
            <w:r w:rsidRPr="00EF41C3">
              <w:t>конкурсів</w:t>
            </w:r>
            <w:proofErr w:type="spellEnd"/>
            <w:r w:rsidRPr="00EF41C3">
              <w:t xml:space="preserve"> на </w:t>
            </w:r>
            <w:proofErr w:type="spellStart"/>
            <w:r w:rsidRPr="00EF41C3">
              <w:t>кращу</w:t>
            </w:r>
            <w:proofErr w:type="spellEnd"/>
            <w:r w:rsidRPr="00EF41C3">
              <w:t xml:space="preserve"> </w:t>
            </w:r>
            <w:proofErr w:type="spellStart"/>
            <w:r w:rsidRPr="00EF41C3">
              <w:t>науково-методичну</w:t>
            </w:r>
            <w:proofErr w:type="spellEnd"/>
            <w:r w:rsidRPr="00EF41C3">
              <w:t xml:space="preserve"> </w:t>
            </w:r>
            <w:proofErr w:type="spellStart"/>
            <w:r w:rsidRPr="00EF41C3">
              <w:t>розробку</w:t>
            </w:r>
            <w:proofErr w:type="spellEnd"/>
            <w:r w:rsidRPr="00EF41C3">
              <w:t xml:space="preserve"> за </w:t>
            </w:r>
            <w:proofErr w:type="spellStart"/>
            <w:r w:rsidRPr="00EF41C3">
              <w:t>напрямками</w:t>
            </w:r>
            <w:proofErr w:type="spellEnd"/>
            <w:r w:rsidRPr="00EF41C3">
              <w:t xml:space="preserve"> </w:t>
            </w:r>
            <w:proofErr w:type="spellStart"/>
            <w:r w:rsidRPr="00EF41C3">
              <w:t>позашкільної</w:t>
            </w:r>
            <w:proofErr w:type="spellEnd"/>
            <w:r w:rsidRPr="00EF41C3">
              <w:t xml:space="preserve"> </w:t>
            </w:r>
            <w:proofErr w:type="spellStart"/>
            <w:r w:rsidRPr="00EF41C3">
              <w:t>освіти</w:t>
            </w:r>
            <w:proofErr w:type="spellEnd"/>
          </w:p>
        </w:tc>
        <w:tc>
          <w:tcPr>
            <w:tcW w:w="1440" w:type="dxa"/>
          </w:tcPr>
          <w:p w:rsidR="00172CAC" w:rsidRPr="00EF41C3" w:rsidRDefault="00EF41C3" w:rsidP="00172CAC">
            <w:pPr>
              <w:jc w:val="center"/>
            </w:pPr>
            <w:r>
              <w:rPr>
                <w:lang w:val="uk-UA"/>
              </w:rPr>
              <w:t>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1,9</w:t>
            </w:r>
          </w:p>
          <w:p w:rsidR="00172CAC" w:rsidRPr="00EF41C3" w:rsidRDefault="00172CAC" w:rsidP="00172CAC">
            <w:pPr>
              <w:jc w:val="center"/>
            </w:pPr>
            <w:r w:rsidRPr="00EF41C3">
              <w:t>2,5</w:t>
            </w:r>
          </w:p>
          <w:p w:rsidR="00172CAC" w:rsidRPr="00EF41C3" w:rsidRDefault="00172CAC" w:rsidP="00172CAC">
            <w:pPr>
              <w:jc w:val="center"/>
            </w:pPr>
            <w:r w:rsidRPr="00EF41C3">
              <w:t>2,5</w:t>
            </w:r>
          </w:p>
        </w:tc>
        <w:tc>
          <w:tcPr>
            <w:tcW w:w="960" w:type="dxa"/>
          </w:tcPr>
          <w:p w:rsidR="00172CAC" w:rsidRPr="00EF41C3" w:rsidRDefault="00172CAC" w:rsidP="00172CAC">
            <w:pPr>
              <w:jc w:val="center"/>
            </w:pPr>
            <w:r w:rsidRPr="00EF41C3">
              <w:t>0,9</w:t>
            </w:r>
          </w:p>
          <w:p w:rsidR="00172CAC" w:rsidRPr="00EF41C3" w:rsidRDefault="00172CAC" w:rsidP="00172CAC">
            <w:pPr>
              <w:jc w:val="center"/>
            </w:pPr>
            <w:r w:rsidRPr="00EF41C3">
              <w:t>1,1</w:t>
            </w:r>
          </w:p>
          <w:p w:rsidR="00172CAC" w:rsidRPr="00EF41C3" w:rsidRDefault="00172CAC" w:rsidP="00172CAC">
            <w:pPr>
              <w:jc w:val="center"/>
            </w:pPr>
            <w:r w:rsidRPr="00EF41C3">
              <w:t>1,1</w:t>
            </w:r>
          </w:p>
        </w:tc>
        <w:tc>
          <w:tcPr>
            <w:tcW w:w="840" w:type="dxa"/>
          </w:tcPr>
          <w:p w:rsidR="00172CAC" w:rsidRPr="00EF41C3" w:rsidRDefault="00172CAC" w:rsidP="00172CAC">
            <w:pPr>
              <w:jc w:val="center"/>
            </w:pPr>
            <w:r w:rsidRPr="00EF41C3">
              <w:t>0,4</w:t>
            </w:r>
          </w:p>
          <w:p w:rsidR="00172CAC" w:rsidRPr="00EF41C3" w:rsidRDefault="00172CAC" w:rsidP="00172CAC">
            <w:pPr>
              <w:jc w:val="center"/>
            </w:pPr>
            <w:r w:rsidRPr="00EF41C3">
              <w:t>0,5</w:t>
            </w:r>
          </w:p>
          <w:p w:rsidR="00172CAC" w:rsidRPr="00EF41C3" w:rsidRDefault="00172CAC" w:rsidP="00172CAC">
            <w:pPr>
              <w:jc w:val="center"/>
            </w:pPr>
            <w:r w:rsidRPr="00EF41C3">
              <w:t>0,5</w:t>
            </w:r>
          </w:p>
        </w:tc>
        <w:tc>
          <w:tcPr>
            <w:tcW w:w="960" w:type="dxa"/>
          </w:tcPr>
          <w:p w:rsidR="00172CAC" w:rsidRPr="00EF41C3" w:rsidRDefault="00172CAC" w:rsidP="00172CAC">
            <w:pPr>
              <w:jc w:val="center"/>
            </w:pPr>
            <w:r w:rsidRPr="00EF41C3">
              <w:t>0,4</w:t>
            </w:r>
          </w:p>
          <w:p w:rsidR="00172CAC" w:rsidRPr="00EF41C3" w:rsidRDefault="00172CAC" w:rsidP="00172CAC">
            <w:pPr>
              <w:jc w:val="center"/>
            </w:pPr>
            <w:r w:rsidRPr="00EF41C3">
              <w:t>0,5</w:t>
            </w:r>
          </w:p>
          <w:p w:rsidR="00172CAC" w:rsidRPr="00EF41C3" w:rsidRDefault="00172CAC" w:rsidP="00172CAC">
            <w:pPr>
              <w:jc w:val="center"/>
            </w:pPr>
            <w:r w:rsidRPr="00EF41C3">
              <w:t>0,5</w:t>
            </w:r>
          </w:p>
        </w:tc>
        <w:tc>
          <w:tcPr>
            <w:tcW w:w="840" w:type="dxa"/>
          </w:tcPr>
          <w:p w:rsidR="00172CAC" w:rsidRPr="00EF41C3" w:rsidRDefault="00172CAC" w:rsidP="00172CAC">
            <w:pPr>
              <w:jc w:val="center"/>
            </w:pPr>
            <w:r w:rsidRPr="00EF41C3">
              <w:t>1,5</w:t>
            </w:r>
          </w:p>
          <w:p w:rsidR="00172CAC" w:rsidRPr="00EF41C3" w:rsidRDefault="00172CAC" w:rsidP="00172CAC">
            <w:pPr>
              <w:jc w:val="center"/>
            </w:pPr>
            <w:r w:rsidRPr="00EF41C3">
              <w:t>2,0</w:t>
            </w:r>
          </w:p>
          <w:p w:rsidR="00172CAC" w:rsidRPr="00EF41C3" w:rsidRDefault="00172CAC" w:rsidP="00172CAC">
            <w:pPr>
              <w:jc w:val="center"/>
            </w:pPr>
            <w:r w:rsidRPr="00EF41C3">
              <w:t>2,0</w:t>
            </w:r>
          </w:p>
        </w:tc>
        <w:tc>
          <w:tcPr>
            <w:tcW w:w="960" w:type="dxa"/>
          </w:tcPr>
          <w:p w:rsidR="00172CAC" w:rsidRPr="00EF41C3" w:rsidRDefault="00172CAC" w:rsidP="00172CAC">
            <w:pPr>
              <w:jc w:val="center"/>
            </w:pPr>
            <w:r w:rsidRPr="00EF41C3">
              <w:t>0,5</w:t>
            </w:r>
          </w:p>
          <w:p w:rsidR="00172CAC" w:rsidRPr="00EF41C3" w:rsidRDefault="00172CAC" w:rsidP="00172CAC">
            <w:pPr>
              <w:jc w:val="center"/>
            </w:pPr>
            <w:r w:rsidRPr="00EF41C3">
              <w:t>0,6</w:t>
            </w:r>
          </w:p>
          <w:p w:rsidR="00172CAC" w:rsidRPr="00EF41C3" w:rsidRDefault="00172CAC" w:rsidP="00172CAC">
            <w:pPr>
              <w:jc w:val="center"/>
            </w:pPr>
            <w:r w:rsidRPr="00EF41C3">
              <w:t>0,6</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EF41C3">
            <w:pPr>
              <w:jc w:val="center"/>
            </w:pPr>
            <w:proofErr w:type="spellStart"/>
            <w:r w:rsidRPr="00EF41C3">
              <w:t>Виявлення</w:t>
            </w:r>
            <w:proofErr w:type="spellEnd"/>
            <w:r w:rsidRPr="00EF41C3">
              <w:t xml:space="preserve"> </w:t>
            </w:r>
            <w:proofErr w:type="spellStart"/>
            <w:r w:rsidRPr="00EF41C3">
              <w:t>і</w:t>
            </w:r>
            <w:proofErr w:type="spellEnd"/>
            <w:r w:rsidRPr="00EF41C3">
              <w:t xml:space="preserve"> </w:t>
            </w:r>
            <w:proofErr w:type="spellStart"/>
            <w:r w:rsidRPr="00EF41C3">
              <w:t>підтримка</w:t>
            </w:r>
            <w:proofErr w:type="spellEnd"/>
            <w:r w:rsidRPr="00EF41C3">
              <w:t xml:space="preserve"> </w:t>
            </w:r>
            <w:proofErr w:type="spellStart"/>
            <w:r w:rsidRPr="00EF41C3">
              <w:t>кращих</w:t>
            </w:r>
            <w:proofErr w:type="spellEnd"/>
            <w:r w:rsidRPr="00EF41C3">
              <w:t xml:space="preserve"> педпрацівників </w:t>
            </w:r>
            <w:r w:rsidR="00EF41C3">
              <w:rPr>
                <w:lang w:val="uk-UA"/>
              </w:rPr>
              <w:t>ПНЗ</w:t>
            </w:r>
            <w:r w:rsidRPr="00EF41C3">
              <w:t xml:space="preserve"> </w:t>
            </w:r>
          </w:p>
        </w:tc>
      </w:tr>
      <w:tr w:rsidR="00172CAC" w:rsidRPr="00EF41C3" w:rsidTr="00172CAC">
        <w:tc>
          <w:tcPr>
            <w:tcW w:w="453" w:type="dxa"/>
          </w:tcPr>
          <w:p w:rsidR="00172CAC" w:rsidRPr="00EF41C3" w:rsidRDefault="00172CAC" w:rsidP="00172CAC">
            <w:pPr>
              <w:jc w:val="center"/>
            </w:pPr>
            <w:r w:rsidRPr="00EF41C3">
              <w:t>7.</w:t>
            </w:r>
          </w:p>
        </w:tc>
        <w:tc>
          <w:tcPr>
            <w:tcW w:w="2055" w:type="dxa"/>
          </w:tcPr>
          <w:p w:rsidR="00172CAC" w:rsidRPr="00EF41C3" w:rsidRDefault="00172CAC" w:rsidP="00172CAC">
            <w:pPr>
              <w:jc w:val="center"/>
            </w:pPr>
            <w:proofErr w:type="spellStart"/>
            <w:r w:rsidRPr="00EF41C3">
              <w:t>Проводити</w:t>
            </w:r>
            <w:proofErr w:type="spellEnd"/>
            <w:r w:rsidRPr="00EF41C3">
              <w:t xml:space="preserve"> </w:t>
            </w:r>
            <w:proofErr w:type="spellStart"/>
            <w:r w:rsidRPr="00EF41C3">
              <w:t>міські</w:t>
            </w:r>
            <w:proofErr w:type="spellEnd"/>
            <w:r w:rsidRPr="00EF41C3">
              <w:t xml:space="preserve"> </w:t>
            </w:r>
            <w:proofErr w:type="spellStart"/>
            <w:r w:rsidRPr="00EF41C3">
              <w:t>огляди-конкурси</w:t>
            </w:r>
            <w:proofErr w:type="spellEnd"/>
            <w:r w:rsidRPr="00EF41C3">
              <w:t xml:space="preserve"> </w:t>
            </w:r>
            <w:proofErr w:type="spellStart"/>
            <w:r w:rsidRPr="00EF41C3">
              <w:t>майстерності</w:t>
            </w:r>
            <w:proofErr w:type="spellEnd"/>
            <w:r w:rsidRPr="00EF41C3">
              <w:t xml:space="preserve"> </w:t>
            </w:r>
            <w:proofErr w:type="spellStart"/>
            <w:r w:rsidRPr="00EF41C3">
              <w:t>педагогічних</w:t>
            </w:r>
            <w:proofErr w:type="spellEnd"/>
            <w:r w:rsidRPr="00EF41C3">
              <w:t xml:space="preserve"> </w:t>
            </w:r>
            <w:proofErr w:type="spellStart"/>
            <w:r w:rsidRPr="00EF41C3">
              <w:t>працівників</w:t>
            </w:r>
            <w:proofErr w:type="spellEnd"/>
            <w:r w:rsidRPr="00EF41C3">
              <w:t xml:space="preserve"> ПНЗ</w:t>
            </w:r>
          </w:p>
        </w:tc>
        <w:tc>
          <w:tcPr>
            <w:tcW w:w="1440" w:type="dxa"/>
          </w:tcPr>
          <w:p w:rsidR="00172CAC" w:rsidRPr="00EF41C3" w:rsidRDefault="00EF41C3" w:rsidP="00172CAC">
            <w:pPr>
              <w:jc w:val="center"/>
            </w:pPr>
            <w:r>
              <w:rPr>
                <w:lang w:val="uk-UA"/>
              </w:rPr>
              <w:t>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1,7</w:t>
            </w:r>
          </w:p>
          <w:p w:rsidR="00172CAC" w:rsidRPr="00EF41C3" w:rsidRDefault="00172CAC" w:rsidP="00172CAC">
            <w:pPr>
              <w:jc w:val="center"/>
            </w:pPr>
            <w:r w:rsidRPr="00EF41C3">
              <w:t>1,9</w:t>
            </w:r>
          </w:p>
          <w:p w:rsidR="00172CAC" w:rsidRPr="00EF41C3" w:rsidRDefault="00172CAC" w:rsidP="00172CAC">
            <w:pPr>
              <w:jc w:val="center"/>
            </w:pPr>
            <w:r w:rsidRPr="00EF41C3">
              <w:t>1,9</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1,2</w:t>
            </w:r>
          </w:p>
          <w:p w:rsidR="00172CAC" w:rsidRPr="00EF41C3" w:rsidRDefault="00172CAC" w:rsidP="00172CAC">
            <w:pPr>
              <w:jc w:val="center"/>
            </w:pPr>
            <w:r w:rsidRPr="00EF41C3">
              <w:t>1,4</w:t>
            </w:r>
          </w:p>
          <w:p w:rsidR="00172CAC" w:rsidRPr="00EF41C3" w:rsidRDefault="00172CAC" w:rsidP="00172CAC">
            <w:pPr>
              <w:jc w:val="center"/>
            </w:pPr>
            <w:r w:rsidRPr="00EF41C3">
              <w:t>1,4</w:t>
            </w: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0,5</w:t>
            </w:r>
          </w:p>
          <w:p w:rsidR="00172CAC" w:rsidRPr="00EF41C3" w:rsidRDefault="00172CAC" w:rsidP="00172CAC">
            <w:pPr>
              <w:jc w:val="center"/>
            </w:pPr>
            <w:r w:rsidRPr="00EF41C3">
              <w:t>0,5</w:t>
            </w:r>
          </w:p>
          <w:p w:rsidR="00172CAC" w:rsidRPr="00EF41C3" w:rsidRDefault="00172CAC" w:rsidP="00172CAC">
            <w:pPr>
              <w:jc w:val="center"/>
            </w:pPr>
            <w:r w:rsidRPr="00EF41C3">
              <w:t>0,5</w:t>
            </w:r>
          </w:p>
        </w:tc>
        <w:tc>
          <w:tcPr>
            <w:tcW w:w="960" w:type="dxa"/>
          </w:tcPr>
          <w:p w:rsidR="00172CAC" w:rsidRPr="00EF41C3" w:rsidRDefault="00172CAC" w:rsidP="00172CAC">
            <w:pPr>
              <w:jc w:val="center"/>
            </w:pPr>
          </w:p>
        </w:tc>
        <w:tc>
          <w:tcPr>
            <w:tcW w:w="1680" w:type="dxa"/>
          </w:tcPr>
          <w:p w:rsidR="00172CAC" w:rsidRPr="00EF41C3" w:rsidRDefault="00172CAC" w:rsidP="00172CAC">
            <w:pPr>
              <w:jc w:val="center"/>
            </w:pPr>
            <w:proofErr w:type="spellStart"/>
            <w:r w:rsidRPr="00EF41C3">
              <w:t>Підвищення</w:t>
            </w:r>
            <w:proofErr w:type="spellEnd"/>
            <w:r w:rsidRPr="00EF41C3">
              <w:t xml:space="preserve"> </w:t>
            </w:r>
            <w:proofErr w:type="spellStart"/>
            <w:r w:rsidRPr="00EF41C3">
              <w:t>якості</w:t>
            </w:r>
            <w:proofErr w:type="spellEnd"/>
            <w:r w:rsidRPr="00EF41C3">
              <w:t xml:space="preserve"> </w:t>
            </w:r>
            <w:proofErr w:type="spellStart"/>
            <w:r w:rsidRPr="00EF41C3">
              <w:t>навчально-виховного</w:t>
            </w:r>
            <w:proofErr w:type="spellEnd"/>
            <w:r w:rsidRPr="00EF41C3">
              <w:t xml:space="preserve"> </w:t>
            </w:r>
            <w:proofErr w:type="spellStart"/>
            <w:r w:rsidRPr="00EF41C3">
              <w:t>процесу</w:t>
            </w:r>
            <w:proofErr w:type="spellEnd"/>
            <w:r w:rsidRPr="00EF41C3">
              <w:t xml:space="preserve"> ПНЗ</w:t>
            </w:r>
          </w:p>
        </w:tc>
      </w:tr>
      <w:tr w:rsidR="00172CAC" w:rsidRPr="00EF41C3" w:rsidTr="00EF41C3">
        <w:trPr>
          <w:cantSplit/>
          <w:trHeight w:val="986"/>
        </w:trPr>
        <w:tc>
          <w:tcPr>
            <w:tcW w:w="453" w:type="dxa"/>
          </w:tcPr>
          <w:p w:rsidR="00172CAC" w:rsidRPr="00EF41C3" w:rsidRDefault="00172CAC" w:rsidP="00172CAC">
            <w:pPr>
              <w:jc w:val="center"/>
            </w:pPr>
            <w:r w:rsidRPr="00EF41C3">
              <w:t>8.</w:t>
            </w:r>
          </w:p>
        </w:tc>
        <w:tc>
          <w:tcPr>
            <w:tcW w:w="2055" w:type="dxa"/>
          </w:tcPr>
          <w:p w:rsidR="00172CAC" w:rsidRPr="00EF41C3" w:rsidRDefault="00172CAC" w:rsidP="00172CAC">
            <w:pPr>
              <w:jc w:val="center"/>
            </w:pPr>
            <w:proofErr w:type="spellStart"/>
            <w:r w:rsidRPr="00EF41C3">
              <w:t>Висвітлювати</w:t>
            </w:r>
            <w:proofErr w:type="spellEnd"/>
            <w:r w:rsidRPr="00EF41C3">
              <w:t xml:space="preserve"> в </w:t>
            </w:r>
            <w:proofErr w:type="spellStart"/>
            <w:r w:rsidRPr="00EF41C3">
              <w:t>засобах</w:t>
            </w:r>
            <w:proofErr w:type="spellEnd"/>
            <w:r w:rsidRPr="00EF41C3">
              <w:t xml:space="preserve"> </w:t>
            </w:r>
            <w:proofErr w:type="spellStart"/>
            <w:r w:rsidRPr="00EF41C3">
              <w:t>масової</w:t>
            </w:r>
            <w:proofErr w:type="spellEnd"/>
            <w:r w:rsidRPr="00EF41C3">
              <w:t xml:space="preserve"> </w:t>
            </w:r>
            <w:proofErr w:type="spellStart"/>
            <w:r w:rsidRPr="00EF41C3">
              <w:t>інформації</w:t>
            </w:r>
            <w:proofErr w:type="spellEnd"/>
            <w:r w:rsidRPr="00EF41C3">
              <w:t xml:space="preserve"> </w:t>
            </w:r>
            <w:proofErr w:type="spellStart"/>
            <w:r w:rsidRPr="00EF41C3">
              <w:t>питання</w:t>
            </w:r>
            <w:proofErr w:type="spellEnd"/>
            <w:r w:rsidRPr="00EF41C3">
              <w:t xml:space="preserve"> </w:t>
            </w:r>
            <w:proofErr w:type="spellStart"/>
            <w:r w:rsidRPr="00EF41C3">
              <w:t>позашкільної</w:t>
            </w:r>
            <w:proofErr w:type="spellEnd"/>
            <w:r w:rsidRPr="00EF41C3">
              <w:t xml:space="preserve"> </w:t>
            </w:r>
            <w:proofErr w:type="spellStart"/>
            <w:r w:rsidRPr="00EF41C3">
              <w:t>роботи</w:t>
            </w:r>
            <w:proofErr w:type="spellEnd"/>
          </w:p>
        </w:tc>
        <w:tc>
          <w:tcPr>
            <w:tcW w:w="1440" w:type="dxa"/>
          </w:tcPr>
          <w:p w:rsidR="00172CAC" w:rsidRPr="00EF41C3" w:rsidRDefault="00EF41C3" w:rsidP="00172CAC">
            <w:pPr>
              <w:jc w:val="center"/>
            </w:pPr>
            <w:r>
              <w:rPr>
                <w:lang w:val="uk-UA"/>
              </w:rPr>
              <w:t>НМЦ</w:t>
            </w:r>
          </w:p>
        </w:tc>
        <w:tc>
          <w:tcPr>
            <w:tcW w:w="840" w:type="dxa"/>
            <w:textDirection w:val="btLr"/>
          </w:tcPr>
          <w:p w:rsidR="00172CAC" w:rsidRPr="00EF41C3" w:rsidRDefault="00172CAC" w:rsidP="00172CAC">
            <w:pPr>
              <w:ind w:right="113"/>
              <w:jc w:val="center"/>
            </w:pPr>
            <w:r w:rsidRPr="00EF41C3">
              <w:t xml:space="preserve"> </w:t>
            </w:r>
          </w:p>
          <w:p w:rsidR="00172CAC" w:rsidRPr="00EF41C3" w:rsidRDefault="00172CAC" w:rsidP="00172CAC">
            <w:pPr>
              <w:ind w:right="113"/>
              <w:jc w:val="center"/>
            </w:pPr>
            <w:proofErr w:type="spellStart"/>
            <w:r w:rsidRPr="00EF41C3">
              <w:t>постійно</w:t>
            </w:r>
            <w:proofErr w:type="spellEnd"/>
            <w:r w:rsidRPr="00EF41C3">
              <w:t xml:space="preserve"> </w:t>
            </w:r>
          </w:p>
        </w:tc>
        <w:tc>
          <w:tcPr>
            <w:tcW w:w="108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w:t>
            </w: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EF41C3">
            <w:pPr>
              <w:jc w:val="center"/>
              <w:rPr>
                <w:lang w:val="uk-UA"/>
              </w:rP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EF41C3">
            <w:pPr>
              <w:jc w:val="center"/>
              <w:rPr>
                <w:lang w:val="uk-UA"/>
              </w:rPr>
            </w:pPr>
            <w:r w:rsidRPr="00EF41C3">
              <w:t>-</w:t>
            </w: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1680" w:type="dxa"/>
          </w:tcPr>
          <w:p w:rsidR="00172CAC" w:rsidRPr="00EF41C3" w:rsidRDefault="00172CAC" w:rsidP="00EF41C3">
            <w:pPr>
              <w:jc w:val="center"/>
            </w:pPr>
            <w:proofErr w:type="spellStart"/>
            <w:r w:rsidRPr="00EF41C3">
              <w:t>Популяризація</w:t>
            </w:r>
            <w:proofErr w:type="spellEnd"/>
            <w:r w:rsidRPr="00EF41C3">
              <w:t xml:space="preserve"> </w:t>
            </w:r>
            <w:proofErr w:type="spellStart"/>
            <w:r w:rsidRPr="00EF41C3">
              <w:t>діяльності</w:t>
            </w:r>
            <w:proofErr w:type="spellEnd"/>
            <w:r w:rsidRPr="00EF41C3">
              <w:t xml:space="preserve"> </w:t>
            </w:r>
            <w:r w:rsidR="00EF41C3">
              <w:rPr>
                <w:lang w:val="uk-UA"/>
              </w:rPr>
              <w:t>ПНЗ</w:t>
            </w:r>
            <w:r w:rsidRPr="00EF41C3">
              <w:t xml:space="preserve"> </w:t>
            </w:r>
          </w:p>
        </w:tc>
      </w:tr>
      <w:tr w:rsidR="00172CAC" w:rsidRPr="00EF41C3" w:rsidTr="00172CAC">
        <w:tc>
          <w:tcPr>
            <w:tcW w:w="15708" w:type="dxa"/>
            <w:gridSpan w:val="15"/>
          </w:tcPr>
          <w:p w:rsidR="00172CAC" w:rsidRPr="00EF41C3" w:rsidRDefault="00172CAC" w:rsidP="00172CAC">
            <w:pPr>
              <w:jc w:val="center"/>
              <w:rPr>
                <w:b/>
              </w:rPr>
            </w:pPr>
            <w:r w:rsidRPr="00EF41C3">
              <w:rPr>
                <w:b/>
              </w:rPr>
              <w:t xml:space="preserve">ІІІ. </w:t>
            </w:r>
            <w:proofErr w:type="spellStart"/>
            <w:r w:rsidRPr="00EF41C3">
              <w:rPr>
                <w:b/>
              </w:rPr>
              <w:t>Зміцнення</w:t>
            </w:r>
            <w:proofErr w:type="spellEnd"/>
            <w:r w:rsidRPr="00EF41C3">
              <w:rPr>
                <w:b/>
              </w:rPr>
              <w:t xml:space="preserve"> та </w:t>
            </w:r>
            <w:proofErr w:type="spellStart"/>
            <w:r w:rsidRPr="00EF41C3">
              <w:rPr>
                <w:b/>
              </w:rPr>
              <w:t>модернізація</w:t>
            </w:r>
            <w:proofErr w:type="spellEnd"/>
            <w:r w:rsidRPr="00EF41C3">
              <w:rPr>
                <w:b/>
              </w:rPr>
              <w:t xml:space="preserve"> </w:t>
            </w:r>
            <w:proofErr w:type="spellStart"/>
            <w:r w:rsidRPr="00EF41C3">
              <w:rPr>
                <w:b/>
              </w:rPr>
              <w:t>матеріально-технічної</w:t>
            </w:r>
            <w:proofErr w:type="spellEnd"/>
            <w:r w:rsidRPr="00EF41C3">
              <w:rPr>
                <w:b/>
              </w:rPr>
              <w:t xml:space="preserve"> </w:t>
            </w:r>
            <w:proofErr w:type="spellStart"/>
            <w:r w:rsidRPr="00EF41C3">
              <w:rPr>
                <w:b/>
              </w:rPr>
              <w:t>бази</w:t>
            </w:r>
            <w:proofErr w:type="spellEnd"/>
          </w:p>
        </w:tc>
      </w:tr>
      <w:tr w:rsidR="00172CAC" w:rsidRPr="00EF41C3" w:rsidTr="00172CAC">
        <w:tc>
          <w:tcPr>
            <w:tcW w:w="453" w:type="dxa"/>
          </w:tcPr>
          <w:p w:rsidR="00172CAC" w:rsidRPr="00EF41C3" w:rsidRDefault="00172CAC" w:rsidP="00172CAC">
            <w:pPr>
              <w:jc w:val="center"/>
            </w:pPr>
            <w:r w:rsidRPr="00EF41C3">
              <w:t>1.</w:t>
            </w:r>
          </w:p>
        </w:tc>
        <w:tc>
          <w:tcPr>
            <w:tcW w:w="2055" w:type="dxa"/>
          </w:tcPr>
          <w:p w:rsidR="00172CAC" w:rsidRPr="00EF41C3" w:rsidRDefault="00172CAC" w:rsidP="00EF41C3">
            <w:pPr>
              <w:jc w:val="center"/>
            </w:pPr>
            <w:proofErr w:type="spellStart"/>
            <w:r w:rsidRPr="00EF41C3">
              <w:t>Забезпечувати</w:t>
            </w:r>
            <w:proofErr w:type="spellEnd"/>
            <w:r w:rsidRPr="00EF41C3">
              <w:t xml:space="preserve">  </w:t>
            </w:r>
            <w:proofErr w:type="spellStart"/>
            <w:r w:rsidRPr="00EF41C3">
              <w:t>модернізацію</w:t>
            </w:r>
            <w:proofErr w:type="spellEnd"/>
            <w:r w:rsidRPr="00EF41C3">
              <w:t xml:space="preserve">, </w:t>
            </w:r>
            <w:proofErr w:type="spellStart"/>
            <w:r w:rsidRPr="00EF41C3">
              <w:t>розвиток</w:t>
            </w:r>
            <w:proofErr w:type="spellEnd"/>
            <w:r w:rsidRPr="00EF41C3">
              <w:t xml:space="preserve"> </w:t>
            </w:r>
            <w:r w:rsidR="00EF41C3">
              <w:rPr>
                <w:lang w:val="uk-UA"/>
              </w:rPr>
              <w:t>і</w:t>
            </w:r>
            <w:r w:rsidRPr="00EF41C3">
              <w:t xml:space="preserve"> </w:t>
            </w:r>
            <w:proofErr w:type="spellStart"/>
            <w:r w:rsidRPr="00EF41C3">
              <w:t>зміцнення</w:t>
            </w:r>
            <w:proofErr w:type="spellEnd"/>
            <w:r w:rsidRPr="00EF41C3">
              <w:t xml:space="preserve"> </w:t>
            </w:r>
            <w:proofErr w:type="spellStart"/>
            <w:r w:rsidRPr="00EF41C3">
              <w:t>навчально-матеріальної</w:t>
            </w:r>
            <w:proofErr w:type="spellEnd"/>
            <w:r w:rsidRPr="00EF41C3">
              <w:t xml:space="preserve"> </w:t>
            </w:r>
            <w:proofErr w:type="spellStart"/>
            <w:r w:rsidRPr="00EF41C3">
              <w:t>бази</w:t>
            </w:r>
            <w:proofErr w:type="spellEnd"/>
            <w:r w:rsidRPr="00EF41C3">
              <w:t xml:space="preserve"> ПНЗ, </w:t>
            </w:r>
            <w:proofErr w:type="spellStart"/>
            <w:r w:rsidRPr="00EF41C3">
              <w:t>сприяти</w:t>
            </w:r>
            <w:proofErr w:type="spellEnd"/>
            <w:r w:rsidRPr="00EF41C3">
              <w:t xml:space="preserve"> </w:t>
            </w:r>
            <w:proofErr w:type="spellStart"/>
            <w:r w:rsidRPr="00EF41C3">
              <w:t>поповненню</w:t>
            </w:r>
            <w:proofErr w:type="spellEnd"/>
            <w:r w:rsidRPr="00EF41C3">
              <w:t xml:space="preserve"> </w:t>
            </w:r>
            <w:proofErr w:type="spellStart"/>
            <w:r w:rsidRPr="00EF41C3">
              <w:t>їх</w:t>
            </w:r>
            <w:proofErr w:type="spellEnd"/>
            <w:r w:rsidRPr="00EF41C3">
              <w:t xml:space="preserve"> </w:t>
            </w:r>
            <w:proofErr w:type="spellStart"/>
            <w:r w:rsidRPr="00EF41C3">
              <w:t>обладнанням</w:t>
            </w:r>
            <w:proofErr w:type="spellEnd"/>
            <w:r w:rsidRPr="00EF41C3">
              <w:t xml:space="preserve">, </w:t>
            </w:r>
            <w:proofErr w:type="spellStart"/>
            <w:r w:rsidRPr="00EF41C3">
              <w:t>навчальними</w:t>
            </w:r>
            <w:proofErr w:type="spellEnd"/>
            <w:r w:rsidRPr="00EF41C3">
              <w:t xml:space="preserve"> та </w:t>
            </w:r>
            <w:proofErr w:type="spellStart"/>
            <w:r w:rsidRPr="00EF41C3">
              <w:t>наочними</w:t>
            </w:r>
            <w:proofErr w:type="spellEnd"/>
            <w:r w:rsidRPr="00EF41C3">
              <w:t xml:space="preserve"> </w:t>
            </w:r>
            <w:proofErr w:type="spellStart"/>
            <w:r w:rsidRPr="00EF41C3">
              <w:t>посібниками</w:t>
            </w:r>
            <w:proofErr w:type="spellEnd"/>
          </w:p>
        </w:tc>
        <w:tc>
          <w:tcPr>
            <w:tcW w:w="1440" w:type="dxa"/>
          </w:tcPr>
          <w:p w:rsidR="00172CAC" w:rsidRPr="00EF41C3" w:rsidRDefault="00EF41C3" w:rsidP="00172CAC">
            <w:pPr>
              <w:jc w:val="center"/>
            </w:pPr>
            <w:r>
              <w:rPr>
                <w:lang w:val="uk-UA"/>
              </w:rPr>
              <w:t>У</w:t>
            </w:r>
            <w:r w:rsidRPr="00172CAC">
              <w:rPr>
                <w:lang w:val="uk-UA"/>
              </w:rPr>
              <w:t xml:space="preserve">правління освіти, </w:t>
            </w:r>
            <w:r>
              <w:rPr>
                <w:lang w:val="uk-UA"/>
              </w:rPr>
              <w:t>молоді та спорту, 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260,5</w:t>
            </w:r>
          </w:p>
          <w:p w:rsidR="00172CAC" w:rsidRPr="00EF41C3" w:rsidRDefault="00172CAC" w:rsidP="00172CAC">
            <w:pPr>
              <w:jc w:val="center"/>
            </w:pPr>
            <w:r w:rsidRPr="00EF41C3">
              <w:t>286,7</w:t>
            </w:r>
          </w:p>
          <w:p w:rsidR="00172CAC" w:rsidRPr="00EF41C3" w:rsidRDefault="00172CAC" w:rsidP="00172CAC">
            <w:pPr>
              <w:jc w:val="center"/>
            </w:pPr>
            <w:r w:rsidRPr="00EF41C3">
              <w:t>290,0</w:t>
            </w:r>
          </w:p>
        </w:tc>
        <w:tc>
          <w:tcPr>
            <w:tcW w:w="960" w:type="dxa"/>
          </w:tcPr>
          <w:p w:rsidR="00172CAC" w:rsidRPr="00EF41C3" w:rsidRDefault="00172CAC" w:rsidP="00172CAC">
            <w:pPr>
              <w:jc w:val="center"/>
            </w:pPr>
            <w:r w:rsidRPr="00EF41C3">
              <w:t>6,0</w:t>
            </w:r>
          </w:p>
          <w:p w:rsidR="00172CAC" w:rsidRPr="00EF41C3" w:rsidRDefault="00172CAC" w:rsidP="00172CAC">
            <w:pPr>
              <w:jc w:val="center"/>
            </w:pPr>
            <w:r w:rsidRPr="00EF41C3">
              <w:t>7,0</w:t>
            </w:r>
          </w:p>
          <w:p w:rsidR="00172CAC" w:rsidRPr="00EF41C3" w:rsidRDefault="00172CAC" w:rsidP="00172CAC">
            <w:pPr>
              <w:jc w:val="center"/>
            </w:pPr>
            <w:r w:rsidRPr="00EF41C3">
              <w:t>7,3</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3,0</w:t>
            </w:r>
          </w:p>
          <w:p w:rsidR="00172CAC" w:rsidRPr="00EF41C3" w:rsidRDefault="00172CAC" w:rsidP="00172CAC">
            <w:pPr>
              <w:jc w:val="center"/>
            </w:pPr>
            <w:r w:rsidRPr="00EF41C3">
              <w:t>3,0</w:t>
            </w:r>
          </w:p>
          <w:p w:rsidR="00172CAC" w:rsidRPr="00EF41C3" w:rsidRDefault="00172CAC" w:rsidP="00172CAC">
            <w:pPr>
              <w:jc w:val="center"/>
            </w:pPr>
            <w:r w:rsidRPr="00EF41C3">
              <w:t>3,3</w:t>
            </w:r>
          </w:p>
        </w:tc>
        <w:tc>
          <w:tcPr>
            <w:tcW w:w="840" w:type="dxa"/>
          </w:tcPr>
          <w:p w:rsidR="00172CAC" w:rsidRPr="00EF41C3" w:rsidRDefault="00172CAC" w:rsidP="00172CAC">
            <w:pPr>
              <w:jc w:val="center"/>
            </w:pPr>
            <w:r w:rsidRPr="00EF41C3">
              <w:t>8,0</w:t>
            </w:r>
          </w:p>
          <w:p w:rsidR="00172CAC" w:rsidRPr="00EF41C3" w:rsidRDefault="00172CAC" w:rsidP="00172CAC">
            <w:pPr>
              <w:jc w:val="center"/>
            </w:pPr>
            <w:r w:rsidRPr="00EF41C3">
              <w:t>9,0</w:t>
            </w:r>
          </w:p>
          <w:p w:rsidR="00172CAC" w:rsidRPr="00EF41C3" w:rsidRDefault="00172CAC" w:rsidP="00172CAC">
            <w:pPr>
              <w:jc w:val="center"/>
            </w:pPr>
            <w:r w:rsidRPr="00EF41C3">
              <w:t>9,2</w:t>
            </w:r>
          </w:p>
        </w:tc>
        <w:tc>
          <w:tcPr>
            <w:tcW w:w="960" w:type="dxa"/>
          </w:tcPr>
          <w:p w:rsidR="00172CAC" w:rsidRPr="00EF41C3" w:rsidRDefault="00172CAC" w:rsidP="00172CAC">
            <w:pPr>
              <w:jc w:val="center"/>
            </w:pPr>
            <w:r w:rsidRPr="00EF41C3">
              <w:t>3,0</w:t>
            </w:r>
          </w:p>
          <w:p w:rsidR="00172CAC" w:rsidRPr="00EF41C3" w:rsidRDefault="00172CAC" w:rsidP="00172CAC">
            <w:pPr>
              <w:jc w:val="center"/>
            </w:pPr>
            <w:r w:rsidRPr="00EF41C3">
              <w:t>4,0</w:t>
            </w:r>
          </w:p>
          <w:p w:rsidR="00172CAC" w:rsidRPr="00EF41C3" w:rsidRDefault="00172CAC" w:rsidP="00172CAC">
            <w:pPr>
              <w:jc w:val="center"/>
            </w:pPr>
            <w:r w:rsidRPr="00EF41C3">
              <w:t>4,1</w:t>
            </w:r>
          </w:p>
        </w:tc>
        <w:tc>
          <w:tcPr>
            <w:tcW w:w="840" w:type="dxa"/>
          </w:tcPr>
          <w:p w:rsidR="00172CAC" w:rsidRPr="00EF41C3" w:rsidRDefault="00172CAC" w:rsidP="00172CAC">
            <w:pPr>
              <w:jc w:val="center"/>
            </w:pPr>
            <w:r w:rsidRPr="00EF41C3">
              <w:t>251,5</w:t>
            </w:r>
          </w:p>
          <w:p w:rsidR="00172CAC" w:rsidRPr="00EF41C3" w:rsidRDefault="00172CAC" w:rsidP="00172CAC">
            <w:pPr>
              <w:jc w:val="center"/>
            </w:pPr>
            <w:r w:rsidRPr="00EF41C3">
              <w:t>276,7</w:t>
            </w:r>
          </w:p>
          <w:p w:rsidR="00172CAC" w:rsidRPr="00EF41C3" w:rsidRDefault="00172CAC" w:rsidP="00172CAC">
            <w:pPr>
              <w:jc w:val="center"/>
            </w:pPr>
            <w:r w:rsidRPr="00EF41C3">
              <w:t>280,0</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1,0</w:t>
            </w:r>
          </w:p>
          <w:p w:rsidR="00172CAC" w:rsidRPr="00EF41C3" w:rsidRDefault="00172CAC" w:rsidP="00172CAC">
            <w:pPr>
              <w:jc w:val="center"/>
            </w:pPr>
            <w:r w:rsidRPr="00EF41C3">
              <w:t>1,0</w:t>
            </w:r>
          </w:p>
          <w:p w:rsidR="00172CAC" w:rsidRPr="00EF41C3" w:rsidRDefault="00172CAC" w:rsidP="00172CAC">
            <w:pPr>
              <w:jc w:val="center"/>
            </w:pPr>
            <w:r w:rsidRPr="00EF41C3">
              <w:t>1,5</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
        </w:tc>
      </w:tr>
      <w:tr w:rsidR="00172CAC" w:rsidRPr="00EF41C3" w:rsidTr="00172CAC">
        <w:tc>
          <w:tcPr>
            <w:tcW w:w="453" w:type="dxa"/>
          </w:tcPr>
          <w:p w:rsidR="00172CAC" w:rsidRPr="00EF41C3" w:rsidRDefault="00172CAC" w:rsidP="00172CAC">
            <w:pPr>
              <w:jc w:val="center"/>
            </w:pPr>
            <w:r w:rsidRPr="00EF41C3">
              <w:t>2.</w:t>
            </w:r>
          </w:p>
        </w:tc>
        <w:tc>
          <w:tcPr>
            <w:tcW w:w="2055" w:type="dxa"/>
          </w:tcPr>
          <w:p w:rsidR="00172CAC" w:rsidRPr="00EF41C3" w:rsidRDefault="00172CAC" w:rsidP="00EF41C3">
            <w:pPr>
              <w:jc w:val="center"/>
            </w:pPr>
            <w:proofErr w:type="spellStart"/>
            <w:r w:rsidRPr="00EF41C3">
              <w:t>Забезпечити</w:t>
            </w:r>
            <w:proofErr w:type="spellEnd"/>
            <w:r w:rsidRPr="00EF41C3">
              <w:t xml:space="preserve"> </w:t>
            </w:r>
            <w:proofErr w:type="spellStart"/>
            <w:r w:rsidRPr="00EF41C3">
              <w:t>комп’ютеризацію</w:t>
            </w:r>
            <w:proofErr w:type="spellEnd"/>
            <w:r w:rsidRPr="00EF41C3">
              <w:t xml:space="preserve"> ПНЗ та </w:t>
            </w:r>
            <w:proofErr w:type="spellStart"/>
            <w:r w:rsidRPr="00EF41C3">
              <w:t>створити</w:t>
            </w:r>
            <w:proofErr w:type="spellEnd"/>
            <w:r w:rsidRPr="00EF41C3">
              <w:t xml:space="preserve"> </w:t>
            </w:r>
            <w:proofErr w:type="spellStart"/>
            <w:r w:rsidRPr="00EF41C3">
              <w:t>єдину</w:t>
            </w:r>
            <w:proofErr w:type="spellEnd"/>
            <w:r w:rsidRPr="00EF41C3">
              <w:t xml:space="preserve"> </w:t>
            </w:r>
            <w:proofErr w:type="spellStart"/>
            <w:r w:rsidRPr="00EF41C3">
              <w:t>комп’ютерну</w:t>
            </w:r>
            <w:proofErr w:type="spellEnd"/>
            <w:r w:rsidRPr="00EF41C3">
              <w:t xml:space="preserve"> </w:t>
            </w:r>
            <w:proofErr w:type="spellStart"/>
            <w:r w:rsidRPr="00EF41C3">
              <w:t>магістраль</w:t>
            </w:r>
            <w:proofErr w:type="spellEnd"/>
            <w:r w:rsidRPr="00EF41C3">
              <w:t xml:space="preserve"> </w:t>
            </w:r>
            <w:r w:rsidR="00EF41C3">
              <w:rPr>
                <w:lang w:val="uk-UA"/>
              </w:rPr>
              <w:t>і</w:t>
            </w:r>
            <w:r w:rsidRPr="00EF41C3">
              <w:t xml:space="preserve"> </w:t>
            </w:r>
            <w:proofErr w:type="spellStart"/>
            <w:r w:rsidRPr="00EF41C3">
              <w:lastRenderedPageBreak/>
              <w:t>забезпечити</w:t>
            </w:r>
            <w:proofErr w:type="spellEnd"/>
            <w:r w:rsidRPr="00EF41C3">
              <w:t xml:space="preserve"> </w:t>
            </w:r>
            <w:proofErr w:type="spellStart"/>
            <w:r w:rsidRPr="00EF41C3">
              <w:t>підключення</w:t>
            </w:r>
            <w:proofErr w:type="spellEnd"/>
            <w:r w:rsidRPr="00EF41C3">
              <w:t xml:space="preserve"> </w:t>
            </w:r>
            <w:proofErr w:type="spellStart"/>
            <w:r w:rsidRPr="00EF41C3">
              <w:t>її</w:t>
            </w:r>
            <w:proofErr w:type="spellEnd"/>
            <w:r w:rsidRPr="00EF41C3">
              <w:t xml:space="preserve"> до </w:t>
            </w:r>
            <w:r w:rsidR="00EF41C3">
              <w:rPr>
                <w:lang w:val="uk-UA"/>
              </w:rPr>
              <w:t>мережі</w:t>
            </w:r>
            <w:r w:rsidRPr="00EF41C3">
              <w:t xml:space="preserve"> </w:t>
            </w:r>
            <w:proofErr w:type="spellStart"/>
            <w:r w:rsidRPr="00EF41C3">
              <w:t>Інтернет</w:t>
            </w:r>
            <w:proofErr w:type="spellEnd"/>
            <w:r w:rsidRPr="00EF41C3">
              <w:t xml:space="preserve"> </w:t>
            </w:r>
          </w:p>
        </w:tc>
        <w:tc>
          <w:tcPr>
            <w:tcW w:w="1440" w:type="dxa"/>
          </w:tcPr>
          <w:p w:rsidR="00172CAC" w:rsidRPr="00EF41C3" w:rsidRDefault="00EF41C3" w:rsidP="00172CAC">
            <w:pPr>
              <w:jc w:val="center"/>
            </w:pPr>
            <w:r>
              <w:rPr>
                <w:lang w:val="uk-UA"/>
              </w:rPr>
              <w:lastRenderedPageBreak/>
              <w:t>У</w:t>
            </w:r>
            <w:r w:rsidRPr="00172CAC">
              <w:rPr>
                <w:lang w:val="uk-UA"/>
              </w:rPr>
              <w:t xml:space="preserve">правління освіти, </w:t>
            </w:r>
            <w:r>
              <w:rPr>
                <w:lang w:val="uk-UA"/>
              </w:rPr>
              <w:t>молоді та спорту</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r w:rsidRPr="00EF41C3">
              <w:t>5,0</w:t>
            </w:r>
          </w:p>
          <w:p w:rsidR="00172CAC" w:rsidRPr="00EF41C3" w:rsidRDefault="00172CAC" w:rsidP="00172CAC">
            <w:pPr>
              <w:jc w:val="center"/>
            </w:pPr>
            <w:r w:rsidRPr="00EF41C3">
              <w:t>17,0</w:t>
            </w:r>
          </w:p>
          <w:p w:rsidR="00172CAC" w:rsidRPr="00EF41C3" w:rsidRDefault="00172CAC" w:rsidP="00172CAC">
            <w:pPr>
              <w:jc w:val="center"/>
            </w:pPr>
            <w:r w:rsidRPr="00EF41C3">
              <w:t>17,3</w:t>
            </w:r>
          </w:p>
        </w:tc>
        <w:tc>
          <w:tcPr>
            <w:tcW w:w="960" w:type="dxa"/>
          </w:tcPr>
          <w:p w:rsidR="00172CAC" w:rsidRPr="00EF41C3" w:rsidRDefault="00172CAC" w:rsidP="00172CAC">
            <w:pPr>
              <w:jc w:val="center"/>
            </w:pPr>
            <w:r w:rsidRPr="00EF41C3">
              <w:t>5,5</w:t>
            </w:r>
          </w:p>
          <w:p w:rsidR="00172CAC" w:rsidRPr="00EF41C3" w:rsidRDefault="00172CAC" w:rsidP="00172CAC">
            <w:pPr>
              <w:jc w:val="center"/>
            </w:pPr>
            <w:r w:rsidRPr="00EF41C3">
              <w:t>12,0</w:t>
            </w:r>
          </w:p>
          <w:p w:rsidR="00172CAC" w:rsidRPr="00EF41C3" w:rsidRDefault="00172CAC" w:rsidP="00172CAC">
            <w:pPr>
              <w:jc w:val="center"/>
            </w:pPr>
            <w:r w:rsidRPr="00EF41C3">
              <w:t>12,6</w:t>
            </w:r>
          </w:p>
        </w:tc>
        <w:tc>
          <w:tcPr>
            <w:tcW w:w="840" w:type="dxa"/>
          </w:tcPr>
          <w:p w:rsidR="00172CAC" w:rsidRPr="00EF41C3" w:rsidRDefault="00172CAC" w:rsidP="00172CAC">
            <w:pPr>
              <w:jc w:val="center"/>
            </w:pPr>
            <w:r w:rsidRPr="00EF41C3">
              <w:t>5,0</w:t>
            </w:r>
          </w:p>
          <w:p w:rsidR="00172CAC" w:rsidRPr="00EF41C3" w:rsidRDefault="00172CAC" w:rsidP="00172CAC">
            <w:pPr>
              <w:jc w:val="center"/>
            </w:pPr>
            <w:r w:rsidRPr="00EF41C3">
              <w:t>7,0</w:t>
            </w:r>
          </w:p>
          <w:p w:rsidR="00172CAC" w:rsidRPr="00EF41C3" w:rsidRDefault="00172CAC" w:rsidP="00172CAC">
            <w:pPr>
              <w:jc w:val="center"/>
            </w:pPr>
            <w:r w:rsidRPr="00EF41C3">
              <w:t>7,3</w:t>
            </w:r>
          </w:p>
        </w:tc>
        <w:tc>
          <w:tcPr>
            <w:tcW w:w="960" w:type="dxa"/>
          </w:tcPr>
          <w:p w:rsidR="00172CAC" w:rsidRPr="00EF41C3" w:rsidRDefault="00172CAC" w:rsidP="00172CAC">
            <w:pPr>
              <w:jc w:val="center"/>
            </w:pPr>
            <w:r w:rsidRPr="00EF41C3">
              <w:t>5,5</w:t>
            </w:r>
          </w:p>
          <w:p w:rsidR="00172CAC" w:rsidRPr="00EF41C3" w:rsidRDefault="00172CAC" w:rsidP="00172CAC">
            <w:pPr>
              <w:jc w:val="center"/>
            </w:pPr>
            <w:r w:rsidRPr="00EF41C3">
              <w:t>6,0</w:t>
            </w:r>
          </w:p>
          <w:p w:rsidR="00172CAC" w:rsidRPr="00EF41C3" w:rsidRDefault="00172CAC" w:rsidP="00172CAC">
            <w:pPr>
              <w:jc w:val="center"/>
            </w:pPr>
            <w:r w:rsidRPr="00EF41C3">
              <w:t>6,2</w:t>
            </w:r>
          </w:p>
        </w:tc>
        <w:tc>
          <w:tcPr>
            <w:tcW w:w="840" w:type="dxa"/>
          </w:tcPr>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10,0</w:t>
            </w:r>
          </w:p>
          <w:p w:rsidR="00172CAC" w:rsidRPr="00EF41C3" w:rsidRDefault="00172CAC" w:rsidP="00172CAC">
            <w:pPr>
              <w:jc w:val="center"/>
            </w:pPr>
            <w:r w:rsidRPr="00EF41C3">
              <w:t>11,0</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6,0</w:t>
            </w:r>
          </w:p>
          <w:p w:rsidR="00172CAC" w:rsidRPr="00EF41C3" w:rsidRDefault="00172CAC" w:rsidP="00172CAC">
            <w:pPr>
              <w:jc w:val="center"/>
            </w:pPr>
            <w:r w:rsidRPr="00EF41C3">
              <w:t>6,3</w:t>
            </w:r>
          </w:p>
        </w:tc>
        <w:tc>
          <w:tcPr>
            <w:tcW w:w="84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roofErr w:type="spellStart"/>
            <w:r w:rsidRPr="00EF41C3">
              <w:t>Забезпечення</w:t>
            </w:r>
            <w:proofErr w:type="spellEnd"/>
            <w:r w:rsidRPr="00EF41C3">
              <w:t xml:space="preserve"> доступу до </w:t>
            </w:r>
            <w:proofErr w:type="spellStart"/>
            <w:r w:rsidRPr="00EF41C3">
              <w:t>джерел</w:t>
            </w:r>
            <w:proofErr w:type="spellEnd"/>
            <w:r w:rsidRPr="00EF41C3">
              <w:t xml:space="preserve"> </w:t>
            </w:r>
            <w:proofErr w:type="spellStart"/>
            <w:r w:rsidRPr="00EF41C3">
              <w:t>інформації</w:t>
            </w:r>
            <w:proofErr w:type="spellEnd"/>
            <w:r w:rsidRPr="00EF41C3">
              <w:t xml:space="preserve">, </w:t>
            </w:r>
            <w:proofErr w:type="spellStart"/>
            <w:r w:rsidRPr="00EF41C3">
              <w:t>можливості</w:t>
            </w:r>
            <w:proofErr w:type="spellEnd"/>
            <w:r w:rsidRPr="00EF41C3">
              <w:t xml:space="preserve"> </w:t>
            </w:r>
            <w:proofErr w:type="spellStart"/>
            <w:r w:rsidRPr="00EF41C3">
              <w:lastRenderedPageBreak/>
              <w:t>спілкування</w:t>
            </w:r>
            <w:proofErr w:type="spellEnd"/>
            <w:r w:rsidRPr="00EF41C3">
              <w:t xml:space="preserve"> на </w:t>
            </w:r>
            <w:proofErr w:type="spellStart"/>
            <w:r w:rsidRPr="00EF41C3">
              <w:t>всіх</w:t>
            </w:r>
            <w:proofErr w:type="spellEnd"/>
            <w:r w:rsidRPr="00EF41C3">
              <w:t xml:space="preserve"> </w:t>
            </w:r>
            <w:proofErr w:type="spellStart"/>
            <w:r w:rsidRPr="00EF41C3">
              <w:t>рівнях</w:t>
            </w:r>
            <w:proofErr w:type="spellEnd"/>
          </w:p>
        </w:tc>
      </w:tr>
      <w:tr w:rsidR="00172CAC" w:rsidRPr="00EF41C3" w:rsidTr="00172CAC">
        <w:tc>
          <w:tcPr>
            <w:tcW w:w="453" w:type="dxa"/>
          </w:tcPr>
          <w:p w:rsidR="00172CAC" w:rsidRPr="00EF41C3" w:rsidRDefault="00172CAC" w:rsidP="00172CAC">
            <w:pPr>
              <w:jc w:val="center"/>
            </w:pPr>
            <w:r w:rsidRPr="00EF41C3">
              <w:lastRenderedPageBreak/>
              <w:t>3.</w:t>
            </w:r>
          </w:p>
        </w:tc>
        <w:tc>
          <w:tcPr>
            <w:tcW w:w="2055" w:type="dxa"/>
          </w:tcPr>
          <w:p w:rsidR="00172CAC" w:rsidRPr="00EF41C3" w:rsidRDefault="00172CAC" w:rsidP="00172CAC">
            <w:pPr>
              <w:jc w:val="center"/>
            </w:pPr>
            <w:proofErr w:type="spellStart"/>
            <w:r w:rsidRPr="00EF41C3">
              <w:t>Забезпечити</w:t>
            </w:r>
            <w:proofErr w:type="spellEnd"/>
            <w:r w:rsidRPr="00EF41C3">
              <w:t>:</w:t>
            </w:r>
          </w:p>
          <w:p w:rsidR="00172CAC" w:rsidRPr="00EF41C3" w:rsidRDefault="00172CAC" w:rsidP="00172CAC">
            <w:pPr>
              <w:jc w:val="center"/>
            </w:pPr>
            <w:r w:rsidRPr="00EF41C3">
              <w:t xml:space="preserve">- </w:t>
            </w:r>
            <w:proofErr w:type="spellStart"/>
            <w:r w:rsidRPr="00EF41C3">
              <w:t>реконструкці</w:t>
            </w:r>
            <w:proofErr w:type="spellEnd"/>
            <w:r w:rsidR="006418B1">
              <w:rPr>
                <w:lang w:val="uk-UA"/>
              </w:rPr>
              <w:t>ю</w:t>
            </w:r>
            <w:r w:rsidRPr="00EF41C3">
              <w:t xml:space="preserve"> </w:t>
            </w:r>
            <w:proofErr w:type="spellStart"/>
            <w:r w:rsidRPr="00EF41C3">
              <w:t>даху</w:t>
            </w:r>
            <w:proofErr w:type="spellEnd"/>
            <w:r w:rsidRPr="00EF41C3">
              <w:t xml:space="preserve"> ЦДЮТ </w:t>
            </w:r>
            <w:proofErr w:type="spellStart"/>
            <w:r w:rsidRPr="00EF41C3">
              <w:t>ім</w:t>
            </w:r>
            <w:proofErr w:type="spellEnd"/>
            <w:r w:rsidRPr="00EF41C3">
              <w:t>. О.Шакала</w:t>
            </w: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r w:rsidRPr="00EF41C3">
              <w:t xml:space="preserve">- </w:t>
            </w:r>
            <w:proofErr w:type="spellStart"/>
            <w:r w:rsidRPr="00EF41C3">
              <w:t>виготовлення</w:t>
            </w:r>
            <w:proofErr w:type="spellEnd"/>
            <w:r w:rsidRPr="00EF41C3">
              <w:t xml:space="preserve"> </w:t>
            </w:r>
            <w:proofErr w:type="spellStart"/>
            <w:r w:rsidRPr="00EF41C3">
              <w:t>проектно-коштормсної</w:t>
            </w:r>
            <w:proofErr w:type="spellEnd"/>
            <w:r w:rsidRPr="00EF41C3">
              <w:t xml:space="preserve"> </w:t>
            </w:r>
            <w:proofErr w:type="spellStart"/>
            <w:r w:rsidRPr="00EF41C3">
              <w:t>документації</w:t>
            </w:r>
            <w:proofErr w:type="spellEnd"/>
            <w:r w:rsidRPr="00EF41C3">
              <w:t xml:space="preserve"> на </w:t>
            </w:r>
            <w:proofErr w:type="spellStart"/>
            <w:r w:rsidRPr="00EF41C3">
              <w:t>реконструкцію</w:t>
            </w:r>
            <w:proofErr w:type="spellEnd"/>
            <w:r w:rsidRPr="00EF41C3">
              <w:t xml:space="preserve"> </w:t>
            </w:r>
            <w:proofErr w:type="spellStart"/>
            <w:r w:rsidRPr="00EF41C3">
              <w:t>приміщення</w:t>
            </w:r>
            <w:proofErr w:type="spellEnd"/>
            <w:r w:rsidRPr="00EF41C3">
              <w:t xml:space="preserve"> </w:t>
            </w:r>
            <w:proofErr w:type="spellStart"/>
            <w:r w:rsidRPr="00EF41C3">
              <w:t>колишньої</w:t>
            </w:r>
            <w:proofErr w:type="spellEnd"/>
            <w:r w:rsidRPr="00EF41C3">
              <w:t xml:space="preserve"> </w:t>
            </w:r>
            <w:proofErr w:type="spellStart"/>
            <w:r w:rsidRPr="00EF41C3">
              <w:t>Станції</w:t>
            </w:r>
            <w:proofErr w:type="spellEnd"/>
            <w:r w:rsidRPr="00EF41C3">
              <w:t xml:space="preserve"> </w:t>
            </w:r>
            <w:proofErr w:type="spellStart"/>
            <w:r w:rsidRPr="00EF41C3">
              <w:t>юних</w:t>
            </w:r>
            <w:proofErr w:type="spellEnd"/>
            <w:r w:rsidRPr="00EF41C3">
              <w:t xml:space="preserve"> </w:t>
            </w:r>
            <w:proofErr w:type="spellStart"/>
            <w:r w:rsidRPr="00EF41C3">
              <w:t>натуралістів</w:t>
            </w:r>
            <w:proofErr w:type="spellEnd"/>
            <w:r w:rsidRPr="00EF41C3">
              <w:t xml:space="preserve"> </w:t>
            </w:r>
            <w:proofErr w:type="spellStart"/>
            <w:r w:rsidRPr="00EF41C3">
              <w:t>під</w:t>
            </w:r>
            <w:proofErr w:type="spellEnd"/>
            <w:r w:rsidRPr="00EF41C3">
              <w:t xml:space="preserve"> </w:t>
            </w:r>
            <w:proofErr w:type="spellStart"/>
            <w:r w:rsidRPr="00EF41C3">
              <w:t>стаціонарний</w:t>
            </w:r>
            <w:proofErr w:type="spellEnd"/>
            <w:r w:rsidRPr="00EF41C3">
              <w:t xml:space="preserve"> </w:t>
            </w:r>
            <w:proofErr w:type="spellStart"/>
            <w:r w:rsidRPr="00EF41C3">
              <w:t>оздоровчий</w:t>
            </w:r>
            <w:proofErr w:type="spellEnd"/>
            <w:r w:rsidRPr="00EF41C3">
              <w:t xml:space="preserve"> </w:t>
            </w:r>
            <w:proofErr w:type="spellStart"/>
            <w:r w:rsidRPr="00EF41C3">
              <w:t>табір</w:t>
            </w:r>
            <w:proofErr w:type="spellEnd"/>
          </w:p>
          <w:p w:rsidR="00172CAC" w:rsidRPr="00EF41C3" w:rsidRDefault="00172CAC" w:rsidP="00172CAC">
            <w:pPr>
              <w:jc w:val="center"/>
            </w:pPr>
            <w:r w:rsidRPr="00EF41C3">
              <w:t xml:space="preserve">- </w:t>
            </w:r>
            <w:proofErr w:type="spellStart"/>
            <w:r w:rsidRPr="00EF41C3">
              <w:t>реконструкція</w:t>
            </w:r>
            <w:proofErr w:type="spellEnd"/>
            <w:r w:rsidRPr="00EF41C3">
              <w:t xml:space="preserve"> </w:t>
            </w:r>
            <w:proofErr w:type="spellStart"/>
            <w:r w:rsidRPr="00EF41C3">
              <w:t>приміщення</w:t>
            </w:r>
            <w:proofErr w:type="spellEnd"/>
            <w:r w:rsidRPr="00EF41C3">
              <w:t xml:space="preserve"> </w:t>
            </w:r>
            <w:proofErr w:type="spellStart"/>
            <w:r w:rsidRPr="00EF41C3">
              <w:t>колишньої</w:t>
            </w:r>
            <w:proofErr w:type="spellEnd"/>
            <w:r w:rsidRPr="00EF41C3">
              <w:t xml:space="preserve"> СЮН </w:t>
            </w:r>
            <w:proofErr w:type="spellStart"/>
            <w:r w:rsidRPr="00EF41C3">
              <w:t>під</w:t>
            </w:r>
            <w:proofErr w:type="spellEnd"/>
            <w:r w:rsidRPr="00EF41C3">
              <w:t xml:space="preserve"> </w:t>
            </w:r>
            <w:proofErr w:type="spellStart"/>
            <w:r w:rsidRPr="00EF41C3">
              <w:t>стаціонарний</w:t>
            </w:r>
            <w:proofErr w:type="spellEnd"/>
            <w:r w:rsidRPr="00EF41C3">
              <w:t xml:space="preserve"> .</w:t>
            </w:r>
            <w:proofErr w:type="spellStart"/>
            <w:r w:rsidRPr="00EF41C3">
              <w:t>оздоровчий</w:t>
            </w:r>
            <w:proofErr w:type="spellEnd"/>
            <w:r w:rsidRPr="00EF41C3">
              <w:t xml:space="preserve"> </w:t>
            </w:r>
            <w:proofErr w:type="spellStart"/>
            <w:r w:rsidRPr="00EF41C3">
              <w:t>табір</w:t>
            </w:r>
            <w:proofErr w:type="spellEnd"/>
          </w:p>
        </w:tc>
        <w:tc>
          <w:tcPr>
            <w:tcW w:w="1440" w:type="dxa"/>
          </w:tcPr>
          <w:p w:rsidR="00172CAC" w:rsidRPr="00EF41C3" w:rsidRDefault="006418B1" w:rsidP="00172CAC">
            <w:pPr>
              <w:rPr>
                <w:lang w:val="uk-UA"/>
              </w:rPr>
            </w:pPr>
            <w:r>
              <w:rPr>
                <w:lang w:val="uk-UA"/>
              </w:rPr>
              <w:t>У</w:t>
            </w:r>
            <w:r w:rsidRPr="00172CAC">
              <w:rPr>
                <w:lang w:val="uk-UA"/>
              </w:rPr>
              <w:t xml:space="preserve">правління освіти, </w:t>
            </w:r>
            <w:r>
              <w:rPr>
                <w:lang w:val="uk-UA"/>
              </w:rPr>
              <w:t>молоді та спорту</w:t>
            </w:r>
          </w:p>
        </w:tc>
        <w:tc>
          <w:tcPr>
            <w:tcW w:w="840" w:type="dxa"/>
          </w:tcPr>
          <w:p w:rsidR="00172CAC" w:rsidRPr="00EF41C3" w:rsidRDefault="00172CAC" w:rsidP="00172CAC">
            <w:pPr>
              <w:jc w:val="center"/>
            </w:pPr>
          </w:p>
          <w:p w:rsidR="00172CAC" w:rsidRPr="00EF41C3" w:rsidRDefault="00172CAC" w:rsidP="00172CAC">
            <w:pPr>
              <w:jc w:val="center"/>
            </w:pPr>
            <w:r w:rsidRPr="00EF41C3">
              <w:t>2012</w:t>
            </w: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p>
          <w:p w:rsidR="00172CAC" w:rsidRPr="00EF41C3" w:rsidRDefault="00172CAC" w:rsidP="00172CAC">
            <w:pPr>
              <w:jc w:val="center"/>
            </w:pPr>
            <w:r w:rsidRPr="00EF41C3">
              <w:t>2800,0</w:t>
            </w: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r w:rsidRPr="00EF41C3">
              <w:t>1800,0</w:t>
            </w:r>
          </w:p>
          <w:p w:rsidR="00172CAC" w:rsidRPr="00EF41C3" w:rsidRDefault="00172CAC" w:rsidP="00172CAC">
            <w:pPr>
              <w:jc w:val="center"/>
            </w:pPr>
            <w:r w:rsidRPr="00EF41C3">
              <w:t>1800,0</w:t>
            </w:r>
          </w:p>
          <w:p w:rsidR="00172CAC" w:rsidRPr="00EF41C3" w:rsidRDefault="00172CAC" w:rsidP="00172CAC">
            <w:pPr>
              <w:jc w:val="center"/>
            </w:pPr>
            <w:r w:rsidRPr="00EF41C3">
              <w:t>1900,0</w:t>
            </w:r>
          </w:p>
          <w:p w:rsidR="00172CAC" w:rsidRPr="00EF41C3" w:rsidRDefault="00172CAC" w:rsidP="00172CAC">
            <w:pPr>
              <w:jc w:val="center"/>
            </w:pPr>
          </w:p>
        </w:tc>
        <w:tc>
          <w:tcPr>
            <w:tcW w:w="960" w:type="dxa"/>
          </w:tcPr>
          <w:p w:rsidR="00172CAC" w:rsidRPr="00EF41C3" w:rsidRDefault="00172CAC" w:rsidP="00172CAC">
            <w:pPr>
              <w:jc w:val="center"/>
            </w:pPr>
          </w:p>
          <w:p w:rsidR="00172CAC" w:rsidRPr="00EF41C3" w:rsidRDefault="00172CAC" w:rsidP="00172CAC">
            <w:pPr>
              <w:jc w:val="center"/>
            </w:pPr>
            <w:r w:rsidRPr="00EF41C3">
              <w:t>-</w:t>
            </w:r>
          </w:p>
        </w:tc>
        <w:tc>
          <w:tcPr>
            <w:tcW w:w="840" w:type="dxa"/>
          </w:tcPr>
          <w:p w:rsidR="00172CAC" w:rsidRPr="00EF41C3" w:rsidRDefault="00172CAC" w:rsidP="00172CAC">
            <w:pPr>
              <w:jc w:val="center"/>
            </w:pPr>
          </w:p>
          <w:p w:rsidR="00172CAC" w:rsidRPr="00EF41C3" w:rsidRDefault="00172CAC" w:rsidP="00172CAC">
            <w:pPr>
              <w:jc w:val="center"/>
            </w:pPr>
            <w:r w:rsidRPr="00EF41C3">
              <w:t>2800,0</w:t>
            </w: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p>
          <w:p w:rsidR="00172CAC" w:rsidRPr="00EF41C3" w:rsidRDefault="00172CAC" w:rsidP="00172CAC">
            <w:pPr>
              <w:jc w:val="center"/>
            </w:pPr>
            <w:r w:rsidRPr="00EF41C3">
              <w:t>1800,0</w:t>
            </w:r>
          </w:p>
          <w:p w:rsidR="00172CAC" w:rsidRPr="00EF41C3" w:rsidRDefault="00172CAC" w:rsidP="00172CAC">
            <w:pPr>
              <w:jc w:val="center"/>
            </w:pPr>
            <w:r w:rsidRPr="00EF41C3">
              <w:t>1800,0</w:t>
            </w:r>
          </w:p>
          <w:p w:rsidR="00172CAC" w:rsidRPr="00EF41C3" w:rsidRDefault="00172CAC" w:rsidP="00172CAC">
            <w:pPr>
              <w:jc w:val="center"/>
            </w:pPr>
            <w:r w:rsidRPr="00EF41C3">
              <w:t>1900,0</w:t>
            </w: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1680" w:type="dxa"/>
          </w:tcPr>
          <w:p w:rsidR="00172CAC" w:rsidRPr="00EF41C3" w:rsidRDefault="00172CAC" w:rsidP="00172CAC">
            <w:pPr>
              <w:jc w:val="center"/>
            </w:pPr>
            <w:proofErr w:type="spellStart"/>
            <w:r w:rsidRPr="00EF41C3">
              <w:t>Створення</w:t>
            </w:r>
            <w:proofErr w:type="spellEnd"/>
            <w:r w:rsidRPr="00EF41C3">
              <w:t xml:space="preserve"> </w:t>
            </w:r>
            <w:proofErr w:type="spellStart"/>
            <w:r w:rsidRPr="00EF41C3">
              <w:t>безпечних</w:t>
            </w:r>
            <w:proofErr w:type="spellEnd"/>
            <w:r w:rsidRPr="00EF41C3">
              <w:t xml:space="preserve"> умов для </w:t>
            </w:r>
            <w:proofErr w:type="spellStart"/>
            <w:r w:rsidRPr="00EF41C3">
              <w:t>вихованців</w:t>
            </w:r>
            <w:proofErr w:type="spellEnd"/>
            <w:r w:rsidRPr="00EF41C3">
              <w:t xml:space="preserve"> </w:t>
            </w:r>
            <w:proofErr w:type="spellStart"/>
            <w:r w:rsidRPr="00EF41C3">
              <w:t>позашкільних</w:t>
            </w:r>
            <w:proofErr w:type="spellEnd"/>
            <w:r w:rsidRPr="00EF41C3">
              <w:t xml:space="preserve"> </w:t>
            </w:r>
            <w:proofErr w:type="spellStart"/>
            <w:r w:rsidRPr="00EF41C3">
              <w:t>навчальних</w:t>
            </w:r>
            <w:proofErr w:type="spellEnd"/>
            <w:r w:rsidRPr="00EF41C3">
              <w:t xml:space="preserve"> </w:t>
            </w:r>
            <w:proofErr w:type="spellStart"/>
            <w:r w:rsidRPr="00EF41C3">
              <w:t>закладів</w:t>
            </w:r>
            <w:proofErr w:type="spellEnd"/>
            <w:r w:rsidRPr="00EF41C3">
              <w:t>.</w:t>
            </w:r>
          </w:p>
          <w:p w:rsidR="00172CAC" w:rsidRPr="00EF41C3" w:rsidRDefault="00172CAC" w:rsidP="00172CAC">
            <w:pPr>
              <w:jc w:val="center"/>
            </w:pPr>
            <w:proofErr w:type="spellStart"/>
            <w:r w:rsidRPr="00EF41C3">
              <w:t>Зміцнення</w:t>
            </w:r>
            <w:proofErr w:type="spellEnd"/>
            <w:r w:rsidRPr="00EF41C3">
              <w:t xml:space="preserve"> </w:t>
            </w:r>
            <w:proofErr w:type="spellStart"/>
            <w:r w:rsidRPr="00EF41C3">
              <w:t>матеріально-технічної</w:t>
            </w:r>
            <w:proofErr w:type="spellEnd"/>
            <w:r w:rsidRPr="00EF41C3">
              <w:t xml:space="preserve"> </w:t>
            </w:r>
            <w:proofErr w:type="spellStart"/>
            <w:r w:rsidRPr="00EF41C3">
              <w:t>бази</w:t>
            </w:r>
            <w:proofErr w:type="spellEnd"/>
            <w:r w:rsidRPr="00EF41C3">
              <w:t xml:space="preserve"> ПНЗ</w:t>
            </w:r>
          </w:p>
        </w:tc>
      </w:tr>
      <w:tr w:rsidR="00172CAC" w:rsidRPr="00EF41C3" w:rsidTr="00172CAC">
        <w:tc>
          <w:tcPr>
            <w:tcW w:w="15708" w:type="dxa"/>
            <w:gridSpan w:val="15"/>
          </w:tcPr>
          <w:p w:rsidR="00172CAC" w:rsidRPr="00EF41C3" w:rsidRDefault="00172CAC" w:rsidP="00172CAC">
            <w:pPr>
              <w:jc w:val="center"/>
              <w:rPr>
                <w:b/>
              </w:rPr>
            </w:pPr>
            <w:r w:rsidRPr="00EF41C3">
              <w:rPr>
                <w:b/>
              </w:rPr>
              <w:t xml:space="preserve">ІУ. </w:t>
            </w:r>
            <w:proofErr w:type="spellStart"/>
            <w:r w:rsidRPr="00EF41C3">
              <w:rPr>
                <w:b/>
              </w:rPr>
              <w:t>Забезпечення</w:t>
            </w:r>
            <w:proofErr w:type="spellEnd"/>
            <w:r w:rsidRPr="00EF41C3">
              <w:rPr>
                <w:b/>
              </w:rPr>
              <w:t xml:space="preserve"> </w:t>
            </w:r>
            <w:proofErr w:type="spellStart"/>
            <w:r w:rsidRPr="00EF41C3">
              <w:rPr>
                <w:b/>
              </w:rPr>
              <w:t>підготовки</w:t>
            </w:r>
            <w:proofErr w:type="spellEnd"/>
            <w:r w:rsidRPr="00EF41C3">
              <w:rPr>
                <w:b/>
              </w:rPr>
              <w:t xml:space="preserve"> та </w:t>
            </w:r>
            <w:proofErr w:type="spellStart"/>
            <w:r w:rsidRPr="00EF41C3">
              <w:rPr>
                <w:b/>
              </w:rPr>
              <w:t>перепідготовки</w:t>
            </w:r>
            <w:proofErr w:type="spellEnd"/>
            <w:r w:rsidRPr="00EF41C3">
              <w:rPr>
                <w:b/>
              </w:rPr>
              <w:t xml:space="preserve"> </w:t>
            </w:r>
            <w:proofErr w:type="spellStart"/>
            <w:r w:rsidRPr="00EF41C3">
              <w:rPr>
                <w:b/>
              </w:rPr>
              <w:t>педагогічних</w:t>
            </w:r>
            <w:proofErr w:type="spellEnd"/>
            <w:r w:rsidRPr="00EF41C3">
              <w:rPr>
                <w:b/>
              </w:rPr>
              <w:t xml:space="preserve"> </w:t>
            </w:r>
            <w:proofErr w:type="spellStart"/>
            <w:r w:rsidRPr="00EF41C3">
              <w:rPr>
                <w:b/>
              </w:rPr>
              <w:t>кадрів</w:t>
            </w:r>
            <w:proofErr w:type="spellEnd"/>
            <w:r w:rsidRPr="00EF41C3">
              <w:rPr>
                <w:b/>
              </w:rPr>
              <w:t xml:space="preserve"> для </w:t>
            </w:r>
            <w:proofErr w:type="spellStart"/>
            <w:r w:rsidRPr="00EF41C3">
              <w:rPr>
                <w:b/>
              </w:rPr>
              <w:t>позашкільних</w:t>
            </w:r>
            <w:proofErr w:type="spellEnd"/>
            <w:r w:rsidRPr="00EF41C3">
              <w:rPr>
                <w:b/>
              </w:rPr>
              <w:t xml:space="preserve"> </w:t>
            </w:r>
            <w:proofErr w:type="spellStart"/>
            <w:r w:rsidRPr="00EF41C3">
              <w:rPr>
                <w:b/>
              </w:rPr>
              <w:t>навчальних</w:t>
            </w:r>
            <w:proofErr w:type="spellEnd"/>
            <w:r w:rsidRPr="00EF41C3">
              <w:rPr>
                <w:b/>
              </w:rPr>
              <w:t xml:space="preserve"> </w:t>
            </w:r>
            <w:proofErr w:type="spellStart"/>
            <w:r w:rsidRPr="00EF41C3">
              <w:rPr>
                <w:b/>
              </w:rPr>
              <w:t>закладів</w:t>
            </w:r>
            <w:proofErr w:type="spellEnd"/>
          </w:p>
        </w:tc>
      </w:tr>
      <w:tr w:rsidR="00172CAC" w:rsidRPr="00EF41C3" w:rsidTr="00172CAC">
        <w:tc>
          <w:tcPr>
            <w:tcW w:w="453" w:type="dxa"/>
          </w:tcPr>
          <w:p w:rsidR="00172CAC" w:rsidRPr="00EF41C3" w:rsidRDefault="00172CAC" w:rsidP="00172CAC">
            <w:pPr>
              <w:jc w:val="center"/>
            </w:pPr>
            <w:r w:rsidRPr="00EF41C3">
              <w:t>1.</w:t>
            </w:r>
          </w:p>
        </w:tc>
        <w:tc>
          <w:tcPr>
            <w:tcW w:w="2055" w:type="dxa"/>
          </w:tcPr>
          <w:p w:rsidR="00172CAC" w:rsidRPr="00EF41C3" w:rsidRDefault="00172CAC" w:rsidP="00172CAC">
            <w:pPr>
              <w:jc w:val="center"/>
            </w:pPr>
            <w:r w:rsidRPr="00EF41C3">
              <w:t xml:space="preserve">Провести </w:t>
            </w:r>
            <w:proofErr w:type="spellStart"/>
            <w:r w:rsidRPr="00EF41C3">
              <w:t>моніторинг</w:t>
            </w:r>
            <w:proofErr w:type="spellEnd"/>
            <w:r w:rsidRPr="00EF41C3">
              <w:t xml:space="preserve"> </w:t>
            </w:r>
            <w:proofErr w:type="spellStart"/>
            <w:r w:rsidRPr="00EF41C3">
              <w:t>забезпечення</w:t>
            </w:r>
            <w:proofErr w:type="spellEnd"/>
            <w:r w:rsidRPr="00EF41C3">
              <w:t xml:space="preserve"> </w:t>
            </w:r>
            <w:proofErr w:type="spellStart"/>
            <w:r w:rsidRPr="00EF41C3">
              <w:t>педагогічними</w:t>
            </w:r>
            <w:proofErr w:type="spellEnd"/>
            <w:r w:rsidRPr="00EF41C3">
              <w:t xml:space="preserve"> кадрами ПНЗ</w:t>
            </w:r>
          </w:p>
        </w:tc>
        <w:tc>
          <w:tcPr>
            <w:tcW w:w="1440" w:type="dxa"/>
          </w:tcPr>
          <w:p w:rsidR="00172CAC" w:rsidRPr="00EF41C3" w:rsidRDefault="006418B1" w:rsidP="00172CAC">
            <w:pPr>
              <w:jc w:val="center"/>
            </w:pPr>
            <w:r>
              <w:rPr>
                <w:lang w:val="uk-UA"/>
              </w:rPr>
              <w:t>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pPr>
            <w:r w:rsidRPr="00EF41C3">
              <w:t>2013</w:t>
            </w:r>
          </w:p>
          <w:p w:rsidR="00172CAC" w:rsidRPr="00EF41C3" w:rsidRDefault="00172CAC" w:rsidP="00172CAC">
            <w:pPr>
              <w:jc w:val="center"/>
            </w:pPr>
            <w:r w:rsidRPr="00EF41C3">
              <w:t>2014</w:t>
            </w:r>
          </w:p>
        </w:tc>
        <w:tc>
          <w:tcPr>
            <w:tcW w:w="108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840" w:type="dxa"/>
          </w:tcPr>
          <w:p w:rsidR="00172CAC" w:rsidRPr="00EF41C3" w:rsidRDefault="00172CAC" w:rsidP="00172CAC">
            <w:pPr>
              <w:jc w:val="center"/>
            </w:pPr>
          </w:p>
        </w:tc>
        <w:tc>
          <w:tcPr>
            <w:tcW w:w="960" w:type="dxa"/>
          </w:tcPr>
          <w:p w:rsidR="00172CAC" w:rsidRPr="00EF41C3" w:rsidRDefault="00172CAC" w:rsidP="00172CAC">
            <w:pPr>
              <w:jc w:val="center"/>
            </w:pPr>
          </w:p>
        </w:tc>
        <w:tc>
          <w:tcPr>
            <w:tcW w:w="1680" w:type="dxa"/>
          </w:tcPr>
          <w:p w:rsidR="00172CAC" w:rsidRPr="00EF41C3" w:rsidRDefault="00172CAC" w:rsidP="006418B1">
            <w:pPr>
              <w:jc w:val="center"/>
            </w:pPr>
            <w:proofErr w:type="spellStart"/>
            <w:r w:rsidRPr="00EF41C3">
              <w:t>Забезпечення</w:t>
            </w:r>
            <w:proofErr w:type="spellEnd"/>
            <w:r w:rsidRPr="00EF41C3">
              <w:t xml:space="preserve"> </w:t>
            </w:r>
            <w:r w:rsidR="006418B1">
              <w:rPr>
                <w:lang w:val="uk-UA"/>
              </w:rPr>
              <w:t>ПНЗ</w:t>
            </w:r>
            <w:r w:rsidRPr="00EF41C3">
              <w:t xml:space="preserve"> </w:t>
            </w:r>
            <w:proofErr w:type="spellStart"/>
            <w:r w:rsidRPr="00EF41C3">
              <w:t>педагогічними</w:t>
            </w:r>
            <w:proofErr w:type="spellEnd"/>
            <w:r w:rsidRPr="00EF41C3">
              <w:t xml:space="preserve"> кадрами</w:t>
            </w:r>
          </w:p>
        </w:tc>
      </w:tr>
      <w:tr w:rsidR="00172CAC" w:rsidRPr="00EF41C3" w:rsidTr="00172CAC">
        <w:tc>
          <w:tcPr>
            <w:tcW w:w="15708" w:type="dxa"/>
            <w:gridSpan w:val="15"/>
            <w:tcBorders>
              <w:right w:val="nil"/>
            </w:tcBorders>
          </w:tcPr>
          <w:p w:rsidR="00172CAC" w:rsidRPr="00EF41C3" w:rsidRDefault="006418B1" w:rsidP="00172CAC">
            <w:pPr>
              <w:jc w:val="center"/>
              <w:rPr>
                <w:b/>
              </w:rPr>
            </w:pPr>
            <w:r>
              <w:rPr>
                <w:b/>
                <w:lang w:val="en-US"/>
              </w:rPr>
              <w:t>V</w:t>
            </w:r>
            <w:r w:rsidR="00172CAC" w:rsidRPr="00EF41C3">
              <w:rPr>
                <w:b/>
              </w:rPr>
              <w:t xml:space="preserve">. </w:t>
            </w:r>
            <w:proofErr w:type="spellStart"/>
            <w:r w:rsidR="00172CAC" w:rsidRPr="00EF41C3">
              <w:rPr>
                <w:b/>
              </w:rPr>
              <w:t>Міжнародне</w:t>
            </w:r>
            <w:proofErr w:type="spellEnd"/>
            <w:r w:rsidR="00172CAC" w:rsidRPr="00EF41C3">
              <w:rPr>
                <w:b/>
              </w:rPr>
              <w:t xml:space="preserve"> </w:t>
            </w:r>
            <w:proofErr w:type="spellStart"/>
            <w:r w:rsidR="00172CAC" w:rsidRPr="00EF41C3">
              <w:rPr>
                <w:b/>
              </w:rPr>
              <w:t>співробітництво</w:t>
            </w:r>
            <w:proofErr w:type="spellEnd"/>
            <w:r w:rsidR="00172CAC" w:rsidRPr="00EF41C3">
              <w:rPr>
                <w:b/>
              </w:rPr>
              <w:t xml:space="preserve"> </w:t>
            </w:r>
          </w:p>
        </w:tc>
      </w:tr>
      <w:tr w:rsidR="00172CAC" w:rsidRPr="00EF41C3" w:rsidTr="00172CAC">
        <w:tc>
          <w:tcPr>
            <w:tcW w:w="453" w:type="dxa"/>
          </w:tcPr>
          <w:p w:rsidR="00172CAC" w:rsidRPr="00EF41C3" w:rsidRDefault="00172CAC" w:rsidP="00172CAC">
            <w:pPr>
              <w:jc w:val="center"/>
            </w:pPr>
            <w:r w:rsidRPr="00EF41C3">
              <w:t>1.</w:t>
            </w:r>
          </w:p>
        </w:tc>
        <w:tc>
          <w:tcPr>
            <w:tcW w:w="2055" w:type="dxa"/>
          </w:tcPr>
          <w:p w:rsidR="00172CAC" w:rsidRPr="00EF41C3" w:rsidRDefault="00172CAC" w:rsidP="00172CAC">
            <w:pPr>
              <w:jc w:val="center"/>
            </w:pPr>
            <w:proofErr w:type="spellStart"/>
            <w:r w:rsidRPr="00EF41C3">
              <w:t>Розширювати</w:t>
            </w:r>
            <w:proofErr w:type="spellEnd"/>
            <w:r w:rsidRPr="00EF41C3">
              <w:t xml:space="preserve"> </w:t>
            </w:r>
            <w:proofErr w:type="spellStart"/>
            <w:r w:rsidRPr="00EF41C3">
              <w:t>співробітництво</w:t>
            </w:r>
            <w:proofErr w:type="spellEnd"/>
            <w:r w:rsidRPr="00EF41C3">
              <w:t xml:space="preserve"> </w:t>
            </w:r>
            <w:proofErr w:type="spellStart"/>
            <w:r w:rsidRPr="00EF41C3">
              <w:t>з</w:t>
            </w:r>
            <w:proofErr w:type="spellEnd"/>
            <w:r w:rsidRPr="00EF41C3">
              <w:t xml:space="preserve"> </w:t>
            </w:r>
            <w:proofErr w:type="spellStart"/>
            <w:r w:rsidRPr="00EF41C3">
              <w:t>країнами</w:t>
            </w:r>
            <w:proofErr w:type="spellEnd"/>
            <w:r w:rsidRPr="00EF41C3">
              <w:t xml:space="preserve"> та </w:t>
            </w:r>
            <w:proofErr w:type="spellStart"/>
            <w:r w:rsidRPr="00EF41C3">
              <w:t>міжнародними</w:t>
            </w:r>
            <w:proofErr w:type="spellEnd"/>
            <w:r w:rsidRPr="00EF41C3">
              <w:t xml:space="preserve"> </w:t>
            </w:r>
            <w:proofErr w:type="spellStart"/>
            <w:r w:rsidRPr="00EF41C3">
              <w:t>організаціями</w:t>
            </w:r>
            <w:proofErr w:type="spellEnd"/>
            <w:r w:rsidRPr="00EF41C3">
              <w:t xml:space="preserve"> </w:t>
            </w:r>
            <w:proofErr w:type="spellStart"/>
            <w:r w:rsidRPr="00EF41C3">
              <w:t>з</w:t>
            </w:r>
            <w:proofErr w:type="spellEnd"/>
            <w:r w:rsidRPr="00EF41C3">
              <w:t xml:space="preserve"> </w:t>
            </w:r>
            <w:proofErr w:type="spellStart"/>
            <w:r w:rsidRPr="00EF41C3">
              <w:t>питань</w:t>
            </w:r>
            <w:proofErr w:type="spellEnd"/>
            <w:r w:rsidRPr="00EF41C3">
              <w:t xml:space="preserve"> </w:t>
            </w:r>
            <w:proofErr w:type="spellStart"/>
            <w:r w:rsidRPr="00EF41C3">
              <w:t>позашкільної</w:t>
            </w:r>
            <w:proofErr w:type="spellEnd"/>
            <w:r w:rsidRPr="00EF41C3">
              <w:t xml:space="preserve"> </w:t>
            </w:r>
            <w:proofErr w:type="spellStart"/>
            <w:r w:rsidRPr="00EF41C3">
              <w:t>освіти</w:t>
            </w:r>
            <w:proofErr w:type="spellEnd"/>
            <w:r w:rsidRPr="00EF41C3">
              <w:t xml:space="preserve"> та </w:t>
            </w:r>
            <w:proofErr w:type="spellStart"/>
            <w:r w:rsidRPr="00EF41C3">
              <w:t>вільного</w:t>
            </w:r>
            <w:proofErr w:type="spellEnd"/>
            <w:r w:rsidRPr="00EF41C3">
              <w:t xml:space="preserve"> часу </w:t>
            </w:r>
            <w:proofErr w:type="spellStart"/>
            <w:r w:rsidRPr="00EF41C3">
              <w:t>дітей</w:t>
            </w:r>
            <w:proofErr w:type="spellEnd"/>
            <w:r w:rsidRPr="00EF41C3">
              <w:t xml:space="preserve"> </w:t>
            </w:r>
            <w:proofErr w:type="spellStart"/>
            <w:r w:rsidRPr="00EF41C3">
              <w:t>і</w:t>
            </w:r>
            <w:proofErr w:type="spellEnd"/>
            <w:r w:rsidRPr="00EF41C3">
              <w:t xml:space="preserve"> </w:t>
            </w:r>
            <w:proofErr w:type="spellStart"/>
            <w:r w:rsidRPr="00EF41C3">
              <w:t>молоді</w:t>
            </w:r>
            <w:proofErr w:type="spellEnd"/>
            <w:r w:rsidRPr="00EF41C3">
              <w:t>;</w:t>
            </w:r>
          </w:p>
          <w:p w:rsidR="00172CAC" w:rsidRPr="00EF41C3" w:rsidRDefault="00172CAC" w:rsidP="00172CAC">
            <w:pPr>
              <w:jc w:val="center"/>
            </w:pPr>
            <w:r w:rsidRPr="00EF41C3">
              <w:t xml:space="preserve">участь </w:t>
            </w:r>
            <w:proofErr w:type="spellStart"/>
            <w:r w:rsidRPr="00EF41C3">
              <w:t>викладачів</w:t>
            </w:r>
            <w:proofErr w:type="spellEnd"/>
            <w:r w:rsidRPr="00EF41C3">
              <w:t xml:space="preserve"> та </w:t>
            </w:r>
            <w:proofErr w:type="spellStart"/>
            <w:r w:rsidRPr="00EF41C3">
              <w:t>учнівської</w:t>
            </w:r>
            <w:proofErr w:type="spellEnd"/>
            <w:r w:rsidRPr="00EF41C3">
              <w:t xml:space="preserve"> </w:t>
            </w:r>
            <w:proofErr w:type="spellStart"/>
            <w:r w:rsidRPr="00EF41C3">
              <w:t>молоді</w:t>
            </w:r>
            <w:proofErr w:type="spellEnd"/>
            <w:r w:rsidRPr="00EF41C3">
              <w:t xml:space="preserve"> у </w:t>
            </w:r>
            <w:proofErr w:type="spellStart"/>
            <w:r w:rsidRPr="00EF41C3">
              <w:t>міжнародних</w:t>
            </w:r>
            <w:proofErr w:type="spellEnd"/>
            <w:r w:rsidRPr="00EF41C3">
              <w:t xml:space="preserve"> </w:t>
            </w:r>
            <w:proofErr w:type="spellStart"/>
            <w:r w:rsidRPr="00EF41C3">
              <w:t>програмах</w:t>
            </w:r>
            <w:proofErr w:type="spellEnd"/>
            <w:r w:rsidRPr="00EF41C3">
              <w:t xml:space="preserve">, </w:t>
            </w:r>
            <w:proofErr w:type="spellStart"/>
            <w:r w:rsidRPr="00EF41C3">
              <w:t>науково-практичних</w:t>
            </w:r>
            <w:proofErr w:type="spellEnd"/>
            <w:r w:rsidRPr="00EF41C3">
              <w:t xml:space="preserve"> </w:t>
            </w:r>
            <w:proofErr w:type="spellStart"/>
            <w:r w:rsidRPr="00EF41C3">
              <w:t>конференціях</w:t>
            </w:r>
            <w:proofErr w:type="spellEnd"/>
            <w:r w:rsidRPr="00EF41C3">
              <w:t xml:space="preserve">, фестивалях </w:t>
            </w:r>
            <w:proofErr w:type="spellStart"/>
            <w:r w:rsidRPr="00EF41C3">
              <w:t>з</w:t>
            </w:r>
            <w:proofErr w:type="spellEnd"/>
            <w:r w:rsidRPr="00EF41C3">
              <w:t xml:space="preserve"> </w:t>
            </w:r>
            <w:proofErr w:type="spellStart"/>
            <w:r w:rsidRPr="00EF41C3">
              <w:lastRenderedPageBreak/>
              <w:t>позашкільної</w:t>
            </w:r>
            <w:proofErr w:type="spellEnd"/>
            <w:r w:rsidRPr="00EF41C3">
              <w:t xml:space="preserve"> </w:t>
            </w:r>
            <w:proofErr w:type="spellStart"/>
            <w:r w:rsidRPr="00EF41C3">
              <w:t>освіти</w:t>
            </w:r>
            <w:proofErr w:type="spellEnd"/>
            <w:r w:rsidRPr="00EF41C3">
              <w:t xml:space="preserve"> </w:t>
            </w:r>
          </w:p>
        </w:tc>
        <w:tc>
          <w:tcPr>
            <w:tcW w:w="1440" w:type="dxa"/>
          </w:tcPr>
          <w:p w:rsidR="00172CAC" w:rsidRPr="00EF41C3" w:rsidRDefault="006418B1" w:rsidP="00172CAC">
            <w:pPr>
              <w:jc w:val="center"/>
            </w:pPr>
            <w:r>
              <w:rPr>
                <w:lang w:val="uk-UA"/>
              </w:rPr>
              <w:lastRenderedPageBreak/>
              <w:t>У</w:t>
            </w:r>
            <w:r w:rsidRPr="00172CAC">
              <w:rPr>
                <w:lang w:val="uk-UA"/>
              </w:rPr>
              <w:t xml:space="preserve">правління освіти, </w:t>
            </w:r>
            <w:r>
              <w:rPr>
                <w:lang w:val="uk-UA"/>
              </w:rPr>
              <w:t>молоді та спорту, НМЦ</w:t>
            </w:r>
          </w:p>
        </w:tc>
        <w:tc>
          <w:tcPr>
            <w:tcW w:w="840" w:type="dxa"/>
          </w:tcPr>
          <w:p w:rsidR="00172CAC" w:rsidRPr="00EF41C3" w:rsidRDefault="00172CAC" w:rsidP="00172CAC">
            <w:pPr>
              <w:jc w:val="center"/>
            </w:pPr>
            <w:r w:rsidRPr="00EF41C3">
              <w:t>2012</w:t>
            </w:r>
          </w:p>
          <w:p w:rsidR="00172CAC" w:rsidRPr="00EF41C3" w:rsidRDefault="00172CAC" w:rsidP="00172CAC">
            <w:pPr>
              <w:jc w:val="center"/>
              <w:rPr>
                <w:lang w:val="uk-UA"/>
              </w:rPr>
            </w:pPr>
            <w:r w:rsidRPr="00EF41C3">
              <w:t>2013</w:t>
            </w:r>
          </w:p>
          <w:p w:rsidR="00172CAC" w:rsidRPr="00EF41C3" w:rsidRDefault="00172CAC" w:rsidP="00172CAC">
            <w:pPr>
              <w:jc w:val="center"/>
              <w:rPr>
                <w:lang w:val="uk-UA"/>
              </w:rPr>
            </w:pPr>
            <w:r w:rsidRPr="00EF41C3">
              <w:rPr>
                <w:lang w:val="uk-UA"/>
              </w:rPr>
              <w:t>2014</w:t>
            </w:r>
          </w:p>
        </w:tc>
        <w:tc>
          <w:tcPr>
            <w:tcW w:w="1080" w:type="dxa"/>
          </w:tcPr>
          <w:p w:rsidR="00172CAC" w:rsidRPr="00EF41C3" w:rsidRDefault="00172CAC" w:rsidP="00172CAC">
            <w:pPr>
              <w:jc w:val="center"/>
            </w:pPr>
            <w:r w:rsidRPr="00EF41C3">
              <w:t>6,0</w:t>
            </w:r>
          </w:p>
          <w:p w:rsidR="00172CAC" w:rsidRPr="00EF41C3" w:rsidRDefault="00172CAC" w:rsidP="00172CAC">
            <w:pPr>
              <w:jc w:val="center"/>
              <w:rPr>
                <w:lang w:val="uk-UA"/>
              </w:rPr>
            </w:pPr>
            <w:r w:rsidRPr="00EF41C3">
              <w:t>5,5</w:t>
            </w:r>
          </w:p>
          <w:p w:rsidR="00172CAC" w:rsidRPr="00EF41C3" w:rsidRDefault="00172CAC" w:rsidP="00172CAC">
            <w:pPr>
              <w:jc w:val="center"/>
              <w:rPr>
                <w:lang w:val="uk-UA"/>
              </w:rPr>
            </w:pPr>
            <w:r w:rsidRPr="00EF41C3">
              <w:rPr>
                <w:lang w:val="uk-UA"/>
              </w:rPr>
              <w:t>5,5</w:t>
            </w:r>
          </w:p>
        </w:tc>
        <w:tc>
          <w:tcPr>
            <w:tcW w:w="960" w:type="dxa"/>
          </w:tcPr>
          <w:p w:rsidR="00172CAC" w:rsidRPr="00EF41C3" w:rsidRDefault="00172CAC" w:rsidP="00172CAC">
            <w:pPr>
              <w:jc w:val="center"/>
            </w:pPr>
            <w:r w:rsidRPr="00EF41C3">
              <w:t>5,5</w:t>
            </w:r>
          </w:p>
          <w:p w:rsidR="00172CAC" w:rsidRPr="00EF41C3" w:rsidRDefault="00172CAC" w:rsidP="00172CAC">
            <w:pPr>
              <w:jc w:val="center"/>
              <w:rPr>
                <w:lang w:val="uk-UA"/>
              </w:rPr>
            </w:pPr>
            <w:r w:rsidRPr="00EF41C3">
              <w:t>8,0</w:t>
            </w:r>
          </w:p>
          <w:p w:rsidR="00172CAC" w:rsidRPr="00EF41C3" w:rsidRDefault="00172CAC" w:rsidP="00172CAC">
            <w:pPr>
              <w:jc w:val="center"/>
              <w:rPr>
                <w:lang w:val="uk-UA"/>
              </w:rPr>
            </w:pPr>
            <w:r w:rsidRPr="00EF41C3">
              <w:rPr>
                <w:lang w:val="uk-UA"/>
              </w:rPr>
              <w:t>8,0</w:t>
            </w:r>
          </w:p>
        </w:tc>
        <w:tc>
          <w:tcPr>
            <w:tcW w:w="840" w:type="dxa"/>
          </w:tcPr>
          <w:p w:rsidR="00172CAC" w:rsidRPr="00EF41C3" w:rsidRDefault="00172CAC" w:rsidP="00172CAC">
            <w:pPr>
              <w:jc w:val="center"/>
            </w:pPr>
            <w:r w:rsidRPr="00EF41C3">
              <w:t>1,5</w:t>
            </w:r>
          </w:p>
          <w:p w:rsidR="00172CAC" w:rsidRPr="00EF41C3" w:rsidRDefault="00172CAC" w:rsidP="00172CAC">
            <w:pPr>
              <w:jc w:val="center"/>
              <w:rPr>
                <w:lang w:val="uk-UA"/>
              </w:rPr>
            </w:pPr>
            <w:r w:rsidRPr="00EF41C3">
              <w:t>2,0</w:t>
            </w:r>
          </w:p>
          <w:p w:rsidR="00172CAC" w:rsidRPr="00EF41C3" w:rsidRDefault="00172CAC" w:rsidP="00172CAC">
            <w:pPr>
              <w:jc w:val="center"/>
              <w:rPr>
                <w:lang w:val="uk-UA"/>
              </w:rPr>
            </w:pPr>
            <w:r w:rsidRPr="00EF41C3">
              <w:rPr>
                <w:lang w:val="uk-UA"/>
              </w:rPr>
              <w:t>2,0</w:t>
            </w:r>
          </w:p>
          <w:p w:rsidR="00172CAC" w:rsidRPr="00EF41C3" w:rsidRDefault="00172CAC" w:rsidP="00172CAC">
            <w:pPr>
              <w:jc w:val="center"/>
            </w:pPr>
          </w:p>
        </w:tc>
        <w:tc>
          <w:tcPr>
            <w:tcW w:w="960" w:type="dxa"/>
          </w:tcPr>
          <w:p w:rsidR="00172CAC" w:rsidRPr="00EF41C3" w:rsidRDefault="00172CAC" w:rsidP="00172CAC">
            <w:pPr>
              <w:jc w:val="center"/>
            </w:pPr>
            <w:r w:rsidRPr="00EF41C3">
              <w:t>1,5</w:t>
            </w:r>
          </w:p>
          <w:p w:rsidR="00172CAC" w:rsidRPr="00EF41C3" w:rsidRDefault="00172CAC" w:rsidP="00172CAC">
            <w:pPr>
              <w:jc w:val="center"/>
              <w:rPr>
                <w:lang w:val="uk-UA"/>
              </w:rPr>
            </w:pPr>
            <w:r w:rsidRPr="00EF41C3">
              <w:t>2,0</w:t>
            </w:r>
          </w:p>
          <w:p w:rsidR="00172CAC" w:rsidRPr="00EF41C3" w:rsidRDefault="00172CAC" w:rsidP="00172CAC">
            <w:pPr>
              <w:jc w:val="center"/>
              <w:rPr>
                <w:lang w:val="uk-UA"/>
              </w:rPr>
            </w:pPr>
            <w:r w:rsidRPr="00EF41C3">
              <w:rPr>
                <w:lang w:val="uk-UA"/>
              </w:rPr>
              <w:t>2,0</w:t>
            </w:r>
          </w:p>
        </w:tc>
        <w:tc>
          <w:tcPr>
            <w:tcW w:w="840" w:type="dxa"/>
          </w:tcPr>
          <w:p w:rsidR="00172CAC" w:rsidRPr="00EF41C3" w:rsidRDefault="00172CAC" w:rsidP="00172CAC">
            <w:pPr>
              <w:jc w:val="center"/>
            </w:pPr>
            <w:r w:rsidRPr="00EF41C3">
              <w:t>1,5</w:t>
            </w:r>
          </w:p>
          <w:p w:rsidR="00172CAC" w:rsidRPr="00EF41C3" w:rsidRDefault="00172CAC" w:rsidP="00172CAC">
            <w:pPr>
              <w:jc w:val="center"/>
              <w:rPr>
                <w:lang w:val="uk-UA"/>
              </w:rPr>
            </w:pPr>
            <w:r w:rsidRPr="00EF41C3">
              <w:t>1,5</w:t>
            </w:r>
          </w:p>
          <w:p w:rsidR="00172CAC" w:rsidRPr="00EF41C3" w:rsidRDefault="00172CAC" w:rsidP="00172CAC">
            <w:pPr>
              <w:jc w:val="center"/>
              <w:rPr>
                <w:lang w:val="uk-UA"/>
              </w:rPr>
            </w:pPr>
            <w:r w:rsidRPr="00EF41C3">
              <w:rPr>
                <w:lang w:val="uk-UA"/>
              </w:rPr>
              <w:t>1,5</w:t>
            </w:r>
          </w:p>
        </w:tc>
        <w:tc>
          <w:tcPr>
            <w:tcW w:w="960" w:type="dxa"/>
          </w:tcPr>
          <w:p w:rsidR="00172CAC" w:rsidRPr="00EF41C3" w:rsidRDefault="00172CAC" w:rsidP="00172CAC">
            <w:pPr>
              <w:jc w:val="center"/>
            </w:pPr>
            <w:r w:rsidRPr="00EF41C3">
              <w:t>1,0</w:t>
            </w:r>
          </w:p>
          <w:p w:rsidR="00172CAC" w:rsidRPr="00EF41C3" w:rsidRDefault="00172CAC" w:rsidP="00172CAC">
            <w:pPr>
              <w:jc w:val="center"/>
              <w:rPr>
                <w:lang w:val="uk-UA"/>
              </w:rPr>
            </w:pPr>
            <w:r w:rsidRPr="00EF41C3">
              <w:t>1,0</w:t>
            </w:r>
          </w:p>
          <w:p w:rsidR="00172CAC" w:rsidRPr="00EF41C3" w:rsidRDefault="00172CAC" w:rsidP="00172CAC">
            <w:pPr>
              <w:jc w:val="center"/>
              <w:rPr>
                <w:lang w:val="uk-UA"/>
              </w:rPr>
            </w:pPr>
            <w:r w:rsidRPr="00EF41C3">
              <w:rPr>
                <w:lang w:val="uk-UA"/>
              </w:rPr>
              <w:t>1,0</w:t>
            </w:r>
          </w:p>
        </w:tc>
        <w:tc>
          <w:tcPr>
            <w:tcW w:w="840" w:type="dxa"/>
          </w:tcPr>
          <w:p w:rsidR="00172CAC" w:rsidRPr="00EF41C3" w:rsidRDefault="00172CAC" w:rsidP="00172CAC">
            <w:pPr>
              <w:jc w:val="center"/>
            </w:pPr>
            <w:r w:rsidRPr="00EF41C3">
              <w:t>-</w:t>
            </w:r>
          </w:p>
          <w:p w:rsidR="00172CAC" w:rsidRPr="00EF41C3" w:rsidRDefault="00172CAC" w:rsidP="00172CAC">
            <w:pPr>
              <w:jc w:val="center"/>
              <w:rPr>
                <w:lang w:val="uk-UA"/>
              </w:rPr>
            </w:pPr>
            <w:r w:rsidRPr="00EF41C3">
              <w:t>-</w:t>
            </w:r>
          </w:p>
          <w:p w:rsidR="00172CAC" w:rsidRPr="00EF41C3" w:rsidRDefault="00172CAC" w:rsidP="00172CAC">
            <w:pPr>
              <w:jc w:val="center"/>
              <w:rPr>
                <w:lang w:val="uk-UA"/>
              </w:rPr>
            </w:pPr>
            <w:r w:rsidRPr="00EF41C3">
              <w:rPr>
                <w:lang w:val="uk-UA"/>
              </w:rPr>
              <w:t>-</w:t>
            </w:r>
          </w:p>
        </w:tc>
        <w:tc>
          <w:tcPr>
            <w:tcW w:w="960" w:type="dxa"/>
          </w:tcPr>
          <w:p w:rsidR="00172CAC" w:rsidRPr="00EF41C3" w:rsidRDefault="00172CAC" w:rsidP="00172CAC">
            <w:pPr>
              <w:jc w:val="center"/>
            </w:pPr>
            <w:r w:rsidRPr="00EF41C3">
              <w:t>3,0</w:t>
            </w:r>
          </w:p>
          <w:p w:rsidR="00172CAC" w:rsidRPr="00EF41C3" w:rsidRDefault="00172CAC" w:rsidP="00172CAC">
            <w:pPr>
              <w:jc w:val="center"/>
              <w:rPr>
                <w:lang w:val="uk-UA"/>
              </w:rPr>
            </w:pPr>
            <w:r w:rsidRPr="00EF41C3">
              <w:t>5,0</w:t>
            </w:r>
          </w:p>
          <w:p w:rsidR="00172CAC" w:rsidRPr="00EF41C3" w:rsidRDefault="00172CAC" w:rsidP="00172CAC">
            <w:pPr>
              <w:jc w:val="center"/>
              <w:rPr>
                <w:lang w:val="uk-UA"/>
              </w:rPr>
            </w:pPr>
            <w:r w:rsidRPr="00EF41C3">
              <w:rPr>
                <w:lang w:val="uk-UA"/>
              </w:rPr>
              <w:t>5,0</w:t>
            </w:r>
          </w:p>
        </w:tc>
        <w:tc>
          <w:tcPr>
            <w:tcW w:w="840" w:type="dxa"/>
          </w:tcPr>
          <w:p w:rsidR="00172CAC" w:rsidRPr="00EF41C3" w:rsidRDefault="00172CAC" w:rsidP="00172CAC">
            <w:pPr>
              <w:jc w:val="center"/>
            </w:pPr>
            <w:r w:rsidRPr="00EF41C3">
              <w:t>1,5</w:t>
            </w:r>
          </w:p>
          <w:p w:rsidR="00172CAC" w:rsidRPr="00EF41C3" w:rsidRDefault="00172CAC" w:rsidP="00172CAC">
            <w:pPr>
              <w:jc w:val="center"/>
              <w:rPr>
                <w:lang w:val="uk-UA"/>
              </w:rPr>
            </w:pPr>
            <w:r w:rsidRPr="00EF41C3">
              <w:t>2,0</w:t>
            </w:r>
          </w:p>
          <w:p w:rsidR="00172CAC" w:rsidRPr="00EF41C3" w:rsidRDefault="00172CAC" w:rsidP="00172CAC">
            <w:pPr>
              <w:jc w:val="center"/>
              <w:rPr>
                <w:lang w:val="uk-UA"/>
              </w:rPr>
            </w:pPr>
            <w:r w:rsidRPr="00EF41C3">
              <w:rPr>
                <w:lang w:val="uk-UA"/>
              </w:rPr>
              <w:t>2,0</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roofErr w:type="spellStart"/>
            <w:r w:rsidRPr="00EF41C3">
              <w:t>Створення</w:t>
            </w:r>
            <w:proofErr w:type="spellEnd"/>
            <w:r w:rsidRPr="00EF41C3">
              <w:t xml:space="preserve"> </w:t>
            </w:r>
            <w:proofErr w:type="spellStart"/>
            <w:r w:rsidRPr="00EF41C3">
              <w:t>дієвої</w:t>
            </w:r>
            <w:proofErr w:type="spellEnd"/>
            <w:r w:rsidRPr="00EF41C3">
              <w:t xml:space="preserve"> </w:t>
            </w:r>
            <w:proofErr w:type="spellStart"/>
            <w:r w:rsidRPr="00EF41C3">
              <w:t>системи</w:t>
            </w:r>
            <w:proofErr w:type="spellEnd"/>
            <w:r w:rsidRPr="00EF41C3">
              <w:t xml:space="preserve"> </w:t>
            </w:r>
            <w:proofErr w:type="spellStart"/>
            <w:r w:rsidRPr="00EF41C3">
              <w:t>обміну</w:t>
            </w:r>
            <w:proofErr w:type="spellEnd"/>
            <w:r w:rsidRPr="00EF41C3">
              <w:t xml:space="preserve"> </w:t>
            </w:r>
            <w:proofErr w:type="spellStart"/>
            <w:r w:rsidRPr="00EF41C3">
              <w:t>інформацією</w:t>
            </w:r>
            <w:proofErr w:type="spellEnd"/>
            <w:r w:rsidRPr="00EF41C3">
              <w:t xml:space="preserve"> та кадрами </w:t>
            </w:r>
            <w:proofErr w:type="spellStart"/>
            <w:r w:rsidRPr="00EF41C3">
              <w:t>з</w:t>
            </w:r>
            <w:proofErr w:type="spellEnd"/>
            <w:r w:rsidRPr="00EF41C3">
              <w:t xml:space="preserve"> </w:t>
            </w:r>
            <w:proofErr w:type="spellStart"/>
            <w:r w:rsidRPr="00EF41C3">
              <w:t>міжнародними</w:t>
            </w:r>
            <w:proofErr w:type="spellEnd"/>
            <w:r w:rsidRPr="00EF41C3">
              <w:t xml:space="preserve"> </w:t>
            </w:r>
            <w:proofErr w:type="spellStart"/>
            <w:r w:rsidRPr="00EF41C3">
              <w:t>організаціями</w:t>
            </w:r>
            <w:proofErr w:type="spellEnd"/>
            <w:r w:rsidRPr="00EF41C3">
              <w:t xml:space="preserve"> в </w:t>
            </w:r>
            <w:proofErr w:type="spellStart"/>
            <w:r w:rsidRPr="00EF41C3">
              <w:t>галузі</w:t>
            </w:r>
            <w:proofErr w:type="spellEnd"/>
            <w:r w:rsidRPr="00EF41C3">
              <w:t xml:space="preserve"> </w:t>
            </w:r>
            <w:proofErr w:type="spellStart"/>
            <w:r w:rsidRPr="00EF41C3">
              <w:t>позашкільної</w:t>
            </w:r>
            <w:proofErr w:type="spellEnd"/>
            <w:r w:rsidRPr="00EF41C3">
              <w:t xml:space="preserve"> </w:t>
            </w:r>
            <w:proofErr w:type="spellStart"/>
            <w:r w:rsidRPr="00EF41C3">
              <w:t>освіти</w:t>
            </w:r>
            <w:proofErr w:type="spellEnd"/>
          </w:p>
        </w:tc>
      </w:tr>
      <w:tr w:rsidR="00172CAC" w:rsidRPr="00EF41C3" w:rsidTr="00172CAC">
        <w:tc>
          <w:tcPr>
            <w:tcW w:w="15708" w:type="dxa"/>
            <w:gridSpan w:val="15"/>
          </w:tcPr>
          <w:p w:rsidR="00172CAC" w:rsidRPr="00EF41C3" w:rsidRDefault="006418B1" w:rsidP="00172CAC">
            <w:pPr>
              <w:jc w:val="center"/>
              <w:rPr>
                <w:b/>
              </w:rPr>
            </w:pPr>
            <w:r>
              <w:rPr>
                <w:b/>
                <w:lang w:val="en-US"/>
              </w:rPr>
              <w:lastRenderedPageBreak/>
              <w:t>V</w:t>
            </w:r>
            <w:r w:rsidRPr="00EF41C3">
              <w:rPr>
                <w:b/>
              </w:rPr>
              <w:t xml:space="preserve"> </w:t>
            </w:r>
            <w:r w:rsidR="00172CAC" w:rsidRPr="00EF41C3">
              <w:rPr>
                <w:b/>
              </w:rPr>
              <w:t xml:space="preserve">. </w:t>
            </w:r>
            <w:proofErr w:type="spellStart"/>
            <w:r w:rsidR="00172CAC" w:rsidRPr="00EF41C3">
              <w:rPr>
                <w:b/>
              </w:rPr>
              <w:t>Загальна</w:t>
            </w:r>
            <w:proofErr w:type="spellEnd"/>
            <w:r w:rsidR="00172CAC" w:rsidRPr="00EF41C3">
              <w:rPr>
                <w:b/>
              </w:rPr>
              <w:t xml:space="preserve"> сума </w:t>
            </w:r>
            <w:proofErr w:type="spellStart"/>
            <w:r w:rsidR="00172CAC" w:rsidRPr="00EF41C3">
              <w:rPr>
                <w:b/>
              </w:rPr>
              <w:t>коштів</w:t>
            </w:r>
            <w:proofErr w:type="spellEnd"/>
            <w:r w:rsidR="00172CAC" w:rsidRPr="00EF41C3">
              <w:rPr>
                <w:b/>
              </w:rPr>
              <w:t xml:space="preserve">, </w:t>
            </w:r>
            <w:proofErr w:type="spellStart"/>
            <w:r w:rsidR="00172CAC" w:rsidRPr="00EF41C3">
              <w:rPr>
                <w:b/>
              </w:rPr>
              <w:t>що</w:t>
            </w:r>
            <w:proofErr w:type="spellEnd"/>
            <w:r w:rsidR="00172CAC" w:rsidRPr="00EF41C3">
              <w:rPr>
                <w:b/>
              </w:rPr>
              <w:t xml:space="preserve"> </w:t>
            </w:r>
            <w:proofErr w:type="spellStart"/>
            <w:r w:rsidR="00172CAC" w:rsidRPr="00EF41C3">
              <w:rPr>
                <w:b/>
              </w:rPr>
              <w:t>передбачається</w:t>
            </w:r>
            <w:proofErr w:type="spellEnd"/>
            <w:r w:rsidR="00172CAC" w:rsidRPr="00EF41C3">
              <w:rPr>
                <w:b/>
              </w:rPr>
              <w:t xml:space="preserve"> на </w:t>
            </w:r>
            <w:proofErr w:type="spellStart"/>
            <w:r w:rsidR="00172CAC" w:rsidRPr="00EF41C3">
              <w:rPr>
                <w:b/>
              </w:rPr>
              <w:t>виконання</w:t>
            </w:r>
            <w:proofErr w:type="spellEnd"/>
            <w:r w:rsidR="00172CAC" w:rsidRPr="00EF41C3">
              <w:rPr>
                <w:b/>
              </w:rPr>
              <w:t xml:space="preserve"> </w:t>
            </w:r>
            <w:proofErr w:type="spellStart"/>
            <w:r w:rsidR="00172CAC" w:rsidRPr="00EF41C3">
              <w:rPr>
                <w:b/>
              </w:rPr>
              <w:t>заходів</w:t>
            </w:r>
            <w:proofErr w:type="spellEnd"/>
          </w:p>
        </w:tc>
      </w:tr>
      <w:tr w:rsidR="00172CAC" w:rsidRPr="00EF41C3" w:rsidTr="00172CAC">
        <w:tc>
          <w:tcPr>
            <w:tcW w:w="453" w:type="dxa"/>
          </w:tcPr>
          <w:p w:rsidR="00172CAC" w:rsidRPr="00EF41C3" w:rsidRDefault="00172CAC" w:rsidP="00172CAC">
            <w:pPr>
              <w:jc w:val="center"/>
            </w:pPr>
            <w:r w:rsidRPr="00EF41C3">
              <w:t xml:space="preserve">             </w:t>
            </w:r>
          </w:p>
        </w:tc>
        <w:tc>
          <w:tcPr>
            <w:tcW w:w="2055" w:type="dxa"/>
          </w:tcPr>
          <w:p w:rsidR="00172CAC" w:rsidRPr="00EF41C3" w:rsidRDefault="00172CAC" w:rsidP="00172CAC">
            <w:pPr>
              <w:jc w:val="center"/>
            </w:pPr>
            <w:r w:rsidRPr="00EF41C3">
              <w:t>За роками:</w:t>
            </w:r>
          </w:p>
        </w:tc>
        <w:tc>
          <w:tcPr>
            <w:tcW w:w="1440" w:type="dxa"/>
          </w:tcPr>
          <w:p w:rsidR="00172CAC" w:rsidRPr="00EF41C3" w:rsidRDefault="00172CAC" w:rsidP="00172CAC">
            <w:pPr>
              <w:jc w:val="center"/>
            </w:pPr>
          </w:p>
        </w:tc>
        <w:tc>
          <w:tcPr>
            <w:tcW w:w="840" w:type="dxa"/>
          </w:tcPr>
          <w:p w:rsidR="00172CAC" w:rsidRPr="00EF41C3" w:rsidRDefault="00172CAC" w:rsidP="00172CAC">
            <w:pPr>
              <w:jc w:val="center"/>
            </w:pPr>
            <w:r w:rsidRPr="00EF41C3">
              <w:t>2010</w:t>
            </w:r>
          </w:p>
          <w:p w:rsidR="00172CAC" w:rsidRPr="00EF41C3" w:rsidRDefault="00172CAC" w:rsidP="00172CAC">
            <w:pPr>
              <w:jc w:val="center"/>
            </w:pPr>
            <w:r w:rsidRPr="00EF41C3">
              <w:t>2011</w:t>
            </w:r>
          </w:p>
          <w:p w:rsidR="00172CAC" w:rsidRPr="00EF41C3" w:rsidRDefault="00172CAC" w:rsidP="00172CAC">
            <w:pPr>
              <w:jc w:val="center"/>
            </w:pPr>
            <w:r w:rsidRPr="00EF41C3">
              <w:t>2012</w:t>
            </w:r>
          </w:p>
          <w:p w:rsidR="00172CAC" w:rsidRPr="00EF41C3" w:rsidRDefault="00172CAC" w:rsidP="00172CAC">
            <w:pPr>
              <w:jc w:val="center"/>
              <w:rPr>
                <w:lang w:val="uk-UA"/>
              </w:rPr>
            </w:pPr>
            <w:r w:rsidRPr="00EF41C3">
              <w:t>2013</w:t>
            </w:r>
          </w:p>
          <w:p w:rsidR="00172CAC" w:rsidRPr="00EF41C3" w:rsidRDefault="00172CAC" w:rsidP="00172CAC">
            <w:pPr>
              <w:jc w:val="center"/>
              <w:rPr>
                <w:lang w:val="uk-UA"/>
              </w:rPr>
            </w:pPr>
            <w:r w:rsidRPr="00EF41C3">
              <w:rPr>
                <w:lang w:val="uk-UA"/>
              </w:rPr>
              <w:t>2014</w:t>
            </w:r>
          </w:p>
        </w:tc>
        <w:tc>
          <w:tcPr>
            <w:tcW w:w="1080" w:type="dxa"/>
          </w:tcPr>
          <w:p w:rsidR="00172CAC" w:rsidRPr="00EF41C3" w:rsidRDefault="00172CAC" w:rsidP="00172CAC">
            <w:pPr>
              <w:jc w:val="center"/>
            </w:pPr>
            <w:r w:rsidRPr="00EF41C3">
              <w:t>3292,167</w:t>
            </w:r>
          </w:p>
          <w:p w:rsidR="00172CAC" w:rsidRPr="00EF41C3" w:rsidRDefault="00172CAC" w:rsidP="00172CAC">
            <w:pPr>
              <w:jc w:val="center"/>
            </w:pPr>
            <w:r w:rsidRPr="00EF41C3">
              <w:t>3722,7</w:t>
            </w:r>
          </w:p>
          <w:p w:rsidR="00172CAC" w:rsidRPr="00EF41C3" w:rsidRDefault="00172CAC" w:rsidP="00172CAC">
            <w:pPr>
              <w:jc w:val="center"/>
            </w:pPr>
            <w:r w:rsidRPr="00EF41C3">
              <w:t>5311,7</w:t>
            </w:r>
          </w:p>
          <w:p w:rsidR="00172CAC" w:rsidRPr="00EF41C3" w:rsidRDefault="00172CAC" w:rsidP="00172CAC">
            <w:pPr>
              <w:jc w:val="center"/>
              <w:rPr>
                <w:lang w:val="uk-UA"/>
              </w:rPr>
            </w:pPr>
            <w:r w:rsidRPr="00EF41C3">
              <w:t>2593,0</w:t>
            </w:r>
          </w:p>
          <w:p w:rsidR="00172CAC" w:rsidRPr="00EF41C3" w:rsidRDefault="00172CAC" w:rsidP="00172CAC">
            <w:pPr>
              <w:jc w:val="center"/>
              <w:rPr>
                <w:lang w:val="uk-UA"/>
              </w:rPr>
            </w:pPr>
            <w:r w:rsidRPr="00EF41C3">
              <w:rPr>
                <w:lang w:val="uk-UA"/>
              </w:rPr>
              <w:t>2697,7</w:t>
            </w:r>
          </w:p>
        </w:tc>
        <w:tc>
          <w:tcPr>
            <w:tcW w:w="960" w:type="dxa"/>
          </w:tcPr>
          <w:p w:rsidR="00172CAC" w:rsidRPr="00EF41C3" w:rsidRDefault="00172CAC" w:rsidP="00172CAC">
            <w:pPr>
              <w:jc w:val="center"/>
            </w:pPr>
            <w:r w:rsidRPr="00EF41C3">
              <w:t>45,3</w:t>
            </w:r>
          </w:p>
          <w:p w:rsidR="00172CAC" w:rsidRPr="00EF41C3" w:rsidRDefault="00172CAC" w:rsidP="00172CAC">
            <w:pPr>
              <w:jc w:val="center"/>
            </w:pPr>
            <w:r w:rsidRPr="00EF41C3">
              <w:t>57,7</w:t>
            </w:r>
          </w:p>
          <w:p w:rsidR="00172CAC" w:rsidRPr="00EF41C3" w:rsidRDefault="00172CAC" w:rsidP="00172CAC">
            <w:pPr>
              <w:jc w:val="center"/>
            </w:pPr>
            <w:r w:rsidRPr="00EF41C3">
              <w:t>65,4</w:t>
            </w:r>
          </w:p>
          <w:p w:rsidR="00172CAC" w:rsidRPr="00EF41C3" w:rsidRDefault="00172CAC" w:rsidP="00172CAC">
            <w:pPr>
              <w:jc w:val="center"/>
              <w:rPr>
                <w:lang w:val="uk-UA"/>
              </w:rPr>
            </w:pPr>
            <w:r w:rsidRPr="00EF41C3">
              <w:t>81,6</w:t>
            </w:r>
          </w:p>
          <w:p w:rsidR="00172CAC" w:rsidRPr="00EF41C3" w:rsidRDefault="00172CAC" w:rsidP="00172CAC">
            <w:pPr>
              <w:jc w:val="center"/>
              <w:rPr>
                <w:lang w:val="uk-UA"/>
              </w:rPr>
            </w:pPr>
            <w:r w:rsidRPr="00EF41C3">
              <w:rPr>
                <w:lang w:val="uk-UA"/>
              </w:rPr>
              <w:t>83,2</w:t>
            </w:r>
          </w:p>
          <w:p w:rsidR="00172CAC" w:rsidRPr="00EF41C3" w:rsidRDefault="00172CAC" w:rsidP="00172CAC">
            <w:pPr>
              <w:jc w:val="center"/>
            </w:pPr>
          </w:p>
        </w:tc>
        <w:tc>
          <w:tcPr>
            <w:tcW w:w="840" w:type="dxa"/>
          </w:tcPr>
          <w:p w:rsidR="00172CAC" w:rsidRPr="00EF41C3" w:rsidRDefault="00172CAC" w:rsidP="00172CAC">
            <w:pPr>
              <w:jc w:val="center"/>
            </w:pPr>
            <w:r w:rsidRPr="00EF41C3">
              <w:t>2749,767</w:t>
            </w:r>
          </w:p>
          <w:p w:rsidR="00172CAC" w:rsidRPr="00EF41C3" w:rsidRDefault="00172CAC" w:rsidP="00172CAC">
            <w:pPr>
              <w:jc w:val="center"/>
            </w:pPr>
            <w:r w:rsidRPr="00EF41C3">
              <w:t>3042,9</w:t>
            </w:r>
          </w:p>
          <w:p w:rsidR="00172CAC" w:rsidRPr="00EF41C3" w:rsidRDefault="00172CAC" w:rsidP="00172CAC">
            <w:pPr>
              <w:jc w:val="center"/>
            </w:pPr>
            <w:r w:rsidRPr="00EF41C3">
              <w:t>4645,8</w:t>
            </w:r>
          </w:p>
          <w:p w:rsidR="00172CAC" w:rsidRPr="00EF41C3" w:rsidRDefault="00172CAC" w:rsidP="00172CAC">
            <w:pPr>
              <w:jc w:val="center"/>
            </w:pPr>
            <w:r w:rsidRPr="00EF41C3">
              <w:t>1851,9</w:t>
            </w:r>
          </w:p>
          <w:p w:rsidR="00172CAC" w:rsidRPr="00EF41C3" w:rsidRDefault="00172CAC" w:rsidP="00172CAC">
            <w:pPr>
              <w:rPr>
                <w:lang w:val="uk-UA"/>
              </w:rPr>
            </w:pPr>
            <w:r w:rsidRPr="00EF41C3">
              <w:rPr>
                <w:lang w:val="uk-UA"/>
              </w:rPr>
              <w:t>1952,9</w:t>
            </w:r>
          </w:p>
        </w:tc>
        <w:tc>
          <w:tcPr>
            <w:tcW w:w="960" w:type="dxa"/>
          </w:tcPr>
          <w:p w:rsidR="00172CAC" w:rsidRPr="00EF41C3" w:rsidRDefault="00172CAC" w:rsidP="00172CAC">
            <w:pPr>
              <w:jc w:val="center"/>
            </w:pPr>
            <w:r w:rsidRPr="00EF41C3">
              <w:t>33,3</w:t>
            </w:r>
          </w:p>
          <w:p w:rsidR="00172CAC" w:rsidRPr="00EF41C3" w:rsidRDefault="00172CAC" w:rsidP="00172CAC">
            <w:pPr>
              <w:jc w:val="center"/>
            </w:pPr>
            <w:r w:rsidRPr="00EF41C3">
              <w:t>38,4</w:t>
            </w:r>
          </w:p>
          <w:p w:rsidR="00172CAC" w:rsidRPr="00EF41C3" w:rsidRDefault="00172CAC" w:rsidP="00172CAC">
            <w:pPr>
              <w:jc w:val="center"/>
            </w:pPr>
            <w:r w:rsidRPr="00EF41C3">
              <w:t>41,9</w:t>
            </w:r>
          </w:p>
          <w:p w:rsidR="00172CAC" w:rsidRPr="00EF41C3" w:rsidRDefault="00172CAC" w:rsidP="00172CAC">
            <w:pPr>
              <w:jc w:val="center"/>
              <w:rPr>
                <w:lang w:val="uk-UA"/>
              </w:rPr>
            </w:pPr>
            <w:r w:rsidRPr="00EF41C3">
              <w:t>45,0</w:t>
            </w:r>
          </w:p>
          <w:p w:rsidR="00172CAC" w:rsidRPr="00EF41C3" w:rsidRDefault="00172CAC" w:rsidP="00172CAC">
            <w:pPr>
              <w:jc w:val="center"/>
              <w:rPr>
                <w:lang w:val="uk-UA"/>
              </w:rPr>
            </w:pPr>
            <w:r w:rsidRPr="00EF41C3">
              <w:rPr>
                <w:lang w:val="uk-UA"/>
              </w:rPr>
              <w:t>45,6</w:t>
            </w:r>
          </w:p>
        </w:tc>
        <w:tc>
          <w:tcPr>
            <w:tcW w:w="840" w:type="dxa"/>
          </w:tcPr>
          <w:p w:rsidR="00172CAC" w:rsidRPr="00EF41C3" w:rsidRDefault="00172CAC" w:rsidP="00172CAC">
            <w:pPr>
              <w:jc w:val="center"/>
            </w:pPr>
            <w:r w:rsidRPr="00EF41C3">
              <w:t>25,0</w:t>
            </w:r>
          </w:p>
          <w:p w:rsidR="00172CAC" w:rsidRPr="00EF41C3" w:rsidRDefault="00172CAC" w:rsidP="00172CAC">
            <w:pPr>
              <w:jc w:val="center"/>
            </w:pPr>
            <w:r w:rsidRPr="00EF41C3">
              <w:t>33,0</w:t>
            </w:r>
          </w:p>
          <w:p w:rsidR="00172CAC" w:rsidRPr="00EF41C3" w:rsidRDefault="00172CAC" w:rsidP="00172CAC">
            <w:pPr>
              <w:jc w:val="center"/>
            </w:pPr>
            <w:r w:rsidRPr="00EF41C3">
              <w:t>40,0</w:t>
            </w:r>
          </w:p>
          <w:p w:rsidR="00172CAC" w:rsidRPr="00EF41C3" w:rsidRDefault="00172CAC" w:rsidP="00172CAC">
            <w:pPr>
              <w:jc w:val="center"/>
              <w:rPr>
                <w:lang w:val="uk-UA"/>
              </w:rPr>
            </w:pPr>
            <w:r w:rsidRPr="00EF41C3">
              <w:t>45,5</w:t>
            </w:r>
          </w:p>
          <w:p w:rsidR="00172CAC" w:rsidRPr="00EF41C3" w:rsidRDefault="00172CAC" w:rsidP="00172CAC">
            <w:pPr>
              <w:jc w:val="center"/>
              <w:rPr>
                <w:lang w:val="uk-UA"/>
              </w:rPr>
            </w:pPr>
            <w:r w:rsidRPr="00EF41C3">
              <w:rPr>
                <w:lang w:val="uk-UA"/>
              </w:rPr>
              <w:t>46,4</w:t>
            </w:r>
          </w:p>
        </w:tc>
        <w:tc>
          <w:tcPr>
            <w:tcW w:w="960" w:type="dxa"/>
          </w:tcPr>
          <w:p w:rsidR="00172CAC" w:rsidRPr="00EF41C3" w:rsidRDefault="00172CAC" w:rsidP="00172CAC">
            <w:pPr>
              <w:jc w:val="center"/>
            </w:pPr>
            <w:r w:rsidRPr="00EF41C3">
              <w:t>10,0</w:t>
            </w:r>
          </w:p>
          <w:p w:rsidR="00172CAC" w:rsidRPr="00EF41C3" w:rsidRDefault="00172CAC" w:rsidP="00172CAC">
            <w:pPr>
              <w:jc w:val="center"/>
            </w:pPr>
            <w:r w:rsidRPr="00EF41C3">
              <w:t>15,3</w:t>
            </w:r>
          </w:p>
          <w:p w:rsidR="00172CAC" w:rsidRPr="00EF41C3" w:rsidRDefault="00172CAC" w:rsidP="00172CAC">
            <w:pPr>
              <w:jc w:val="center"/>
            </w:pPr>
            <w:r w:rsidRPr="00EF41C3">
              <w:t>20,5</w:t>
            </w:r>
          </w:p>
          <w:p w:rsidR="00172CAC" w:rsidRPr="00EF41C3" w:rsidRDefault="00172CAC" w:rsidP="00172CAC">
            <w:pPr>
              <w:jc w:val="center"/>
              <w:rPr>
                <w:lang w:val="uk-UA"/>
              </w:rPr>
            </w:pPr>
            <w:r w:rsidRPr="00EF41C3">
              <w:t>25,6</w:t>
            </w:r>
          </w:p>
          <w:p w:rsidR="00172CAC" w:rsidRPr="00EF41C3" w:rsidRDefault="00172CAC" w:rsidP="00172CAC">
            <w:pPr>
              <w:jc w:val="center"/>
              <w:rPr>
                <w:lang w:val="uk-UA"/>
              </w:rPr>
            </w:pPr>
            <w:r w:rsidRPr="00EF41C3">
              <w:rPr>
                <w:lang w:val="uk-UA"/>
              </w:rPr>
              <w:t>26,2</w:t>
            </w:r>
          </w:p>
        </w:tc>
        <w:tc>
          <w:tcPr>
            <w:tcW w:w="840" w:type="dxa"/>
          </w:tcPr>
          <w:p w:rsidR="00172CAC" w:rsidRPr="00EF41C3" w:rsidRDefault="00172CAC" w:rsidP="00172CAC">
            <w:pPr>
              <w:jc w:val="center"/>
            </w:pPr>
            <w:r w:rsidRPr="00EF41C3">
              <w:t>513,8</w:t>
            </w:r>
          </w:p>
          <w:p w:rsidR="00172CAC" w:rsidRPr="00EF41C3" w:rsidRDefault="00172CAC" w:rsidP="00172CAC">
            <w:pPr>
              <w:jc w:val="center"/>
            </w:pPr>
            <w:r w:rsidRPr="00EF41C3">
              <w:t>643,2</w:t>
            </w:r>
          </w:p>
          <w:p w:rsidR="00172CAC" w:rsidRPr="00EF41C3" w:rsidRDefault="00172CAC" w:rsidP="00172CAC">
            <w:pPr>
              <w:jc w:val="center"/>
            </w:pPr>
            <w:r w:rsidRPr="00EF41C3">
              <w:t>621,8</w:t>
            </w:r>
          </w:p>
          <w:p w:rsidR="00172CAC" w:rsidRPr="00EF41C3" w:rsidRDefault="00172CAC" w:rsidP="00172CAC">
            <w:pPr>
              <w:jc w:val="center"/>
              <w:rPr>
                <w:lang w:val="uk-UA"/>
              </w:rPr>
            </w:pPr>
            <w:r w:rsidRPr="00EF41C3">
              <w:t>691</w:t>
            </w:r>
          </w:p>
          <w:p w:rsidR="00172CAC" w:rsidRPr="00EF41C3" w:rsidRDefault="00172CAC" w:rsidP="00172CAC">
            <w:pPr>
              <w:jc w:val="center"/>
              <w:rPr>
                <w:lang w:val="uk-UA"/>
              </w:rPr>
            </w:pPr>
            <w:r w:rsidRPr="00EF41C3">
              <w:rPr>
                <w:lang w:val="uk-UA"/>
              </w:rPr>
              <w:t>695,3</w:t>
            </w:r>
          </w:p>
        </w:tc>
        <w:tc>
          <w:tcPr>
            <w:tcW w:w="960" w:type="dxa"/>
          </w:tcPr>
          <w:p w:rsidR="00172CAC" w:rsidRPr="00EF41C3" w:rsidRDefault="00172CAC" w:rsidP="00172CAC">
            <w:pPr>
              <w:jc w:val="center"/>
            </w:pPr>
            <w:r w:rsidRPr="00EF41C3">
              <w:t>2,0</w:t>
            </w:r>
          </w:p>
          <w:p w:rsidR="00172CAC" w:rsidRPr="00EF41C3" w:rsidRDefault="00172CAC" w:rsidP="00172CAC">
            <w:pPr>
              <w:jc w:val="center"/>
            </w:pPr>
            <w:r w:rsidRPr="00EF41C3">
              <w:t>4,0</w:t>
            </w:r>
          </w:p>
          <w:p w:rsidR="00172CAC" w:rsidRPr="00EF41C3" w:rsidRDefault="00172CAC" w:rsidP="00172CAC">
            <w:pPr>
              <w:jc w:val="center"/>
            </w:pPr>
            <w:r w:rsidRPr="00EF41C3">
              <w:t>3,0</w:t>
            </w:r>
          </w:p>
          <w:p w:rsidR="00172CAC" w:rsidRPr="00EF41C3" w:rsidRDefault="00172CAC" w:rsidP="00172CAC">
            <w:pPr>
              <w:jc w:val="center"/>
              <w:rPr>
                <w:lang w:val="uk-UA"/>
              </w:rPr>
            </w:pPr>
            <w:r w:rsidRPr="00EF41C3">
              <w:t>11,0</w:t>
            </w:r>
          </w:p>
          <w:p w:rsidR="00172CAC" w:rsidRPr="00EF41C3" w:rsidRDefault="00172CAC" w:rsidP="00172CAC">
            <w:pPr>
              <w:jc w:val="center"/>
              <w:rPr>
                <w:lang w:val="uk-UA"/>
              </w:rPr>
            </w:pPr>
            <w:r w:rsidRPr="00EF41C3">
              <w:rPr>
                <w:lang w:val="uk-UA"/>
              </w:rPr>
              <w:t>11,3</w:t>
            </w:r>
          </w:p>
        </w:tc>
        <w:tc>
          <w:tcPr>
            <w:tcW w:w="840" w:type="dxa"/>
          </w:tcPr>
          <w:p w:rsidR="00172CAC" w:rsidRPr="00EF41C3" w:rsidRDefault="00172CAC" w:rsidP="00172CAC">
            <w:pPr>
              <w:jc w:val="center"/>
            </w:pPr>
            <w:r w:rsidRPr="00EF41C3">
              <w:t>3,6</w:t>
            </w:r>
          </w:p>
          <w:p w:rsidR="00172CAC" w:rsidRPr="00EF41C3" w:rsidRDefault="00172CAC" w:rsidP="00172CAC">
            <w:pPr>
              <w:jc w:val="center"/>
            </w:pPr>
            <w:r w:rsidRPr="00EF41C3">
              <w:t>3,6</w:t>
            </w:r>
          </w:p>
          <w:p w:rsidR="00172CAC" w:rsidRPr="00EF41C3" w:rsidRDefault="00172CAC" w:rsidP="00172CAC">
            <w:pPr>
              <w:jc w:val="center"/>
            </w:pPr>
            <w:r w:rsidRPr="00EF41C3">
              <w:t>4,1</w:t>
            </w:r>
          </w:p>
          <w:p w:rsidR="00172CAC" w:rsidRPr="00EF41C3" w:rsidRDefault="00172CAC" w:rsidP="00172CAC">
            <w:pPr>
              <w:jc w:val="center"/>
              <w:rPr>
                <w:lang w:val="uk-UA"/>
              </w:rPr>
            </w:pPr>
            <w:r w:rsidRPr="00EF41C3">
              <w:t>4,6</w:t>
            </w:r>
          </w:p>
          <w:p w:rsidR="00172CAC" w:rsidRPr="00EF41C3" w:rsidRDefault="00172CAC" w:rsidP="00172CAC">
            <w:pPr>
              <w:jc w:val="center"/>
              <w:rPr>
                <w:lang w:val="uk-UA"/>
              </w:rPr>
            </w:pPr>
            <w:r w:rsidRPr="00EF41C3">
              <w:rPr>
                <w:lang w:val="uk-UA"/>
              </w:rPr>
              <w:t>5,1</w:t>
            </w:r>
          </w:p>
        </w:tc>
        <w:tc>
          <w:tcPr>
            <w:tcW w:w="960" w:type="dxa"/>
          </w:tcPr>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p w:rsidR="00172CAC" w:rsidRPr="00EF41C3" w:rsidRDefault="00172CAC" w:rsidP="00172CAC">
            <w:pPr>
              <w:jc w:val="center"/>
            </w:pPr>
            <w:r w:rsidRPr="00EF41C3">
              <w:t>-</w:t>
            </w:r>
          </w:p>
        </w:tc>
        <w:tc>
          <w:tcPr>
            <w:tcW w:w="1680" w:type="dxa"/>
          </w:tcPr>
          <w:p w:rsidR="00172CAC" w:rsidRPr="00EF41C3" w:rsidRDefault="00172CAC" w:rsidP="00172CAC">
            <w:pPr>
              <w:jc w:val="center"/>
            </w:pPr>
          </w:p>
        </w:tc>
      </w:tr>
    </w:tbl>
    <w:p w:rsidR="00172CAC" w:rsidRPr="00172CAC" w:rsidRDefault="00172CAC" w:rsidP="00172CAC">
      <w:pPr>
        <w:spacing w:after="0" w:line="240" w:lineRule="auto"/>
        <w:rPr>
          <w:rFonts w:ascii="Times New Roman" w:eastAsia="Times New Roman" w:hAnsi="Times New Roman" w:cs="Times New Roman"/>
        </w:rPr>
      </w:pPr>
    </w:p>
    <w:p w:rsidR="00172CAC" w:rsidRPr="00172CAC" w:rsidRDefault="00172CAC" w:rsidP="00172CAC">
      <w:pPr>
        <w:spacing w:after="0" w:line="240" w:lineRule="auto"/>
        <w:rPr>
          <w:rFonts w:ascii="Times New Roman" w:eastAsia="Times New Roman" w:hAnsi="Times New Roman" w:cs="Times New Roman"/>
          <w:lang w:val="uk-UA"/>
        </w:rPr>
        <w:sectPr w:rsidR="00172CAC" w:rsidRPr="00172CAC" w:rsidSect="00172CAC">
          <w:pgSz w:w="16838" w:h="11906" w:orient="landscape"/>
          <w:pgMar w:top="851" w:right="851" w:bottom="851" w:left="851" w:header="709" w:footer="709" w:gutter="0"/>
          <w:cols w:space="708"/>
          <w:docGrid w:linePitch="360"/>
        </w:sectPr>
      </w:pP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П</w:t>
      </w:r>
      <w:r w:rsidR="00EA6699">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Екологічна варта</w:t>
      </w:r>
    </w:p>
    <w:p w:rsidR="00172CAC" w:rsidRPr="00172CAC" w:rsidRDefault="00172CAC" w:rsidP="00172CAC">
      <w:pPr>
        <w:spacing w:after="0" w:line="240" w:lineRule="auto"/>
        <w:jc w:val="center"/>
        <w:rPr>
          <w:rFonts w:ascii="Times New Roman" w:eastAsia="Times New Roman" w:hAnsi="Times New Roman" w:cs="Times New Roman"/>
          <w:b/>
          <w:lang w:val="uk-UA"/>
        </w:rPr>
      </w:pP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Свідоме і бережливе ставлення до природи формується з дитинства у сім'ї, школі і можливе воно лише за умови високого рівня екологічної культури, накопичення систематичних знань про закономірності взаємозв'язків у світі сучасної природи. Користуватися екологічними знаннями і вміннями людині доводиться протягом всього життя.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Ось чому головними завданнями екологічної освіти сучасної школи є:</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засвоєння наукових знань про взаємозв'язок і взаємовплив природи, суспільства і людської діяльності;</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розуміння багаторічної цінності природи для суспільства в цілому і кожної людини зокрема;</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оволодіння нормами </w:t>
      </w:r>
      <w:proofErr w:type="spellStart"/>
      <w:r w:rsidRPr="00172CAC">
        <w:rPr>
          <w:rFonts w:ascii="Times New Roman" w:eastAsia="Times New Roman" w:hAnsi="Times New Roman" w:cs="Times New Roman"/>
          <w:lang w:val="uk-UA"/>
        </w:rPr>
        <w:t>природозберігаючої</w:t>
      </w:r>
      <w:proofErr w:type="spellEnd"/>
      <w:r w:rsidRPr="00172CAC">
        <w:rPr>
          <w:rFonts w:ascii="Times New Roman" w:eastAsia="Times New Roman" w:hAnsi="Times New Roman" w:cs="Times New Roman"/>
          <w:lang w:val="uk-UA"/>
        </w:rPr>
        <w:t xml:space="preserve"> поведінки в навколишньому середовищі;</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розвиток потреби спілкування з природою;</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активізація діяльності з охорони і оздоровлення навколишнього середовища.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Центром екологічної роботи у місті є натуралістичний відділ Будинку дитячої та юнацької творчості. У БДЮТ в еколого-натуралістичних гуртках займаються 219 учнів. Учні ЗНЗ та вихованці ПНЗ приймають участь у Всеукраїнських, обласних та міських заходах еколого-натуралістичного напрямку, яких більше 40. Серед них природоохоронні: «Діти за гуманне ставлення до тварин», «До - чистих джерел», «Чиста планета», «Ліси для нащадків», «Мій рідний край – моя земля», конкурс захист екологічних проектів, «Годівничка».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 базі ЦДЮТ створено творчу майстерню народних ремесел «Природа і творчість» для школярів та молоді. В ДНЗ впроваджується програма «Я у Світі», яка має екологічне спрямування на засвоєння дітьми дошкільного віку основ екологічних знань та сприйняття дитиною себе як частки природи.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Виховання екологічної культури та мислення продовжується в школі. В початковій ланці на уроках «Я і Україна», в середній та старшій - на уроках природничого циклу, в профільній школі на спецкурсах «Екологія». Одержані теоретичні знання учні підкріплюють практичними вміннями: садять дерева, кущі, квіти, впорядковують територію, збирають насіння, підгодовують птахів узимку, виготовляють штучні будиночки для птахів.</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У всі пори року здійснюються </w:t>
      </w:r>
      <w:proofErr w:type="spellStart"/>
      <w:r w:rsidRPr="00172CAC">
        <w:rPr>
          <w:rFonts w:ascii="Times New Roman" w:eastAsia="Times New Roman" w:hAnsi="Times New Roman" w:cs="Times New Roman"/>
          <w:lang w:val="uk-UA"/>
        </w:rPr>
        <w:t>туристично</w:t>
      </w:r>
      <w:proofErr w:type="spellEnd"/>
      <w:r w:rsidRPr="00172CAC">
        <w:rPr>
          <w:rFonts w:ascii="Times New Roman" w:eastAsia="Times New Roman" w:hAnsi="Times New Roman" w:cs="Times New Roman"/>
          <w:lang w:val="uk-UA"/>
        </w:rPr>
        <w:t xml:space="preserve"> – краєзнавчі походи, екскурсії в природу, заповідні місця.</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Проте існує низка екологічних проблем довкілля та міста, вирішення яких можливе при сприянні влади та дорослого населення міста.</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розширити систему екологічної освіти і виховання дітей та підлітків;</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у школярів, студентів ставлення до природи як пріоритетної загальнолюдської цінності;</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 умови для проведення школярами змістовної, корисної, цікавої екологічної роботи.</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забезпечувати безперервність екологічної освіти в навчальних закладах міста, сприяти її розширенню</w:t>
      </w:r>
    </w:p>
    <w:p w:rsidR="00172CAC" w:rsidRPr="00172CAC" w:rsidRDefault="007C10E2" w:rsidP="007C10E2">
      <w:pPr>
        <w:spacing w:after="0" w:line="240" w:lineRule="auto"/>
        <w:ind w:left="612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започаткувати просвітницький екологічний лекторій для батьків, громадськості сіл та селищ.</w:t>
      </w:r>
    </w:p>
    <w:p w:rsidR="00172CAC" w:rsidRPr="00172CAC" w:rsidRDefault="007C10E2"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w:t>
      </w:r>
      <w:r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2012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 екологічний центр у БДЮТ та екологічні осередки в ЗНЗ для планування та координування екологічної роботи</w:t>
      </w:r>
    </w:p>
    <w:p w:rsidR="007C10E2" w:rsidRDefault="007C10E2" w:rsidP="007C10E2">
      <w:pPr>
        <w:spacing w:after="0" w:line="240" w:lineRule="auto"/>
        <w:ind w:left="612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r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БДЮТ</w:t>
      </w:r>
    </w:p>
    <w:p w:rsidR="00172CAC" w:rsidRPr="00172CAC" w:rsidRDefault="007C10E2" w:rsidP="007C10E2">
      <w:pPr>
        <w:spacing w:after="0" w:line="240" w:lineRule="auto"/>
        <w:ind w:left="61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створити базові заклади по екологічному вихованню на базі ДНЗ № 28 та </w:t>
      </w:r>
      <w:r w:rsidR="007C10E2">
        <w:rPr>
          <w:rFonts w:ascii="Times New Roman" w:eastAsia="Times New Roman" w:hAnsi="Times New Roman" w:cs="Times New Roman"/>
          <w:lang w:val="uk-UA"/>
        </w:rPr>
        <w:t>НВК «</w:t>
      </w:r>
      <w:r w:rsidRPr="00172CAC">
        <w:rPr>
          <w:rFonts w:ascii="Times New Roman" w:eastAsia="Times New Roman" w:hAnsi="Times New Roman" w:cs="Times New Roman"/>
          <w:lang w:val="uk-UA"/>
        </w:rPr>
        <w:t>Звенигородськ</w:t>
      </w:r>
      <w:r w:rsidR="007C10E2">
        <w:rPr>
          <w:rFonts w:ascii="Times New Roman" w:eastAsia="Times New Roman" w:hAnsi="Times New Roman" w:cs="Times New Roman"/>
          <w:lang w:val="uk-UA"/>
        </w:rPr>
        <w:t>ий</w:t>
      </w:r>
      <w:r w:rsidRPr="00172CAC">
        <w:rPr>
          <w:rFonts w:ascii="Times New Roman" w:eastAsia="Times New Roman" w:hAnsi="Times New Roman" w:cs="Times New Roman"/>
          <w:lang w:val="uk-UA"/>
        </w:rPr>
        <w:t xml:space="preserve"> ЗНЗ</w:t>
      </w:r>
      <w:r w:rsidR="007C10E2">
        <w:rPr>
          <w:rFonts w:ascii="Times New Roman" w:eastAsia="Times New Roman" w:hAnsi="Times New Roman" w:cs="Times New Roman"/>
          <w:lang w:val="uk-UA"/>
        </w:rPr>
        <w:t xml:space="preserve"> – ДНЗ»</w:t>
      </w:r>
      <w:r w:rsidRPr="00172CAC">
        <w:rPr>
          <w:rFonts w:ascii="Times New Roman" w:eastAsia="Times New Roman" w:hAnsi="Times New Roman" w:cs="Times New Roman"/>
          <w:lang w:val="uk-UA"/>
        </w:rPr>
        <w:t xml:space="preserve"> </w:t>
      </w:r>
    </w:p>
    <w:p w:rsidR="00992D43" w:rsidRDefault="00992D43" w:rsidP="00992D43">
      <w:pPr>
        <w:spacing w:after="0" w:line="240" w:lineRule="auto"/>
        <w:ind w:left="6120"/>
        <w:jc w:val="both"/>
        <w:rPr>
          <w:rFonts w:ascii="Times New Roman" w:eastAsia="Times New Roman" w:hAnsi="Times New Roman" w:cs="Times New Roman"/>
          <w:lang w:val="uk-UA"/>
        </w:rPr>
      </w:pPr>
      <w:r>
        <w:rPr>
          <w:rFonts w:ascii="Times New Roman" w:eastAsia="Times New Roman" w:hAnsi="Times New Roman" w:cs="Times New Roman"/>
          <w:lang w:val="uk-UA"/>
        </w:rPr>
        <w:t>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 xml:space="preserve">молоді та спорту,  НМЦ </w:t>
      </w:r>
      <w:r w:rsidR="00172CAC" w:rsidRPr="00172CAC">
        <w:rPr>
          <w:rFonts w:ascii="Times New Roman" w:eastAsia="Times New Roman" w:hAnsi="Times New Roman" w:cs="Times New Roman"/>
          <w:lang w:val="uk-UA"/>
        </w:rPr>
        <w:t xml:space="preserve"> </w:t>
      </w:r>
    </w:p>
    <w:p w:rsidR="00172CAC" w:rsidRPr="00172CAC" w:rsidRDefault="00172CAC" w:rsidP="00992D43">
      <w:pPr>
        <w:spacing w:after="0" w:line="240" w:lineRule="auto"/>
        <w:ind w:left="6120"/>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2013 р.</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 участь навчальних закладів у міжнародних, всеукраїнських, обласних, міських масових заходах еколого-натуралістичного напрямку</w:t>
      </w:r>
    </w:p>
    <w:p w:rsidR="00172CAC" w:rsidRPr="00172CAC" w:rsidRDefault="00992D4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w:t>
      </w:r>
      <w:r w:rsidRPr="00172CAC">
        <w:rPr>
          <w:rFonts w:ascii="Times New Roman" w:eastAsia="Times New Roman" w:hAnsi="Times New Roman" w:cs="Times New Roman"/>
          <w:lang w:val="uk-UA"/>
        </w:rPr>
        <w:t xml:space="preserve"> </w:t>
      </w:r>
      <w:r w:rsidR="00172CAC" w:rsidRPr="00172CAC">
        <w:rPr>
          <w:rFonts w:ascii="Times New Roman" w:eastAsia="Times New Roman" w:hAnsi="Times New Roman" w:cs="Times New Roman"/>
          <w:lang w:val="uk-UA"/>
        </w:rPr>
        <w:t>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172CAC" w:rsidP="00587B8F">
      <w:pPr>
        <w:numPr>
          <w:ilvl w:val="0"/>
          <w:numId w:val="23"/>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висвітлювати в засобах масової інформації питання екологічного стану міста та екологічну діяльність дітей</w:t>
      </w:r>
    </w:p>
    <w:p w:rsidR="00172CAC" w:rsidRPr="00172CAC" w:rsidRDefault="00992D4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                                                                                                                НМЦ,</w:t>
      </w:r>
      <w:r w:rsidRPr="00172CAC">
        <w:rPr>
          <w:rFonts w:ascii="Times New Roman" w:eastAsia="Times New Roman" w:hAnsi="Times New Roman" w:cs="Times New Roman"/>
          <w:lang w:val="uk-UA"/>
        </w:rPr>
        <w:t xml:space="preserve"> </w:t>
      </w:r>
      <w:r>
        <w:rPr>
          <w:rFonts w:ascii="Times New Roman" w:eastAsia="Times New Roman" w:hAnsi="Times New Roman" w:cs="Times New Roman"/>
          <w:lang w:val="uk-UA"/>
        </w:rPr>
        <w:t>2012-2014 р</w:t>
      </w:r>
      <w:r w:rsidR="00172CAC" w:rsidRPr="00172CAC">
        <w:rPr>
          <w:rFonts w:ascii="Times New Roman" w:eastAsia="Times New Roman" w:hAnsi="Times New Roman" w:cs="Times New Roman"/>
          <w:lang w:val="uk-UA"/>
        </w:rPr>
        <w:t>р.</w:t>
      </w:r>
    </w:p>
    <w:p w:rsidR="00172CAC" w:rsidRPr="00172CAC" w:rsidRDefault="00992D43" w:rsidP="00587B8F">
      <w:pPr>
        <w:numPr>
          <w:ilvl w:val="0"/>
          <w:numId w:val="23"/>
        </w:num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w:t>
      </w:r>
      <w:r w:rsidR="00172CAC" w:rsidRPr="00172CAC">
        <w:rPr>
          <w:rFonts w:ascii="Times New Roman" w:eastAsia="Times New Roman" w:hAnsi="Times New Roman" w:cs="Times New Roman"/>
          <w:lang w:val="uk-UA"/>
        </w:rPr>
        <w:t>родовжити вивчати та запроваджувати в навчальних закладах кращий національний та зарубіжний досвід екологічної освіти та виховання. Сприяти використанню багатовікового досвіду українського народу, його традицій, фольклору, календарної обрядовості краєзнавства з метою виховання гордості за рідний край, поваги та шанобливого ставлення до рідної природи</w:t>
      </w:r>
    </w:p>
    <w:p w:rsidR="00172CAC" w:rsidRPr="00172CAC" w:rsidRDefault="00992D43"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w:t>
      </w:r>
      <w:r w:rsidR="00172CAC" w:rsidRPr="00172CAC">
        <w:rPr>
          <w:rFonts w:ascii="Times New Roman" w:eastAsia="Times New Roman" w:hAnsi="Times New Roman" w:cs="Times New Roman"/>
          <w:lang w:val="uk-UA"/>
        </w:rPr>
        <w:t>, 201</w:t>
      </w:r>
      <w:r>
        <w:rPr>
          <w:rFonts w:ascii="Times New Roman" w:eastAsia="Times New Roman" w:hAnsi="Times New Roman" w:cs="Times New Roman"/>
          <w:lang w:val="uk-UA"/>
        </w:rPr>
        <w:t>2-2014 р</w:t>
      </w:r>
      <w:r w:rsidR="00172CAC" w:rsidRPr="00172CAC">
        <w:rPr>
          <w:rFonts w:ascii="Times New Roman" w:eastAsia="Times New Roman" w:hAnsi="Times New Roman" w:cs="Times New Roman"/>
          <w:lang w:val="uk-UA"/>
        </w:rPr>
        <w:t>р.</w:t>
      </w:r>
    </w:p>
    <w:p w:rsidR="00172CAC" w:rsidRPr="00172CAC" w:rsidRDefault="00172CAC" w:rsidP="00172CAC">
      <w:pPr>
        <w:spacing w:after="0" w:line="240" w:lineRule="auto"/>
        <w:rPr>
          <w:rFonts w:ascii="Times New Roman" w:eastAsia="Times New Roman" w:hAnsi="Times New Roman" w:cs="Times New Roman"/>
          <w:lang w:val="uk-UA"/>
        </w:rPr>
      </w:pPr>
      <w:r w:rsidRPr="00172CAC">
        <w:rPr>
          <w:rFonts w:ascii="Times New Roman" w:eastAsia="Times New Roman" w:hAnsi="Times New Roman" w:cs="Times New Roman"/>
        </w:rPr>
        <w:tab/>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A922D4">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 xml:space="preserve">Розвиток фізичного виховання </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в загальноосвітніх навчальних закладах міста</w:t>
      </w:r>
    </w:p>
    <w:p w:rsidR="00172CAC" w:rsidRPr="00172CAC" w:rsidRDefault="00172CAC" w:rsidP="00172CAC">
      <w:pPr>
        <w:spacing w:after="0" w:line="240" w:lineRule="auto"/>
        <w:jc w:val="center"/>
        <w:rPr>
          <w:rFonts w:ascii="Times New Roman" w:eastAsia="Times New Roman" w:hAnsi="Times New Roman" w:cs="Times New Roman"/>
          <w:lang w:val="uk-UA"/>
        </w:rPr>
      </w:pP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Призначення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Проект розвитку фізичного виховання базується на основних положеннях Національної доктрини розвитку фізичної культури і спорту, Закону України «Про фізичну культуру і спорт», Положення про організацію фізичного виховання і масового спорту в дошкільних, загальноосвітніх та професійно-технічних навчальних закладах України, Концепції фізичного виховання в системі освіти України.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Проект розвитку фізичного виховання спрямований на забезпечення і зміцнення морального, фізичного і психічного здоров'я учнів, і формування та реалізацію знань і вмінь, життєво необхідних рухових навичок і фізичних якостей для підготовки до майбутньої трудової діяльності, формування мотиваційних засад та переконання у необхідності регулярного використання різноманітних форм фізичного виховання та масового спорту, як важливої складової зорового способу життя.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особистості, спрямоване на забезпечення необхідного рівня розвитку життєво важливих рухових навичок і фізичних якостей; загальнолюдських цінностей; здоров'я, фізичного, соціального та психічного благополуччя;</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виховання інтересу і звички до самостійних занять фізичною культурою і спортом, набуття навичок здорового способу життя;</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сприяння повноцінному фізичному розвитку і вихованню дитини шляхом використання фізичного виховання фізкультурно-оздоровчої та спортивної роботи;</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збереження та зміцнення здоров'я дитини, профілактика захворювань.</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Основні завдання Проекту</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сприяння повноцінному фізичному розвитку і вихованню дитини шляхом використання засобів фізичного виховання, фізкультурно-оздоровчої та спортивної роботи;</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збереження та зміцнення здоров'я дитини, розширення функціональних можливостей організму та розвиток рухових здібностей дитини;</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виховання відповідального ставлення до власного здоров'я і здоров'я оточення як до вищої індивідуальної і суспільної цінності;</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збільшення рухової активності учнів та оптимізація режиму навчально-виховного процесу;</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активізація фізкультурно-оздоровчої та спортивної роботи всіх ланок системи освіти, формування у дітей навичок здорового способу життя;</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участь навчальних закладів та здібних команд з видів спорту в обласних змаганнях.</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Реалізація Проекту можлива за таких умов:</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Виконання Закону України «Про фізичну культуру і спорт», Національної доктрини розвитку фізичної культури і спорту в Україні, Міжгалузевої комплексної програми «Здоров'я нації», Державних стандартів початкової базової та повної середньої освіти, навчальних програм з фізичної культури;</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Визначення перспективи розвитку фізичного виховання та спорту в системі загальної середньої освіти міста;</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Формування мотиваційних засад та переконання у необхідності регулярного використання різноманітних форм фізичного виховання та масового спорту як важливої складової здорового способу життя;</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Зміцнення матеріально-технічної бази фізичного виховання.</w:t>
      </w:r>
    </w:p>
    <w:p w:rsidR="00172CAC" w:rsidRPr="00172CAC" w:rsidRDefault="00A922D4" w:rsidP="00172CAC">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Очікуван</w:t>
      </w:r>
      <w:r w:rsidR="00172CAC" w:rsidRPr="00172CAC">
        <w:rPr>
          <w:rFonts w:ascii="Times New Roman" w:eastAsia="Times New Roman" w:hAnsi="Times New Roman" w:cs="Times New Roman"/>
          <w:b/>
          <w:lang w:val="uk-UA"/>
        </w:rPr>
        <w:t>і результати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Виконання Проекту дасть можливість:</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підвищити рівень охоплення учнів загальноосвітніх навчальних закладів фізкультурно-оздоровчою та спортивно-масовою роботою;</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забезпечити оптимальну рухову активність учнів, досягнення ними достатнього рівня фізичної та функціональної підготовленості, поліпшення стану здоров'я, профілактика захворювань і фізичної реабілітації;</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залучення позабюджетних коштів на розвиток фізичної культури і спорту;</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створення умов для задоволення потреб кожної дитини у зміцненні здоров'я, фізичному та духовному розвитку, систематичних занять фізичною культурою і спортом;</w:t>
      </w:r>
    </w:p>
    <w:p w:rsidR="00172CAC" w:rsidRPr="00172CAC" w:rsidRDefault="00172CAC" w:rsidP="00587B8F">
      <w:pPr>
        <w:numPr>
          <w:ilvl w:val="0"/>
          <w:numId w:val="24"/>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підвищення ефективності підготовки спортсменів збірних команд міста, вихованців ДЮСШ № 2.</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Фінансове забезпечення виконання Проекту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Фінансування виконання заходів Проекту буде здійснюватися у межах коштів, що передбачатимуться у бюджеті на програми і заходи з розвитку фізичної культури і спорту, а також із залученням інших джерел, не заборонених чинним законодавством.</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 xml:space="preserve">Основні заходи щодо реалізації Проекту </w:t>
      </w:r>
    </w:p>
    <w:tbl>
      <w:tblPr>
        <w:tblStyle w:val="a6"/>
        <w:tblW w:w="10368" w:type="dxa"/>
        <w:tblLook w:val="01E0"/>
      </w:tblPr>
      <w:tblGrid>
        <w:gridCol w:w="594"/>
        <w:gridCol w:w="4554"/>
        <w:gridCol w:w="1800"/>
        <w:gridCol w:w="2281"/>
        <w:gridCol w:w="1139"/>
      </w:tblGrid>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 п/</w:t>
            </w:r>
            <w:proofErr w:type="spellStart"/>
            <w:r w:rsidRPr="00172CAC">
              <w:rPr>
                <w:sz w:val="22"/>
                <w:szCs w:val="22"/>
                <w:lang w:val="uk-UA"/>
              </w:rPr>
              <w:t>п</w:t>
            </w:r>
            <w:proofErr w:type="spellEnd"/>
          </w:p>
        </w:tc>
        <w:tc>
          <w:tcPr>
            <w:tcW w:w="4554" w:type="dxa"/>
          </w:tcPr>
          <w:p w:rsidR="00172CAC" w:rsidRPr="00172CAC" w:rsidRDefault="00172CAC" w:rsidP="00172CAC">
            <w:pPr>
              <w:rPr>
                <w:sz w:val="22"/>
                <w:szCs w:val="22"/>
                <w:lang w:val="uk-UA"/>
              </w:rPr>
            </w:pPr>
            <w:r w:rsidRPr="00172CAC">
              <w:rPr>
                <w:sz w:val="22"/>
                <w:szCs w:val="22"/>
                <w:lang w:val="uk-UA"/>
              </w:rPr>
              <w:t>Заходи програми</w:t>
            </w:r>
          </w:p>
        </w:tc>
        <w:tc>
          <w:tcPr>
            <w:tcW w:w="1800" w:type="dxa"/>
          </w:tcPr>
          <w:p w:rsidR="00172CAC" w:rsidRPr="00172CAC" w:rsidRDefault="00172CAC" w:rsidP="00172CAC">
            <w:pPr>
              <w:rPr>
                <w:sz w:val="22"/>
                <w:szCs w:val="22"/>
                <w:lang w:val="uk-UA"/>
              </w:rPr>
            </w:pPr>
            <w:r w:rsidRPr="00172CAC">
              <w:rPr>
                <w:sz w:val="22"/>
                <w:szCs w:val="22"/>
                <w:lang w:val="uk-UA"/>
              </w:rPr>
              <w:t>Термін виконання</w:t>
            </w:r>
          </w:p>
        </w:tc>
        <w:tc>
          <w:tcPr>
            <w:tcW w:w="2281" w:type="dxa"/>
          </w:tcPr>
          <w:p w:rsidR="00172CAC" w:rsidRPr="00172CAC" w:rsidRDefault="00172CAC" w:rsidP="00172CAC">
            <w:pPr>
              <w:rPr>
                <w:sz w:val="22"/>
                <w:szCs w:val="22"/>
                <w:lang w:val="uk-UA"/>
              </w:rPr>
            </w:pPr>
            <w:r w:rsidRPr="00172CAC">
              <w:rPr>
                <w:sz w:val="22"/>
                <w:szCs w:val="22"/>
                <w:lang w:val="uk-UA"/>
              </w:rPr>
              <w:t>Виконавці</w:t>
            </w:r>
          </w:p>
        </w:tc>
        <w:tc>
          <w:tcPr>
            <w:tcW w:w="1139" w:type="dxa"/>
          </w:tcPr>
          <w:p w:rsidR="00172CAC" w:rsidRPr="00172CAC" w:rsidRDefault="00172CAC" w:rsidP="00172CAC">
            <w:pPr>
              <w:rPr>
                <w:sz w:val="22"/>
                <w:szCs w:val="22"/>
                <w:lang w:val="uk-UA"/>
              </w:rPr>
            </w:pPr>
            <w:r w:rsidRPr="00172CAC">
              <w:rPr>
                <w:sz w:val="22"/>
                <w:szCs w:val="22"/>
                <w:lang w:val="uk-UA"/>
              </w:rPr>
              <w:t>Примітка</w:t>
            </w:r>
          </w:p>
        </w:tc>
      </w:tr>
      <w:tr w:rsidR="00172CAC" w:rsidRPr="00172CAC" w:rsidTr="00172CAC">
        <w:tc>
          <w:tcPr>
            <w:tcW w:w="10368" w:type="dxa"/>
            <w:gridSpan w:val="5"/>
          </w:tcPr>
          <w:p w:rsidR="00172CAC" w:rsidRPr="00172CAC" w:rsidRDefault="00172CAC" w:rsidP="00172CAC">
            <w:pPr>
              <w:jc w:val="center"/>
              <w:rPr>
                <w:b/>
                <w:sz w:val="22"/>
                <w:szCs w:val="22"/>
                <w:lang w:val="uk-UA"/>
              </w:rPr>
            </w:pPr>
            <w:r w:rsidRPr="00172CAC">
              <w:rPr>
                <w:b/>
                <w:sz w:val="22"/>
                <w:szCs w:val="22"/>
                <w:lang w:val="uk-UA"/>
              </w:rPr>
              <w:t>І Фізичне виховання в загальноосвітніх навчальних закладах</w:t>
            </w: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1.</w:t>
            </w:r>
          </w:p>
        </w:tc>
        <w:tc>
          <w:tcPr>
            <w:tcW w:w="4554" w:type="dxa"/>
          </w:tcPr>
          <w:p w:rsidR="00172CAC" w:rsidRPr="00172CAC" w:rsidRDefault="00172CAC" w:rsidP="00A922D4">
            <w:pPr>
              <w:rPr>
                <w:sz w:val="22"/>
                <w:szCs w:val="22"/>
                <w:lang w:val="uk-UA"/>
              </w:rPr>
            </w:pPr>
            <w:r w:rsidRPr="00172CAC">
              <w:rPr>
                <w:sz w:val="22"/>
                <w:szCs w:val="22"/>
                <w:lang w:val="uk-UA"/>
              </w:rPr>
              <w:t xml:space="preserve">Створити умови для поліпшення системи фізичного виховання в </w:t>
            </w:r>
            <w:r w:rsidR="00A922D4">
              <w:rPr>
                <w:sz w:val="22"/>
                <w:szCs w:val="22"/>
                <w:lang w:val="uk-UA"/>
              </w:rPr>
              <w:t>ЗНЗ, забезпечити щотижневу</w:t>
            </w:r>
            <w:r w:rsidRPr="00172CAC">
              <w:rPr>
                <w:sz w:val="22"/>
                <w:szCs w:val="22"/>
                <w:lang w:val="uk-UA"/>
              </w:rPr>
              <w:t xml:space="preserve"> оздоровчу рухову активність учнів в обсязі не менше 5-6 годин за рахунок уроків фізкультури та додаткових занять у позаурочний час</w:t>
            </w:r>
          </w:p>
        </w:tc>
        <w:tc>
          <w:tcPr>
            <w:tcW w:w="1800" w:type="dxa"/>
          </w:tcPr>
          <w:p w:rsidR="00172CAC" w:rsidRPr="00172CAC" w:rsidRDefault="00172CAC" w:rsidP="00A922D4">
            <w:pPr>
              <w:rPr>
                <w:sz w:val="22"/>
                <w:szCs w:val="22"/>
                <w:lang w:val="uk-UA"/>
              </w:rPr>
            </w:pPr>
            <w:r w:rsidRPr="00172CAC">
              <w:rPr>
                <w:sz w:val="22"/>
                <w:szCs w:val="22"/>
                <w:lang w:val="uk-UA"/>
              </w:rPr>
              <w:t>201</w:t>
            </w:r>
            <w:r w:rsidR="00A922D4">
              <w:rPr>
                <w:sz w:val="22"/>
                <w:szCs w:val="22"/>
                <w:lang w:val="uk-UA"/>
              </w:rPr>
              <w:t>2-2014р</w:t>
            </w:r>
            <w:r w:rsidRPr="00172CAC">
              <w:rPr>
                <w:sz w:val="22"/>
                <w:szCs w:val="22"/>
                <w:lang w:val="uk-UA"/>
              </w:rPr>
              <w:t>р.</w:t>
            </w:r>
          </w:p>
        </w:tc>
        <w:tc>
          <w:tcPr>
            <w:tcW w:w="2281" w:type="dxa"/>
          </w:tcPr>
          <w:p w:rsidR="00172CAC" w:rsidRPr="00172CAC" w:rsidRDefault="00A922D4" w:rsidP="00172CAC">
            <w:pPr>
              <w:rPr>
                <w:sz w:val="22"/>
                <w:szCs w:val="22"/>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r w:rsidR="00172CAC"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2.</w:t>
            </w:r>
          </w:p>
        </w:tc>
        <w:tc>
          <w:tcPr>
            <w:tcW w:w="4554" w:type="dxa"/>
          </w:tcPr>
          <w:p w:rsidR="00172CAC" w:rsidRPr="00172CAC" w:rsidRDefault="00172CAC" w:rsidP="00172CAC">
            <w:pPr>
              <w:rPr>
                <w:sz w:val="22"/>
                <w:szCs w:val="22"/>
                <w:lang w:val="uk-UA"/>
              </w:rPr>
            </w:pPr>
            <w:r w:rsidRPr="00172CAC">
              <w:rPr>
                <w:sz w:val="22"/>
                <w:szCs w:val="22"/>
                <w:lang w:val="uk-UA"/>
              </w:rPr>
              <w:t>Забезпечити виконання фізкультурно-оздоровчих заходів в режимі навчального дня (гімнастика до уроків, фізкультурні хвилинки під час уроків, перерви здоров'я, години фізичної культури у групах продовженого дня)</w:t>
            </w:r>
          </w:p>
        </w:tc>
        <w:tc>
          <w:tcPr>
            <w:tcW w:w="1800" w:type="dxa"/>
          </w:tcPr>
          <w:p w:rsidR="00172CAC" w:rsidRPr="00172CAC" w:rsidRDefault="00172CAC" w:rsidP="00A922D4">
            <w:pPr>
              <w:rPr>
                <w:sz w:val="22"/>
                <w:szCs w:val="22"/>
                <w:lang w:val="uk-UA"/>
              </w:rPr>
            </w:pPr>
            <w:r w:rsidRPr="00172CAC">
              <w:rPr>
                <w:sz w:val="22"/>
                <w:szCs w:val="22"/>
                <w:lang w:val="uk-UA"/>
              </w:rPr>
              <w:t>201</w:t>
            </w:r>
            <w:r w:rsidR="00A922D4">
              <w:rPr>
                <w:sz w:val="22"/>
                <w:szCs w:val="22"/>
                <w:lang w:val="uk-UA"/>
              </w:rPr>
              <w:t>2-2014р</w:t>
            </w:r>
            <w:r w:rsidRPr="00172CAC">
              <w:rPr>
                <w:sz w:val="22"/>
                <w:szCs w:val="22"/>
                <w:lang w:val="uk-UA"/>
              </w:rPr>
              <w:t>р.</w:t>
            </w:r>
          </w:p>
        </w:tc>
        <w:tc>
          <w:tcPr>
            <w:tcW w:w="2281" w:type="dxa"/>
          </w:tcPr>
          <w:p w:rsidR="00172CAC" w:rsidRPr="00172CAC" w:rsidRDefault="00172CAC" w:rsidP="00172CAC">
            <w:pPr>
              <w:rPr>
                <w:sz w:val="22"/>
                <w:szCs w:val="22"/>
                <w:lang w:val="uk-UA"/>
              </w:rPr>
            </w:pPr>
            <w:r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3.</w:t>
            </w:r>
          </w:p>
        </w:tc>
        <w:tc>
          <w:tcPr>
            <w:tcW w:w="4554" w:type="dxa"/>
          </w:tcPr>
          <w:p w:rsidR="00172CAC" w:rsidRPr="00172CAC" w:rsidRDefault="00172CAC" w:rsidP="00172CAC">
            <w:pPr>
              <w:rPr>
                <w:sz w:val="22"/>
                <w:szCs w:val="22"/>
                <w:lang w:val="uk-UA"/>
              </w:rPr>
            </w:pPr>
            <w:r w:rsidRPr="00172CAC">
              <w:rPr>
                <w:sz w:val="22"/>
                <w:szCs w:val="22"/>
                <w:lang w:val="uk-UA"/>
              </w:rPr>
              <w:t xml:space="preserve">Забезпечити організацію </w:t>
            </w:r>
            <w:proofErr w:type="spellStart"/>
            <w:r w:rsidRPr="00172CAC">
              <w:rPr>
                <w:sz w:val="22"/>
                <w:szCs w:val="22"/>
                <w:lang w:val="uk-UA"/>
              </w:rPr>
              <w:t>медико-педагогічного</w:t>
            </w:r>
            <w:proofErr w:type="spellEnd"/>
            <w:r w:rsidRPr="00172CAC">
              <w:rPr>
                <w:sz w:val="22"/>
                <w:szCs w:val="22"/>
                <w:lang w:val="uk-UA"/>
              </w:rPr>
              <w:t xml:space="preserve"> контролю у навчальних  закладах відповідно до «Положення про </w:t>
            </w:r>
            <w:proofErr w:type="spellStart"/>
            <w:r w:rsidRPr="00172CAC">
              <w:rPr>
                <w:sz w:val="22"/>
                <w:szCs w:val="22"/>
                <w:lang w:val="uk-UA"/>
              </w:rPr>
              <w:t>медико-педагогічний</w:t>
            </w:r>
            <w:proofErr w:type="spellEnd"/>
            <w:r w:rsidRPr="00172CAC">
              <w:rPr>
                <w:sz w:val="22"/>
                <w:szCs w:val="22"/>
                <w:lang w:val="uk-UA"/>
              </w:rPr>
              <w:t xml:space="preserve"> контроль за фізичним вихованням учнів у загальноосвітніх закладах».</w:t>
            </w:r>
          </w:p>
        </w:tc>
        <w:tc>
          <w:tcPr>
            <w:tcW w:w="1800" w:type="dxa"/>
          </w:tcPr>
          <w:p w:rsidR="00172CAC" w:rsidRPr="00172CAC" w:rsidRDefault="00D5619A" w:rsidP="00D5619A">
            <w:pPr>
              <w:rPr>
                <w:sz w:val="22"/>
                <w:szCs w:val="22"/>
                <w:lang w:val="uk-UA"/>
              </w:rPr>
            </w:pPr>
            <w:r>
              <w:rPr>
                <w:sz w:val="22"/>
                <w:szCs w:val="22"/>
                <w:lang w:val="uk-UA"/>
              </w:rPr>
              <w:t>Постійно</w:t>
            </w:r>
          </w:p>
        </w:tc>
        <w:tc>
          <w:tcPr>
            <w:tcW w:w="2281" w:type="dxa"/>
          </w:tcPr>
          <w:p w:rsidR="00172CAC" w:rsidRPr="00172CAC" w:rsidRDefault="00172CAC" w:rsidP="00172CAC">
            <w:pPr>
              <w:rPr>
                <w:sz w:val="22"/>
                <w:szCs w:val="22"/>
                <w:lang w:val="uk-UA"/>
              </w:rPr>
            </w:pPr>
            <w:r w:rsidRPr="00172CAC">
              <w:rPr>
                <w:sz w:val="22"/>
                <w:szCs w:val="22"/>
                <w:lang w:val="uk-UA"/>
              </w:rPr>
              <w:t xml:space="preserve">Керівники </w:t>
            </w:r>
            <w:r w:rsidR="00D5619A">
              <w:rPr>
                <w:sz w:val="22"/>
                <w:szCs w:val="22"/>
                <w:lang w:val="uk-UA"/>
              </w:rPr>
              <w:t xml:space="preserve">навчальних </w:t>
            </w:r>
            <w:r w:rsidRPr="00172CAC">
              <w:rPr>
                <w:sz w:val="22"/>
                <w:szCs w:val="22"/>
                <w:lang w:val="uk-UA"/>
              </w:rPr>
              <w:t>закладів</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4.</w:t>
            </w:r>
          </w:p>
        </w:tc>
        <w:tc>
          <w:tcPr>
            <w:tcW w:w="4554" w:type="dxa"/>
          </w:tcPr>
          <w:p w:rsidR="00172CAC" w:rsidRPr="00172CAC" w:rsidRDefault="00172CAC" w:rsidP="00172CAC">
            <w:pPr>
              <w:rPr>
                <w:sz w:val="22"/>
                <w:szCs w:val="22"/>
                <w:lang w:val="uk-UA"/>
              </w:rPr>
            </w:pPr>
            <w:r w:rsidRPr="00172CAC">
              <w:rPr>
                <w:sz w:val="22"/>
                <w:szCs w:val="22"/>
                <w:lang w:val="uk-UA"/>
              </w:rPr>
              <w:t>Забезпечити контроль за проходженням щорічного медичного огляду школярів та занесенням даних огляду до листа здоров'я</w:t>
            </w:r>
          </w:p>
        </w:tc>
        <w:tc>
          <w:tcPr>
            <w:tcW w:w="1800" w:type="dxa"/>
          </w:tcPr>
          <w:p w:rsidR="00172CAC" w:rsidRPr="00172CAC" w:rsidRDefault="00D5619A" w:rsidP="00172CAC">
            <w:pPr>
              <w:rPr>
                <w:sz w:val="22"/>
                <w:szCs w:val="22"/>
                <w:lang w:val="uk-UA"/>
              </w:rPr>
            </w:pPr>
            <w:r>
              <w:rPr>
                <w:sz w:val="22"/>
                <w:szCs w:val="22"/>
                <w:lang w:val="uk-UA"/>
              </w:rPr>
              <w:t xml:space="preserve">Щорічно </w:t>
            </w:r>
          </w:p>
        </w:tc>
        <w:tc>
          <w:tcPr>
            <w:tcW w:w="2281" w:type="dxa"/>
          </w:tcPr>
          <w:p w:rsidR="00172CAC" w:rsidRPr="00172CAC" w:rsidRDefault="00172CAC" w:rsidP="00172CAC">
            <w:pPr>
              <w:rPr>
                <w:sz w:val="22"/>
                <w:szCs w:val="22"/>
                <w:lang w:val="uk-UA"/>
              </w:rPr>
            </w:pPr>
            <w:r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5.</w:t>
            </w:r>
          </w:p>
        </w:tc>
        <w:tc>
          <w:tcPr>
            <w:tcW w:w="4554" w:type="dxa"/>
          </w:tcPr>
          <w:p w:rsidR="00172CAC" w:rsidRPr="00172CAC" w:rsidRDefault="00172CAC" w:rsidP="00172CAC">
            <w:pPr>
              <w:rPr>
                <w:sz w:val="22"/>
                <w:szCs w:val="22"/>
                <w:lang w:val="uk-UA"/>
              </w:rPr>
            </w:pPr>
            <w:r w:rsidRPr="00172CAC">
              <w:rPr>
                <w:sz w:val="22"/>
                <w:szCs w:val="22"/>
                <w:lang w:val="uk-UA"/>
              </w:rPr>
              <w:t>Забезпечити проведення щорічного Всеукраїнського олімпійського уроку та Олімпійського тижня відповідно до Положення про Всеукраїнський олімпійський урок, та методичних рекомендацій, розроблених Олімпійською академією.</w:t>
            </w:r>
          </w:p>
        </w:tc>
        <w:tc>
          <w:tcPr>
            <w:tcW w:w="1800" w:type="dxa"/>
          </w:tcPr>
          <w:p w:rsidR="00172CAC" w:rsidRPr="00172CAC" w:rsidRDefault="00D5619A" w:rsidP="00172CAC">
            <w:pPr>
              <w:rPr>
                <w:sz w:val="22"/>
                <w:szCs w:val="22"/>
                <w:lang w:val="uk-UA"/>
              </w:rPr>
            </w:pPr>
            <w:r>
              <w:rPr>
                <w:sz w:val="22"/>
                <w:szCs w:val="22"/>
                <w:lang w:val="uk-UA"/>
              </w:rPr>
              <w:t>Щ</w:t>
            </w:r>
            <w:r w:rsidR="00172CAC" w:rsidRPr="00172CAC">
              <w:rPr>
                <w:sz w:val="22"/>
                <w:szCs w:val="22"/>
                <w:lang w:val="uk-UA"/>
              </w:rPr>
              <w:t>орічно</w:t>
            </w:r>
          </w:p>
        </w:tc>
        <w:tc>
          <w:tcPr>
            <w:tcW w:w="2281" w:type="dxa"/>
          </w:tcPr>
          <w:p w:rsidR="00172CAC" w:rsidRPr="00172CAC" w:rsidRDefault="00D5619A" w:rsidP="00172CAC">
            <w:pPr>
              <w:rPr>
                <w:sz w:val="22"/>
                <w:szCs w:val="22"/>
                <w:lang w:val="uk-UA"/>
              </w:rPr>
            </w:pPr>
            <w:r>
              <w:rPr>
                <w:lang w:val="uk-UA"/>
              </w:rPr>
              <w:t>У</w:t>
            </w:r>
            <w:r w:rsidRPr="00172CAC">
              <w:rPr>
                <w:lang w:val="uk-UA"/>
              </w:rPr>
              <w:t xml:space="preserve">правління освіти, </w:t>
            </w:r>
            <w:r>
              <w:rPr>
                <w:lang w:val="uk-UA"/>
              </w:rPr>
              <w:t>молоді та спорту,              НМЦ,</w:t>
            </w:r>
            <w:r w:rsidRPr="00172CAC">
              <w:rPr>
                <w:lang w:val="uk-UA"/>
              </w:rPr>
              <w:t xml:space="preserve"> </w:t>
            </w:r>
            <w:r w:rsidR="00172CAC"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6.</w:t>
            </w:r>
          </w:p>
        </w:tc>
        <w:tc>
          <w:tcPr>
            <w:tcW w:w="4554" w:type="dxa"/>
          </w:tcPr>
          <w:p w:rsidR="00172CAC" w:rsidRPr="00172CAC" w:rsidRDefault="00172CAC" w:rsidP="00172CAC">
            <w:pPr>
              <w:rPr>
                <w:sz w:val="22"/>
                <w:szCs w:val="22"/>
                <w:lang w:val="uk-UA"/>
              </w:rPr>
            </w:pPr>
            <w:r w:rsidRPr="00172CAC">
              <w:rPr>
                <w:sz w:val="22"/>
                <w:szCs w:val="22"/>
                <w:lang w:val="uk-UA"/>
              </w:rPr>
              <w:t xml:space="preserve"> Брати участь у Всеукраїнському огляді-конкурсі на кращий стан фізичного виховання та масового спорту у загальноосвітніх навчальних закладах </w:t>
            </w:r>
          </w:p>
        </w:tc>
        <w:tc>
          <w:tcPr>
            <w:tcW w:w="1800" w:type="dxa"/>
          </w:tcPr>
          <w:p w:rsidR="00172CAC" w:rsidRPr="00172CAC" w:rsidRDefault="00172CAC" w:rsidP="00172CAC">
            <w:pPr>
              <w:rPr>
                <w:sz w:val="22"/>
                <w:szCs w:val="22"/>
                <w:lang w:val="uk-UA"/>
              </w:rPr>
            </w:pPr>
            <w:r w:rsidRPr="00172CAC">
              <w:rPr>
                <w:sz w:val="22"/>
                <w:szCs w:val="22"/>
                <w:lang w:val="uk-UA"/>
              </w:rPr>
              <w:t>за окремим графіком</w:t>
            </w:r>
          </w:p>
        </w:tc>
        <w:tc>
          <w:tcPr>
            <w:tcW w:w="2281" w:type="dxa"/>
          </w:tcPr>
          <w:p w:rsidR="00172CAC" w:rsidRPr="00172CAC" w:rsidRDefault="00172CAC" w:rsidP="00172CAC">
            <w:pPr>
              <w:rPr>
                <w:sz w:val="22"/>
                <w:szCs w:val="22"/>
                <w:lang w:val="uk-UA"/>
              </w:rPr>
            </w:pPr>
            <w:r w:rsidRPr="00172CAC">
              <w:rPr>
                <w:sz w:val="22"/>
                <w:szCs w:val="22"/>
                <w:lang w:val="uk-UA"/>
              </w:rPr>
              <w:t>Управління освіти міської ради, керівники навчальних закладів</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7.</w:t>
            </w:r>
          </w:p>
        </w:tc>
        <w:tc>
          <w:tcPr>
            <w:tcW w:w="4554" w:type="dxa"/>
          </w:tcPr>
          <w:p w:rsidR="00172CAC" w:rsidRPr="00172CAC" w:rsidRDefault="00172CAC" w:rsidP="00172CAC">
            <w:pPr>
              <w:rPr>
                <w:sz w:val="22"/>
                <w:szCs w:val="22"/>
                <w:lang w:val="uk-UA"/>
              </w:rPr>
            </w:pPr>
            <w:r w:rsidRPr="00172CAC">
              <w:rPr>
                <w:sz w:val="22"/>
                <w:szCs w:val="22"/>
                <w:lang w:val="uk-UA"/>
              </w:rPr>
              <w:t>Забезпечити виконання міської програми та заходів управління освіти «Спортивний майданчик» на 2010-2014 роки</w:t>
            </w:r>
          </w:p>
        </w:tc>
        <w:tc>
          <w:tcPr>
            <w:tcW w:w="1800" w:type="dxa"/>
          </w:tcPr>
          <w:p w:rsidR="00172CAC" w:rsidRPr="00172CAC" w:rsidRDefault="00172CAC" w:rsidP="00172CAC">
            <w:pPr>
              <w:rPr>
                <w:sz w:val="22"/>
                <w:szCs w:val="22"/>
                <w:lang w:val="uk-UA"/>
              </w:rPr>
            </w:pPr>
            <w:r w:rsidRPr="00172CAC">
              <w:rPr>
                <w:sz w:val="22"/>
                <w:szCs w:val="22"/>
                <w:lang w:val="uk-UA"/>
              </w:rPr>
              <w:t>2010-2014 р.</w:t>
            </w:r>
          </w:p>
        </w:tc>
        <w:tc>
          <w:tcPr>
            <w:tcW w:w="2281" w:type="dxa"/>
          </w:tcPr>
          <w:p w:rsidR="00172CAC" w:rsidRPr="00172CAC" w:rsidRDefault="00172CAC" w:rsidP="00172CAC">
            <w:pPr>
              <w:rPr>
                <w:sz w:val="22"/>
                <w:szCs w:val="22"/>
                <w:lang w:val="uk-UA"/>
              </w:rPr>
            </w:pPr>
            <w:r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8.</w:t>
            </w:r>
          </w:p>
        </w:tc>
        <w:tc>
          <w:tcPr>
            <w:tcW w:w="4554" w:type="dxa"/>
          </w:tcPr>
          <w:p w:rsidR="00172CAC" w:rsidRPr="00172CAC" w:rsidRDefault="00172CAC" w:rsidP="00D5619A">
            <w:pPr>
              <w:rPr>
                <w:sz w:val="22"/>
                <w:szCs w:val="22"/>
                <w:lang w:val="uk-UA"/>
              </w:rPr>
            </w:pPr>
            <w:r w:rsidRPr="00172CAC">
              <w:rPr>
                <w:sz w:val="22"/>
                <w:szCs w:val="22"/>
                <w:lang w:val="uk-UA"/>
              </w:rPr>
              <w:t xml:space="preserve">Забезпечити проведення міської Спартакіади учнів </w:t>
            </w:r>
            <w:r w:rsidR="00D5619A">
              <w:rPr>
                <w:sz w:val="22"/>
                <w:szCs w:val="22"/>
                <w:lang w:val="uk-UA"/>
              </w:rPr>
              <w:t>ЗНЗ</w:t>
            </w:r>
            <w:r w:rsidRPr="00172CAC">
              <w:rPr>
                <w:sz w:val="22"/>
                <w:szCs w:val="22"/>
                <w:lang w:val="uk-UA"/>
              </w:rPr>
              <w:t xml:space="preserve"> та фестивалю «Нащадки козацької слави»</w:t>
            </w:r>
          </w:p>
        </w:tc>
        <w:tc>
          <w:tcPr>
            <w:tcW w:w="1800" w:type="dxa"/>
          </w:tcPr>
          <w:p w:rsidR="00172CAC" w:rsidRPr="00172CAC" w:rsidRDefault="00172CAC" w:rsidP="00172CAC">
            <w:pPr>
              <w:rPr>
                <w:sz w:val="22"/>
                <w:szCs w:val="22"/>
                <w:lang w:val="uk-UA"/>
              </w:rPr>
            </w:pPr>
            <w:r w:rsidRPr="00172CAC">
              <w:rPr>
                <w:sz w:val="22"/>
                <w:szCs w:val="22"/>
                <w:lang w:val="uk-UA"/>
              </w:rPr>
              <w:t>щорічно</w:t>
            </w:r>
          </w:p>
        </w:tc>
        <w:tc>
          <w:tcPr>
            <w:tcW w:w="2281" w:type="dxa"/>
          </w:tcPr>
          <w:p w:rsidR="00172CAC" w:rsidRPr="00172CAC" w:rsidRDefault="00D5619A" w:rsidP="00172CAC">
            <w:pPr>
              <w:rPr>
                <w:sz w:val="22"/>
                <w:szCs w:val="22"/>
                <w:lang w:val="uk-UA"/>
              </w:rPr>
            </w:pPr>
            <w:r>
              <w:rPr>
                <w:lang w:val="uk-UA"/>
              </w:rPr>
              <w:t>У</w:t>
            </w:r>
            <w:r w:rsidRPr="00172CAC">
              <w:rPr>
                <w:lang w:val="uk-UA"/>
              </w:rPr>
              <w:t xml:space="preserve">правління освіти, </w:t>
            </w:r>
            <w:r>
              <w:rPr>
                <w:lang w:val="uk-UA"/>
              </w:rPr>
              <w:t>молоді та спорту,              НМЦ</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9.</w:t>
            </w:r>
          </w:p>
        </w:tc>
        <w:tc>
          <w:tcPr>
            <w:tcW w:w="4554" w:type="dxa"/>
          </w:tcPr>
          <w:p w:rsidR="00172CAC" w:rsidRPr="00172CAC" w:rsidRDefault="00172CAC" w:rsidP="00D5619A">
            <w:pPr>
              <w:rPr>
                <w:sz w:val="22"/>
                <w:szCs w:val="22"/>
                <w:lang w:val="uk-UA"/>
              </w:rPr>
            </w:pPr>
            <w:r w:rsidRPr="00172CAC">
              <w:rPr>
                <w:sz w:val="22"/>
                <w:szCs w:val="22"/>
                <w:lang w:val="uk-UA"/>
              </w:rPr>
              <w:t xml:space="preserve">Забезпечити участь збірних команд учнів </w:t>
            </w:r>
            <w:r w:rsidR="00D5619A">
              <w:rPr>
                <w:sz w:val="22"/>
                <w:szCs w:val="22"/>
                <w:lang w:val="uk-UA"/>
              </w:rPr>
              <w:t>ЗНЗ</w:t>
            </w:r>
            <w:r w:rsidRPr="00172CAC">
              <w:rPr>
                <w:sz w:val="22"/>
                <w:szCs w:val="22"/>
                <w:lang w:val="uk-UA"/>
              </w:rPr>
              <w:t xml:space="preserve"> в обласній Спартакіаді відповідно до Положення про Спартакіаду школярів обласного управління з фізичного виховання та спорту Комітету МОН України</w:t>
            </w:r>
          </w:p>
        </w:tc>
        <w:tc>
          <w:tcPr>
            <w:tcW w:w="1800" w:type="dxa"/>
          </w:tcPr>
          <w:p w:rsidR="00172CAC" w:rsidRPr="00172CAC" w:rsidRDefault="00172CAC" w:rsidP="00172CAC">
            <w:pPr>
              <w:rPr>
                <w:sz w:val="22"/>
                <w:szCs w:val="22"/>
                <w:lang w:val="uk-UA"/>
              </w:rPr>
            </w:pPr>
            <w:r w:rsidRPr="00172CAC">
              <w:rPr>
                <w:sz w:val="22"/>
                <w:szCs w:val="22"/>
                <w:lang w:val="uk-UA"/>
              </w:rPr>
              <w:t>щорічно</w:t>
            </w:r>
          </w:p>
        </w:tc>
        <w:tc>
          <w:tcPr>
            <w:tcW w:w="2281" w:type="dxa"/>
          </w:tcPr>
          <w:p w:rsidR="00172CAC" w:rsidRPr="00172CAC" w:rsidRDefault="00D5619A" w:rsidP="00172CAC">
            <w:pPr>
              <w:rPr>
                <w:sz w:val="22"/>
                <w:szCs w:val="22"/>
                <w:lang w:val="uk-UA"/>
              </w:rPr>
            </w:pPr>
            <w:r>
              <w:rPr>
                <w:lang w:val="uk-UA"/>
              </w:rPr>
              <w:t>У</w:t>
            </w:r>
            <w:r w:rsidRPr="00172CAC">
              <w:rPr>
                <w:lang w:val="uk-UA"/>
              </w:rPr>
              <w:t xml:space="preserve">правління освіти, </w:t>
            </w:r>
            <w:r>
              <w:rPr>
                <w:lang w:val="uk-UA"/>
              </w:rPr>
              <w:t>молоді та спорту,              НМЦ</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t>10.</w:t>
            </w:r>
          </w:p>
        </w:tc>
        <w:tc>
          <w:tcPr>
            <w:tcW w:w="4554" w:type="dxa"/>
          </w:tcPr>
          <w:p w:rsidR="00172CAC" w:rsidRPr="00172CAC" w:rsidRDefault="00172CAC" w:rsidP="00D5619A">
            <w:pPr>
              <w:rPr>
                <w:sz w:val="22"/>
                <w:szCs w:val="22"/>
                <w:lang w:val="uk-UA"/>
              </w:rPr>
            </w:pPr>
            <w:r w:rsidRPr="00172CAC">
              <w:rPr>
                <w:sz w:val="22"/>
                <w:szCs w:val="22"/>
                <w:lang w:val="uk-UA"/>
              </w:rPr>
              <w:t xml:space="preserve">Забезпечити функціонування у кожному </w:t>
            </w:r>
            <w:r w:rsidR="00D5619A">
              <w:rPr>
                <w:sz w:val="22"/>
                <w:szCs w:val="22"/>
                <w:lang w:val="uk-UA"/>
              </w:rPr>
              <w:t>ЗНЗ</w:t>
            </w:r>
            <w:r w:rsidRPr="00172CAC">
              <w:rPr>
                <w:sz w:val="22"/>
                <w:szCs w:val="22"/>
                <w:lang w:val="uk-UA"/>
              </w:rPr>
              <w:t xml:space="preserve"> системи фізкультурно-оздоровчої та </w:t>
            </w:r>
            <w:r w:rsidRPr="00172CAC">
              <w:rPr>
                <w:sz w:val="22"/>
                <w:szCs w:val="22"/>
                <w:lang w:val="uk-UA"/>
              </w:rPr>
              <w:lastRenderedPageBreak/>
              <w:t>спортивної роботи, відповідно до наказу МОН України від 21.07.2003 року № 486</w:t>
            </w:r>
          </w:p>
        </w:tc>
        <w:tc>
          <w:tcPr>
            <w:tcW w:w="1800" w:type="dxa"/>
          </w:tcPr>
          <w:p w:rsidR="00172CAC" w:rsidRPr="00172CAC" w:rsidRDefault="00172CAC" w:rsidP="00172CAC">
            <w:pPr>
              <w:rPr>
                <w:sz w:val="22"/>
                <w:szCs w:val="22"/>
                <w:lang w:val="uk-UA"/>
              </w:rPr>
            </w:pPr>
            <w:r w:rsidRPr="00172CAC">
              <w:rPr>
                <w:sz w:val="22"/>
                <w:szCs w:val="22"/>
                <w:lang w:val="uk-UA"/>
              </w:rPr>
              <w:lastRenderedPageBreak/>
              <w:t>постійно</w:t>
            </w:r>
          </w:p>
        </w:tc>
        <w:tc>
          <w:tcPr>
            <w:tcW w:w="2281" w:type="dxa"/>
          </w:tcPr>
          <w:p w:rsidR="00172CAC" w:rsidRPr="00172CAC" w:rsidRDefault="00172CAC" w:rsidP="00172CAC">
            <w:pPr>
              <w:rPr>
                <w:sz w:val="22"/>
                <w:szCs w:val="22"/>
                <w:lang w:val="uk-UA"/>
              </w:rPr>
            </w:pPr>
            <w:r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172CAC" w:rsidP="00172CAC">
            <w:pPr>
              <w:rPr>
                <w:sz w:val="22"/>
                <w:szCs w:val="22"/>
                <w:lang w:val="uk-UA"/>
              </w:rPr>
            </w:pPr>
            <w:r w:rsidRPr="00172CAC">
              <w:rPr>
                <w:sz w:val="22"/>
                <w:szCs w:val="22"/>
                <w:lang w:val="uk-UA"/>
              </w:rPr>
              <w:lastRenderedPageBreak/>
              <w:t>11.</w:t>
            </w:r>
          </w:p>
        </w:tc>
        <w:tc>
          <w:tcPr>
            <w:tcW w:w="4554" w:type="dxa"/>
          </w:tcPr>
          <w:p w:rsidR="00172CAC" w:rsidRPr="00172CAC" w:rsidRDefault="00172CAC" w:rsidP="00D5619A">
            <w:pPr>
              <w:rPr>
                <w:sz w:val="22"/>
                <w:szCs w:val="22"/>
                <w:lang w:val="uk-UA"/>
              </w:rPr>
            </w:pPr>
            <w:r w:rsidRPr="00172CAC">
              <w:rPr>
                <w:sz w:val="22"/>
                <w:szCs w:val="22"/>
                <w:lang w:val="uk-UA"/>
              </w:rPr>
              <w:t xml:space="preserve">Проводити організаційну роботу щодо залучення учнів до занять в спортивних гуртках і секціях з </w:t>
            </w:r>
            <w:r w:rsidR="00D5619A">
              <w:rPr>
                <w:sz w:val="22"/>
                <w:szCs w:val="22"/>
                <w:lang w:val="uk-UA"/>
              </w:rPr>
              <w:t xml:space="preserve">різних </w:t>
            </w:r>
            <w:r w:rsidRPr="00172CAC">
              <w:rPr>
                <w:sz w:val="22"/>
                <w:szCs w:val="22"/>
                <w:lang w:val="uk-UA"/>
              </w:rPr>
              <w:t xml:space="preserve">видів спорту у </w:t>
            </w:r>
            <w:r w:rsidR="00D5619A">
              <w:rPr>
                <w:sz w:val="22"/>
                <w:szCs w:val="22"/>
                <w:lang w:val="uk-UA"/>
              </w:rPr>
              <w:t>ЗНЗ</w:t>
            </w:r>
          </w:p>
        </w:tc>
        <w:tc>
          <w:tcPr>
            <w:tcW w:w="1800" w:type="dxa"/>
          </w:tcPr>
          <w:p w:rsidR="00172CAC" w:rsidRPr="00172CAC" w:rsidRDefault="00172CAC" w:rsidP="00172CAC">
            <w:pPr>
              <w:rPr>
                <w:sz w:val="22"/>
                <w:szCs w:val="22"/>
                <w:lang w:val="uk-UA"/>
              </w:rPr>
            </w:pPr>
            <w:r w:rsidRPr="00172CAC">
              <w:rPr>
                <w:sz w:val="22"/>
                <w:szCs w:val="22"/>
                <w:lang w:val="uk-UA"/>
              </w:rPr>
              <w:t>постійно</w:t>
            </w:r>
          </w:p>
        </w:tc>
        <w:tc>
          <w:tcPr>
            <w:tcW w:w="2281" w:type="dxa"/>
          </w:tcPr>
          <w:p w:rsidR="00172CAC" w:rsidRPr="00172CAC" w:rsidRDefault="00172CAC" w:rsidP="00172CAC">
            <w:pPr>
              <w:rPr>
                <w:sz w:val="22"/>
                <w:szCs w:val="22"/>
                <w:lang w:val="uk-UA"/>
              </w:rPr>
            </w:pPr>
            <w:r w:rsidRPr="00172CAC">
              <w:rPr>
                <w:sz w:val="22"/>
                <w:szCs w:val="22"/>
                <w:lang w:val="uk-UA"/>
              </w:rPr>
              <w:t>Керівники навчальних закладів, вчителі фізкультури</w:t>
            </w:r>
          </w:p>
        </w:tc>
        <w:tc>
          <w:tcPr>
            <w:tcW w:w="1139" w:type="dxa"/>
          </w:tcPr>
          <w:p w:rsidR="00172CAC" w:rsidRPr="00172CAC" w:rsidRDefault="00172CAC" w:rsidP="00172CAC">
            <w:pPr>
              <w:rPr>
                <w:sz w:val="22"/>
                <w:szCs w:val="22"/>
                <w:lang w:val="uk-UA"/>
              </w:rPr>
            </w:pPr>
          </w:p>
        </w:tc>
      </w:tr>
      <w:tr w:rsidR="00172CAC" w:rsidRPr="00172CAC" w:rsidTr="00172CAC">
        <w:tc>
          <w:tcPr>
            <w:tcW w:w="10368" w:type="dxa"/>
            <w:gridSpan w:val="5"/>
          </w:tcPr>
          <w:p w:rsidR="00172CAC" w:rsidRPr="00172CAC" w:rsidRDefault="00172CAC" w:rsidP="00172CAC">
            <w:pPr>
              <w:jc w:val="center"/>
              <w:rPr>
                <w:b/>
                <w:sz w:val="22"/>
                <w:szCs w:val="22"/>
                <w:lang w:val="uk-UA"/>
              </w:rPr>
            </w:pPr>
            <w:r w:rsidRPr="00172CAC">
              <w:rPr>
                <w:b/>
                <w:sz w:val="22"/>
                <w:szCs w:val="22"/>
                <w:lang w:val="uk-UA"/>
              </w:rPr>
              <w:t xml:space="preserve">Підвищення професійної майстерності вчителів, </w:t>
            </w:r>
          </w:p>
          <w:p w:rsidR="00172CAC" w:rsidRPr="00172CAC" w:rsidRDefault="00172CAC" w:rsidP="00172CAC">
            <w:pPr>
              <w:jc w:val="center"/>
              <w:rPr>
                <w:b/>
                <w:sz w:val="22"/>
                <w:szCs w:val="22"/>
                <w:lang w:val="uk-UA"/>
              </w:rPr>
            </w:pPr>
            <w:r w:rsidRPr="00172CAC">
              <w:rPr>
                <w:b/>
                <w:sz w:val="22"/>
                <w:szCs w:val="22"/>
                <w:lang w:val="uk-UA"/>
              </w:rPr>
              <w:t>кадрове забезпечення фізичного виховання</w:t>
            </w:r>
          </w:p>
        </w:tc>
      </w:tr>
      <w:tr w:rsidR="00172CAC" w:rsidRPr="00172CAC" w:rsidTr="00172CAC">
        <w:tc>
          <w:tcPr>
            <w:tcW w:w="594" w:type="dxa"/>
          </w:tcPr>
          <w:p w:rsidR="00172CAC" w:rsidRPr="00172CAC" w:rsidRDefault="00C54941" w:rsidP="00172CAC">
            <w:pPr>
              <w:rPr>
                <w:sz w:val="22"/>
                <w:szCs w:val="22"/>
                <w:lang w:val="uk-UA"/>
              </w:rPr>
            </w:pPr>
            <w:r>
              <w:rPr>
                <w:sz w:val="22"/>
                <w:szCs w:val="22"/>
                <w:lang w:val="uk-UA"/>
              </w:rPr>
              <w:t>12</w:t>
            </w:r>
            <w:r w:rsidR="00172CAC" w:rsidRPr="00172CAC">
              <w:rPr>
                <w:sz w:val="22"/>
                <w:szCs w:val="22"/>
                <w:lang w:val="uk-UA"/>
              </w:rPr>
              <w:t>.</w:t>
            </w:r>
          </w:p>
        </w:tc>
        <w:tc>
          <w:tcPr>
            <w:tcW w:w="4554" w:type="dxa"/>
          </w:tcPr>
          <w:p w:rsidR="00172CAC" w:rsidRPr="00172CAC" w:rsidRDefault="00172CAC" w:rsidP="00C54941">
            <w:pPr>
              <w:rPr>
                <w:sz w:val="22"/>
                <w:szCs w:val="22"/>
                <w:lang w:val="uk-UA"/>
              </w:rPr>
            </w:pPr>
            <w:r w:rsidRPr="00172CAC">
              <w:rPr>
                <w:sz w:val="22"/>
                <w:szCs w:val="22"/>
                <w:lang w:val="uk-UA"/>
              </w:rPr>
              <w:t xml:space="preserve">Забезпечити проходження планової курсової перепідготовки вчителів фізичної культури, тренерів з видів спорту на базі </w:t>
            </w:r>
            <w:r w:rsidR="00C54941">
              <w:rPr>
                <w:sz w:val="22"/>
                <w:szCs w:val="22"/>
                <w:lang w:val="uk-UA"/>
              </w:rPr>
              <w:t>КОІППО</w:t>
            </w:r>
            <w:r w:rsidRPr="00172CAC">
              <w:rPr>
                <w:sz w:val="22"/>
                <w:szCs w:val="22"/>
                <w:lang w:val="uk-UA"/>
              </w:rPr>
              <w:t xml:space="preserve"> імені Василя Сухомлинського</w:t>
            </w:r>
          </w:p>
        </w:tc>
        <w:tc>
          <w:tcPr>
            <w:tcW w:w="1800" w:type="dxa"/>
          </w:tcPr>
          <w:p w:rsidR="00172CAC" w:rsidRPr="00172CAC" w:rsidRDefault="00172CAC" w:rsidP="00172CAC">
            <w:pPr>
              <w:rPr>
                <w:sz w:val="22"/>
                <w:szCs w:val="22"/>
                <w:lang w:val="uk-UA"/>
              </w:rPr>
            </w:pPr>
            <w:r w:rsidRPr="00172CAC">
              <w:rPr>
                <w:sz w:val="22"/>
                <w:szCs w:val="22"/>
                <w:lang w:val="uk-UA"/>
              </w:rPr>
              <w:t>201</w:t>
            </w:r>
            <w:r w:rsidR="00C54941">
              <w:rPr>
                <w:sz w:val="22"/>
                <w:szCs w:val="22"/>
                <w:lang w:val="uk-UA"/>
              </w:rPr>
              <w:t>2-2014 р</w:t>
            </w:r>
            <w:r w:rsidRPr="00172CAC">
              <w:rPr>
                <w:sz w:val="22"/>
                <w:szCs w:val="22"/>
                <w:lang w:val="uk-UA"/>
              </w:rPr>
              <w:t>р.</w:t>
            </w:r>
          </w:p>
          <w:p w:rsidR="00172CAC" w:rsidRPr="00172CAC" w:rsidRDefault="00172CAC" w:rsidP="00172CAC">
            <w:pPr>
              <w:rPr>
                <w:sz w:val="22"/>
                <w:szCs w:val="22"/>
                <w:lang w:val="uk-UA"/>
              </w:rPr>
            </w:pPr>
          </w:p>
        </w:tc>
        <w:tc>
          <w:tcPr>
            <w:tcW w:w="2281" w:type="dxa"/>
          </w:tcPr>
          <w:p w:rsidR="00172CAC" w:rsidRPr="00172CAC" w:rsidRDefault="00C54941" w:rsidP="00172CAC">
            <w:pPr>
              <w:rPr>
                <w:sz w:val="22"/>
                <w:szCs w:val="22"/>
                <w:lang w:val="uk-UA"/>
              </w:rPr>
            </w:pPr>
            <w:r>
              <w:rPr>
                <w:sz w:val="22"/>
                <w:szCs w:val="22"/>
                <w:lang w:val="uk-UA"/>
              </w:rPr>
              <w:t>НМЦ, к</w:t>
            </w:r>
            <w:r w:rsidR="00172CAC" w:rsidRPr="00172CAC">
              <w:rPr>
                <w:sz w:val="22"/>
                <w:szCs w:val="22"/>
                <w:lang w:val="uk-UA"/>
              </w:rPr>
              <w:t xml:space="preserve">ерівники навчальних закладів </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C54941" w:rsidP="00172CAC">
            <w:pPr>
              <w:rPr>
                <w:sz w:val="22"/>
                <w:szCs w:val="22"/>
                <w:lang w:val="uk-UA"/>
              </w:rPr>
            </w:pPr>
            <w:r>
              <w:rPr>
                <w:sz w:val="22"/>
                <w:szCs w:val="22"/>
                <w:lang w:val="uk-UA"/>
              </w:rPr>
              <w:t>13</w:t>
            </w:r>
            <w:r w:rsidR="00172CAC" w:rsidRPr="00172CAC">
              <w:rPr>
                <w:sz w:val="22"/>
                <w:szCs w:val="22"/>
                <w:lang w:val="uk-UA"/>
              </w:rPr>
              <w:t>.</w:t>
            </w:r>
          </w:p>
        </w:tc>
        <w:tc>
          <w:tcPr>
            <w:tcW w:w="4554" w:type="dxa"/>
          </w:tcPr>
          <w:p w:rsidR="00172CAC" w:rsidRPr="00172CAC" w:rsidRDefault="00172CAC" w:rsidP="00C54941">
            <w:pPr>
              <w:rPr>
                <w:sz w:val="22"/>
                <w:szCs w:val="22"/>
                <w:lang w:val="uk-UA"/>
              </w:rPr>
            </w:pPr>
            <w:r w:rsidRPr="00172CAC">
              <w:rPr>
                <w:sz w:val="22"/>
                <w:szCs w:val="22"/>
                <w:lang w:val="uk-UA"/>
              </w:rPr>
              <w:t xml:space="preserve">Забезпечити відповідно до перспективних планів </w:t>
            </w:r>
            <w:r w:rsidR="00C54941">
              <w:rPr>
                <w:sz w:val="22"/>
                <w:szCs w:val="22"/>
                <w:lang w:val="uk-UA"/>
              </w:rPr>
              <w:t>ЗНЗ</w:t>
            </w:r>
            <w:r w:rsidRPr="00172CAC">
              <w:rPr>
                <w:sz w:val="22"/>
                <w:szCs w:val="22"/>
                <w:lang w:val="uk-UA"/>
              </w:rPr>
              <w:t xml:space="preserve"> проведення атестації вчителів фізичної культури</w:t>
            </w:r>
          </w:p>
        </w:tc>
        <w:tc>
          <w:tcPr>
            <w:tcW w:w="1800" w:type="dxa"/>
          </w:tcPr>
          <w:p w:rsidR="00172CAC" w:rsidRPr="00172CAC" w:rsidRDefault="00C54941" w:rsidP="00172CAC">
            <w:pPr>
              <w:rPr>
                <w:sz w:val="22"/>
                <w:szCs w:val="22"/>
                <w:lang w:val="uk-UA"/>
              </w:rPr>
            </w:pPr>
            <w:r>
              <w:rPr>
                <w:sz w:val="22"/>
                <w:szCs w:val="22"/>
                <w:lang w:val="uk-UA"/>
              </w:rPr>
              <w:t>2012-2014 р</w:t>
            </w:r>
            <w:r w:rsidR="00172CAC" w:rsidRPr="00172CAC">
              <w:rPr>
                <w:sz w:val="22"/>
                <w:szCs w:val="22"/>
                <w:lang w:val="uk-UA"/>
              </w:rPr>
              <w:t>р.</w:t>
            </w:r>
          </w:p>
          <w:p w:rsidR="00172CAC" w:rsidRPr="00172CAC" w:rsidRDefault="00172CAC" w:rsidP="00172CAC">
            <w:pPr>
              <w:rPr>
                <w:sz w:val="22"/>
                <w:szCs w:val="22"/>
                <w:lang w:val="uk-UA"/>
              </w:rPr>
            </w:pPr>
          </w:p>
        </w:tc>
        <w:tc>
          <w:tcPr>
            <w:tcW w:w="2281" w:type="dxa"/>
          </w:tcPr>
          <w:p w:rsidR="00172CAC" w:rsidRPr="00172CAC" w:rsidRDefault="00C54941" w:rsidP="00172CAC">
            <w:pPr>
              <w:rPr>
                <w:sz w:val="22"/>
                <w:szCs w:val="22"/>
                <w:lang w:val="uk-UA"/>
              </w:rPr>
            </w:pPr>
            <w:r>
              <w:rPr>
                <w:sz w:val="22"/>
                <w:szCs w:val="22"/>
                <w:lang w:val="uk-UA"/>
              </w:rPr>
              <w:t>НМЦ, к</w:t>
            </w:r>
            <w:r w:rsidR="00172CAC" w:rsidRPr="00172CAC">
              <w:rPr>
                <w:sz w:val="22"/>
                <w:szCs w:val="22"/>
                <w:lang w:val="uk-UA"/>
              </w:rPr>
              <w:t xml:space="preserve">ерівники навчальних закладів </w:t>
            </w:r>
          </w:p>
        </w:tc>
        <w:tc>
          <w:tcPr>
            <w:tcW w:w="1139" w:type="dxa"/>
          </w:tcPr>
          <w:p w:rsidR="00172CAC" w:rsidRPr="00172CAC" w:rsidRDefault="00172CAC" w:rsidP="00172CAC">
            <w:pPr>
              <w:rPr>
                <w:sz w:val="22"/>
                <w:szCs w:val="22"/>
                <w:lang w:val="uk-UA"/>
              </w:rPr>
            </w:pPr>
          </w:p>
        </w:tc>
      </w:tr>
      <w:tr w:rsidR="00172CAC" w:rsidRPr="00B24830" w:rsidTr="00172CAC">
        <w:tc>
          <w:tcPr>
            <w:tcW w:w="594" w:type="dxa"/>
          </w:tcPr>
          <w:p w:rsidR="00172CAC" w:rsidRPr="00172CAC" w:rsidRDefault="00C54941" w:rsidP="00172CAC">
            <w:pPr>
              <w:rPr>
                <w:sz w:val="22"/>
                <w:szCs w:val="22"/>
                <w:lang w:val="uk-UA"/>
              </w:rPr>
            </w:pPr>
            <w:r>
              <w:rPr>
                <w:sz w:val="22"/>
                <w:szCs w:val="22"/>
                <w:lang w:val="uk-UA"/>
              </w:rPr>
              <w:t>14</w:t>
            </w:r>
            <w:r w:rsidR="00172CAC" w:rsidRPr="00172CAC">
              <w:rPr>
                <w:sz w:val="22"/>
                <w:szCs w:val="22"/>
                <w:lang w:val="uk-UA"/>
              </w:rPr>
              <w:t>.</w:t>
            </w:r>
          </w:p>
        </w:tc>
        <w:tc>
          <w:tcPr>
            <w:tcW w:w="4554" w:type="dxa"/>
          </w:tcPr>
          <w:p w:rsidR="00172CAC" w:rsidRPr="00172CAC" w:rsidRDefault="00172CAC" w:rsidP="00172CAC">
            <w:pPr>
              <w:rPr>
                <w:sz w:val="22"/>
                <w:szCs w:val="22"/>
                <w:lang w:val="uk-UA"/>
              </w:rPr>
            </w:pPr>
            <w:r w:rsidRPr="00172CAC">
              <w:rPr>
                <w:sz w:val="22"/>
                <w:szCs w:val="22"/>
                <w:lang w:val="uk-UA"/>
              </w:rPr>
              <w:t>Вивчити, узагальнити та поширити позитивний педагогічний досвід вчителів фізичної культури щодо проведення уроків у формі тренувальних занять з видів спорту</w:t>
            </w:r>
          </w:p>
        </w:tc>
        <w:tc>
          <w:tcPr>
            <w:tcW w:w="1800" w:type="dxa"/>
          </w:tcPr>
          <w:p w:rsidR="00172CAC" w:rsidRPr="00172CAC" w:rsidRDefault="00172CAC" w:rsidP="00172CAC">
            <w:pPr>
              <w:rPr>
                <w:sz w:val="22"/>
                <w:szCs w:val="22"/>
                <w:lang w:val="uk-UA"/>
              </w:rPr>
            </w:pPr>
            <w:r w:rsidRPr="00172CAC">
              <w:rPr>
                <w:sz w:val="22"/>
                <w:szCs w:val="22"/>
                <w:lang w:val="uk-UA"/>
              </w:rPr>
              <w:t>201</w:t>
            </w:r>
            <w:r w:rsidR="00C54941">
              <w:rPr>
                <w:sz w:val="22"/>
                <w:szCs w:val="22"/>
                <w:lang w:val="uk-UA"/>
              </w:rPr>
              <w:t>2</w:t>
            </w:r>
            <w:r w:rsidRPr="00172CAC">
              <w:rPr>
                <w:sz w:val="22"/>
                <w:szCs w:val="22"/>
                <w:lang w:val="uk-UA"/>
              </w:rPr>
              <w:t>-201</w:t>
            </w:r>
            <w:r w:rsidR="00C54941">
              <w:rPr>
                <w:sz w:val="22"/>
                <w:szCs w:val="22"/>
                <w:lang w:val="uk-UA"/>
              </w:rPr>
              <w:t>4 р</w:t>
            </w:r>
            <w:r w:rsidRPr="00172CAC">
              <w:rPr>
                <w:sz w:val="22"/>
                <w:szCs w:val="22"/>
                <w:lang w:val="uk-UA"/>
              </w:rPr>
              <w:t>р.</w:t>
            </w:r>
          </w:p>
          <w:p w:rsidR="00172CAC" w:rsidRPr="00172CAC" w:rsidRDefault="00172CAC" w:rsidP="00172CAC">
            <w:pPr>
              <w:rPr>
                <w:sz w:val="22"/>
                <w:szCs w:val="22"/>
                <w:lang w:val="uk-UA"/>
              </w:rPr>
            </w:pPr>
          </w:p>
        </w:tc>
        <w:tc>
          <w:tcPr>
            <w:tcW w:w="2281" w:type="dxa"/>
          </w:tcPr>
          <w:p w:rsidR="00172CAC" w:rsidRPr="00172CAC" w:rsidRDefault="00C54941" w:rsidP="00172CAC">
            <w:pPr>
              <w:rPr>
                <w:sz w:val="22"/>
                <w:szCs w:val="22"/>
                <w:lang w:val="uk-UA"/>
              </w:rPr>
            </w:pPr>
            <w:r>
              <w:rPr>
                <w:lang w:val="uk-UA"/>
              </w:rPr>
              <w:t>НМЦ</w:t>
            </w:r>
          </w:p>
        </w:tc>
        <w:tc>
          <w:tcPr>
            <w:tcW w:w="1139" w:type="dxa"/>
          </w:tcPr>
          <w:p w:rsidR="00172CAC" w:rsidRPr="00172CAC" w:rsidRDefault="00172CAC" w:rsidP="00172CAC">
            <w:pPr>
              <w:rPr>
                <w:sz w:val="22"/>
                <w:szCs w:val="22"/>
                <w:lang w:val="uk-UA"/>
              </w:rPr>
            </w:pPr>
          </w:p>
        </w:tc>
      </w:tr>
      <w:tr w:rsidR="00172CAC" w:rsidRPr="00172CAC" w:rsidTr="00172CAC">
        <w:tc>
          <w:tcPr>
            <w:tcW w:w="594" w:type="dxa"/>
          </w:tcPr>
          <w:p w:rsidR="00172CAC" w:rsidRPr="00172CAC" w:rsidRDefault="00C54941" w:rsidP="00172CAC">
            <w:pPr>
              <w:rPr>
                <w:sz w:val="22"/>
                <w:szCs w:val="22"/>
                <w:lang w:val="uk-UA"/>
              </w:rPr>
            </w:pPr>
            <w:r>
              <w:rPr>
                <w:sz w:val="22"/>
                <w:szCs w:val="22"/>
                <w:lang w:val="uk-UA"/>
              </w:rPr>
              <w:t>15</w:t>
            </w:r>
            <w:r w:rsidR="00172CAC" w:rsidRPr="00172CAC">
              <w:rPr>
                <w:sz w:val="22"/>
                <w:szCs w:val="22"/>
                <w:lang w:val="uk-UA"/>
              </w:rPr>
              <w:t>.</w:t>
            </w:r>
          </w:p>
        </w:tc>
        <w:tc>
          <w:tcPr>
            <w:tcW w:w="4554" w:type="dxa"/>
          </w:tcPr>
          <w:p w:rsidR="00172CAC" w:rsidRPr="00172CAC" w:rsidRDefault="00C54941" w:rsidP="00172CAC">
            <w:pPr>
              <w:rPr>
                <w:sz w:val="22"/>
                <w:szCs w:val="22"/>
                <w:lang w:val="uk-UA"/>
              </w:rPr>
            </w:pPr>
            <w:r>
              <w:rPr>
                <w:sz w:val="22"/>
                <w:szCs w:val="22"/>
                <w:lang w:val="uk-UA"/>
              </w:rPr>
              <w:t>Забезпечувати</w:t>
            </w:r>
            <w:r w:rsidR="00172CAC" w:rsidRPr="00172CAC">
              <w:rPr>
                <w:sz w:val="22"/>
                <w:szCs w:val="22"/>
                <w:lang w:val="uk-UA"/>
              </w:rPr>
              <w:t xml:space="preserve"> участь в обласному конкурсі на кращий інноваційний урок фізичної культури, урок футболу</w:t>
            </w:r>
          </w:p>
        </w:tc>
        <w:tc>
          <w:tcPr>
            <w:tcW w:w="1800" w:type="dxa"/>
          </w:tcPr>
          <w:p w:rsidR="00172CAC" w:rsidRPr="00172CAC" w:rsidRDefault="00172CAC" w:rsidP="00172CAC">
            <w:pPr>
              <w:rPr>
                <w:sz w:val="22"/>
                <w:szCs w:val="22"/>
                <w:lang w:val="uk-UA"/>
              </w:rPr>
            </w:pPr>
            <w:r w:rsidRPr="00172CAC">
              <w:rPr>
                <w:sz w:val="22"/>
                <w:szCs w:val="22"/>
                <w:lang w:val="uk-UA"/>
              </w:rPr>
              <w:t>щорічно</w:t>
            </w:r>
          </w:p>
        </w:tc>
        <w:tc>
          <w:tcPr>
            <w:tcW w:w="2281" w:type="dxa"/>
          </w:tcPr>
          <w:p w:rsidR="00172CAC" w:rsidRPr="00172CAC" w:rsidRDefault="00C54941" w:rsidP="00172CAC">
            <w:pPr>
              <w:rPr>
                <w:sz w:val="22"/>
                <w:szCs w:val="22"/>
                <w:lang w:val="uk-UA"/>
              </w:rPr>
            </w:pPr>
            <w:r>
              <w:rPr>
                <w:lang w:val="uk-UA"/>
              </w:rPr>
              <w:t>НМЦ,</w:t>
            </w:r>
            <w:r w:rsidRPr="00172CAC">
              <w:rPr>
                <w:lang w:val="uk-UA"/>
              </w:rPr>
              <w:t xml:space="preserve"> </w:t>
            </w:r>
            <w:r w:rsidR="00172CAC" w:rsidRPr="00172CAC">
              <w:rPr>
                <w:sz w:val="22"/>
                <w:szCs w:val="22"/>
                <w:lang w:val="uk-UA"/>
              </w:rPr>
              <w:t xml:space="preserve">Керівники навчальних закладів </w:t>
            </w:r>
          </w:p>
        </w:tc>
        <w:tc>
          <w:tcPr>
            <w:tcW w:w="1139" w:type="dxa"/>
          </w:tcPr>
          <w:p w:rsidR="00172CAC" w:rsidRPr="00172CAC" w:rsidRDefault="00172CAC" w:rsidP="00172CAC">
            <w:pPr>
              <w:rPr>
                <w:sz w:val="22"/>
                <w:szCs w:val="22"/>
                <w:lang w:val="uk-UA"/>
              </w:rPr>
            </w:pPr>
          </w:p>
        </w:tc>
      </w:tr>
    </w:tbl>
    <w:p w:rsidR="00172CAC" w:rsidRPr="00172CAC" w:rsidRDefault="00172CAC" w:rsidP="00172CAC">
      <w:pPr>
        <w:spacing w:after="0" w:line="240" w:lineRule="auto"/>
        <w:rPr>
          <w:rFonts w:ascii="Times New Roman" w:eastAsia="Times New Roman" w:hAnsi="Times New Roman" w:cs="Times New Roman"/>
          <w:lang w:val="uk-UA"/>
        </w:rPr>
      </w:pPr>
    </w:p>
    <w:p w:rsidR="00172CAC" w:rsidRPr="009955E3" w:rsidRDefault="00172CAC" w:rsidP="00172CAC">
      <w:pPr>
        <w:spacing w:after="0" w:line="240" w:lineRule="auto"/>
        <w:rPr>
          <w:rFonts w:ascii="Times New Roman" w:eastAsia="Times New Roman" w:hAnsi="Times New Roman" w:cs="Times New Roman"/>
          <w:b/>
          <w:sz w:val="28"/>
          <w:szCs w:val="28"/>
          <w:lang w:val="uk-UA"/>
        </w:rPr>
      </w:pPr>
      <w:r w:rsidRPr="009955E3">
        <w:rPr>
          <w:rFonts w:ascii="Times New Roman" w:eastAsia="Times New Roman" w:hAnsi="Times New Roman" w:cs="Times New Roman"/>
          <w:b/>
          <w:sz w:val="28"/>
          <w:szCs w:val="28"/>
          <w:lang w:val="uk-UA"/>
        </w:rPr>
        <w:t>Розділ VІ. Атака думок</w:t>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C54941">
        <w:rPr>
          <w:rFonts w:ascii="Times New Roman" w:eastAsia="Times New Roman" w:hAnsi="Times New Roman" w:cs="Times New Roman"/>
          <w:lang w:val="uk-UA"/>
        </w:rPr>
        <w:t>роект</w:t>
      </w:r>
    </w:p>
    <w:p w:rsidR="00172CAC" w:rsidRPr="00172CAC" w:rsidRDefault="00172CAC" w:rsidP="00172CAC">
      <w:pPr>
        <w:tabs>
          <w:tab w:val="right" w:pos="9000"/>
        </w:tabs>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Атака думок</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Важливою ознакою освіти Олександрії є інноваційний напрям діяльності, оскільки інфраструктура управління процесами педагогічної </w:t>
      </w:r>
      <w:proofErr w:type="spellStart"/>
      <w:r w:rsidRPr="00172CAC">
        <w:rPr>
          <w:rFonts w:ascii="Times New Roman" w:eastAsia="Times New Roman" w:hAnsi="Times New Roman" w:cs="Times New Roman"/>
          <w:lang w:val="uk-UA"/>
        </w:rPr>
        <w:t>інноватики</w:t>
      </w:r>
      <w:proofErr w:type="spellEnd"/>
      <w:r w:rsidRPr="00172CAC">
        <w:rPr>
          <w:rFonts w:ascii="Times New Roman" w:eastAsia="Times New Roman" w:hAnsi="Times New Roman" w:cs="Times New Roman"/>
          <w:lang w:val="uk-UA"/>
        </w:rPr>
        <w:t xml:space="preserve"> якісно змінює простір освіти.</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Науково-методичний центр управління освіти Олександрійської міської ради здійснює науково-методичне забезпечення системи загальної середньої та дошкільної освіти, організовує науково-методичну роботу за такими основними  напрямами:</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трансформування наукових ідей у педагогічну практику, науково-методична підтримка інноваційної діяльності в освітній галузі;</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поглиблення філософсько-педагогічних знань, спрямованих на відродження і розвиток освіти в місті, вивчення педагогами теорії та методики навчання і виховання, психології, етики, естетики, поглиблення науково-теоретичної підготовки по предмету й методики його викладання;</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вивчення питань теорії і досягнень науки в галузі викладання предмета, оволодіння сучасною науковою методологією;</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глибоке вивчення і практична реалізація програм і підручників, розуміння їх особливостей і вимог;</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освоєння і практичне застосування теоретичних положень загальної дидактики, методів і прийомів активізації навчальної діяльності школярів;</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систематична інформація про нові методичні рекомендації, публікації стосовно змісту й методики навчально-виховної роботи, глибоке вивчення відповідних державних нормативних документів;</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координація та розвиток в оптимальному варіанті всіх форм науково-методичної роботи;</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забезпечення аналітичного підходу до роботи з педагогічними кадрами, максимальна реалізація  функцій НМЦ (цільових і організаційних);</w:t>
      </w:r>
    </w:p>
    <w:p w:rsidR="00172CAC" w:rsidRPr="00172CAC" w:rsidRDefault="00172CAC" w:rsidP="00587B8F">
      <w:pPr>
        <w:numPr>
          <w:ilvl w:val="0"/>
          <w:numId w:val="25"/>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удосконалене управління системою науково-методичної роботи, особливо отримання зворотної інформації про її ефективність.</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Сучасний стан розвитку науки  потребує не лише мобільного реагування, а й випереджального проектування з метою забезпечення якості освіти високого рівня відповідно до вимог часу.  На сьогодні чотири загальноосвітні навчальні заклади міста вже працюють у режимі інноваційних освітніх технологій, що забезпечує кожного учня відповідно до його індивідуальних потреб і природних здібностей.</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вирішення наукових і навчальних проблем засобами об’єднання творчих думок фахівців, створення «колективного мозку». </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Завдання</w:t>
      </w:r>
    </w:p>
    <w:p w:rsidR="00172CAC" w:rsidRPr="00172CAC" w:rsidRDefault="00172CAC" w:rsidP="00587B8F">
      <w:pPr>
        <w:numPr>
          <w:ilvl w:val="0"/>
          <w:numId w:val="26"/>
        </w:num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t>розробка системи підготовки вчителів-практиків до науково-дослідної роботи;</w:t>
      </w:r>
    </w:p>
    <w:p w:rsidR="00172CAC" w:rsidRPr="00172CAC" w:rsidRDefault="00172CAC" w:rsidP="00587B8F">
      <w:pPr>
        <w:numPr>
          <w:ilvl w:val="0"/>
          <w:numId w:val="26"/>
        </w:num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t>забезпечення взаємозв’язку педагогічної теорії з практикою для мобільного впровадження результатів наукових досліджень;</w:t>
      </w:r>
    </w:p>
    <w:p w:rsidR="00172CAC" w:rsidRPr="00172CAC" w:rsidRDefault="00172CAC" w:rsidP="00587B8F">
      <w:pPr>
        <w:numPr>
          <w:ilvl w:val="0"/>
          <w:numId w:val="26"/>
        </w:num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lang w:val="uk-UA"/>
        </w:rPr>
        <w:lastRenderedPageBreak/>
        <w:t>модернізація системи науково-дослідної, методичної та навчально-виховної роботи на засадах сучасних інформаційних технологій.</w:t>
      </w:r>
    </w:p>
    <w:p w:rsidR="00172CAC" w:rsidRPr="00172CAC" w:rsidRDefault="00172CAC" w:rsidP="00172CAC">
      <w:pPr>
        <w:tabs>
          <w:tab w:val="right" w:pos="9000"/>
        </w:tabs>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Проект складається з трьох розділів, паралельна реалізація яких зумовить передбачувані результати. </w:t>
      </w:r>
    </w:p>
    <w:p w:rsidR="00172CAC" w:rsidRPr="00172CAC" w:rsidRDefault="00172CAC" w:rsidP="00172CAC">
      <w:pPr>
        <w:tabs>
          <w:tab w:val="right" w:pos="9000"/>
        </w:tabs>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Розділ І. Наука</w:t>
      </w:r>
    </w:p>
    <w:p w:rsidR="00172CAC" w:rsidRPr="00172CAC" w:rsidRDefault="00172CAC" w:rsidP="00587B8F">
      <w:pPr>
        <w:numPr>
          <w:ilvl w:val="0"/>
          <w:numId w:val="27"/>
        </w:num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Організувати </w:t>
      </w:r>
    </w:p>
    <w:p w:rsidR="00172CAC" w:rsidRPr="00172CAC" w:rsidRDefault="00172CAC" w:rsidP="00C54941">
      <w:pPr>
        <w:numPr>
          <w:ilvl w:val="1"/>
          <w:numId w:val="27"/>
        </w:numPr>
        <w:tabs>
          <w:tab w:val="clear" w:pos="1980"/>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науково-дослідницьке товариство </w:t>
      </w:r>
      <w:r w:rsidR="00C54941">
        <w:rPr>
          <w:rFonts w:ascii="Times New Roman" w:eastAsia="Times New Roman" w:hAnsi="Times New Roman" w:cs="Times New Roman"/>
          <w:lang w:val="uk-UA"/>
        </w:rPr>
        <w:t>«Освітянин»</w:t>
      </w:r>
      <w:r w:rsidRPr="00172CAC">
        <w:rPr>
          <w:rFonts w:ascii="Times New Roman" w:eastAsia="Times New Roman" w:hAnsi="Times New Roman" w:cs="Times New Roman"/>
          <w:lang w:val="uk-UA"/>
        </w:rPr>
        <w:t xml:space="preserve">; </w:t>
      </w:r>
    </w:p>
    <w:p w:rsidR="00172CAC" w:rsidRPr="00172CAC" w:rsidRDefault="00172CAC" w:rsidP="00C54941">
      <w:pPr>
        <w:numPr>
          <w:ilvl w:val="1"/>
          <w:numId w:val="27"/>
        </w:numPr>
        <w:tabs>
          <w:tab w:val="clear" w:pos="1980"/>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співпрацю  з науково-дослідницькими</w:t>
      </w:r>
      <w:r w:rsidR="00C54941">
        <w:rPr>
          <w:rFonts w:ascii="Times New Roman" w:eastAsia="Times New Roman" w:hAnsi="Times New Roman" w:cs="Times New Roman"/>
          <w:lang w:val="uk-UA"/>
        </w:rPr>
        <w:t xml:space="preserve"> товариствами України </w:t>
      </w:r>
      <w:r w:rsidRPr="00172CAC">
        <w:rPr>
          <w:rFonts w:ascii="Times New Roman" w:eastAsia="Times New Roman" w:hAnsi="Times New Roman" w:cs="Times New Roman"/>
          <w:lang w:val="uk-UA"/>
        </w:rPr>
        <w:t xml:space="preserve">; </w:t>
      </w:r>
    </w:p>
    <w:p w:rsidR="00C54941" w:rsidRDefault="00172CAC" w:rsidP="00C54941">
      <w:pPr>
        <w:numPr>
          <w:ilvl w:val="1"/>
          <w:numId w:val="27"/>
        </w:numPr>
        <w:tabs>
          <w:tab w:val="clear" w:pos="1980"/>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роботу по обміну інноваційним досвідом з навчальними закладами, установами </w:t>
      </w:r>
      <w:r w:rsidR="00C54941">
        <w:rPr>
          <w:rFonts w:ascii="Times New Roman" w:eastAsia="Times New Roman" w:hAnsi="Times New Roman" w:cs="Times New Roman"/>
          <w:lang w:val="uk-UA"/>
        </w:rPr>
        <w:t>різних регіонів України</w:t>
      </w:r>
      <w:r w:rsidR="00B46441">
        <w:rPr>
          <w:rFonts w:ascii="Times New Roman" w:eastAsia="Times New Roman" w:hAnsi="Times New Roman" w:cs="Times New Roman"/>
          <w:lang w:val="uk-UA"/>
        </w:rPr>
        <w:t>.</w:t>
      </w:r>
      <w:r w:rsidR="00C54941">
        <w:rPr>
          <w:rFonts w:ascii="Times New Roman" w:eastAsia="Times New Roman" w:hAnsi="Times New Roman" w:cs="Times New Roman"/>
          <w:lang w:val="uk-UA"/>
        </w:rPr>
        <w:t xml:space="preserve"> </w:t>
      </w:r>
    </w:p>
    <w:p w:rsidR="00172CAC" w:rsidRDefault="00C54941" w:rsidP="00C54941">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p>
    <w:p w:rsidR="00C54941" w:rsidRPr="00172CAC" w:rsidRDefault="00C54941" w:rsidP="00C54941">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2012-2014 рр.</w:t>
      </w:r>
    </w:p>
    <w:p w:rsidR="00172CAC" w:rsidRPr="00172CAC" w:rsidRDefault="00172CAC" w:rsidP="00C54941">
      <w:pPr>
        <w:numPr>
          <w:ilvl w:val="0"/>
          <w:numId w:val="27"/>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Організувати та проводити </w:t>
      </w:r>
    </w:p>
    <w:p w:rsidR="00172CAC" w:rsidRPr="00172CAC" w:rsidRDefault="00172CAC" w:rsidP="00C54941">
      <w:pPr>
        <w:numPr>
          <w:ilvl w:val="0"/>
          <w:numId w:val="28"/>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тематичні науково-практичні конференції з а</w:t>
      </w:r>
      <w:r w:rsidR="00B46441">
        <w:rPr>
          <w:rFonts w:ascii="Times New Roman" w:eastAsia="Times New Roman" w:hAnsi="Times New Roman" w:cs="Times New Roman"/>
          <w:lang w:val="uk-UA"/>
        </w:rPr>
        <w:t>ктуальних питань освіти</w:t>
      </w:r>
      <w:r w:rsidRPr="00172CAC">
        <w:rPr>
          <w:rFonts w:ascii="Times New Roman" w:eastAsia="Times New Roman" w:hAnsi="Times New Roman" w:cs="Times New Roman"/>
          <w:lang w:val="uk-UA"/>
        </w:rPr>
        <w:t>;</w:t>
      </w:r>
    </w:p>
    <w:p w:rsidR="00172CAC" w:rsidRPr="00172CAC" w:rsidRDefault="00172CAC" w:rsidP="00C54941">
      <w:pPr>
        <w:numPr>
          <w:ilvl w:val="0"/>
          <w:numId w:val="28"/>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семінари з інноваційної пед</w:t>
      </w:r>
      <w:r w:rsidR="00B46441">
        <w:rPr>
          <w:rFonts w:ascii="Times New Roman" w:eastAsia="Times New Roman" w:hAnsi="Times New Roman" w:cs="Times New Roman"/>
          <w:lang w:val="uk-UA"/>
        </w:rPr>
        <w:t>агогічної діяльності</w:t>
      </w:r>
      <w:r w:rsidRPr="00172CAC">
        <w:rPr>
          <w:rFonts w:ascii="Times New Roman" w:eastAsia="Times New Roman" w:hAnsi="Times New Roman" w:cs="Times New Roman"/>
          <w:lang w:val="uk-UA"/>
        </w:rPr>
        <w:t>;</w:t>
      </w:r>
    </w:p>
    <w:p w:rsidR="00172CAC" w:rsidRPr="00172CAC" w:rsidRDefault="00172CAC" w:rsidP="00C54941">
      <w:pPr>
        <w:numPr>
          <w:ilvl w:val="0"/>
          <w:numId w:val="28"/>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семінари з актуальних проблем науково-методичного забезпечен</w:t>
      </w:r>
      <w:r w:rsidR="00B46441">
        <w:rPr>
          <w:rFonts w:ascii="Times New Roman" w:eastAsia="Times New Roman" w:hAnsi="Times New Roman" w:cs="Times New Roman"/>
          <w:lang w:val="uk-UA"/>
        </w:rPr>
        <w:t>ня викладання предметів</w:t>
      </w:r>
      <w:r w:rsidRPr="00172CAC">
        <w:rPr>
          <w:rFonts w:ascii="Times New Roman" w:eastAsia="Times New Roman" w:hAnsi="Times New Roman" w:cs="Times New Roman"/>
          <w:lang w:val="uk-UA"/>
        </w:rPr>
        <w:t>;</w:t>
      </w:r>
    </w:p>
    <w:p w:rsidR="00172CAC" w:rsidRPr="00172CAC" w:rsidRDefault="00172CAC" w:rsidP="00C54941">
      <w:pPr>
        <w:numPr>
          <w:ilvl w:val="0"/>
          <w:numId w:val="28"/>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семінари-презентації та майстер-класи  з досвіду роботи вчителів-на</w:t>
      </w:r>
      <w:r w:rsidR="00B46441">
        <w:rPr>
          <w:rFonts w:ascii="Times New Roman" w:eastAsia="Times New Roman" w:hAnsi="Times New Roman" w:cs="Times New Roman"/>
          <w:lang w:val="uk-UA"/>
        </w:rPr>
        <w:t>уковців</w:t>
      </w:r>
      <w:r w:rsidRPr="00172CAC">
        <w:rPr>
          <w:rFonts w:ascii="Times New Roman" w:eastAsia="Times New Roman" w:hAnsi="Times New Roman" w:cs="Times New Roman"/>
          <w:lang w:val="uk-UA"/>
        </w:rPr>
        <w:t xml:space="preserve">; </w:t>
      </w:r>
    </w:p>
    <w:p w:rsidR="00172CAC" w:rsidRPr="00172CAC" w:rsidRDefault="00172CAC" w:rsidP="00C54941">
      <w:pPr>
        <w:numPr>
          <w:ilvl w:val="0"/>
          <w:numId w:val="28"/>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предметні наукові студії у на</w:t>
      </w:r>
      <w:r w:rsidR="00B46441">
        <w:rPr>
          <w:rFonts w:ascii="Times New Roman" w:eastAsia="Times New Roman" w:hAnsi="Times New Roman" w:cs="Times New Roman"/>
          <w:lang w:val="uk-UA"/>
        </w:rPr>
        <w:t>вчальних закладах міста</w:t>
      </w:r>
      <w:r w:rsidRPr="00172CAC">
        <w:rPr>
          <w:rFonts w:ascii="Times New Roman" w:eastAsia="Times New Roman" w:hAnsi="Times New Roman" w:cs="Times New Roman"/>
          <w:lang w:val="uk-UA"/>
        </w:rPr>
        <w:t>;</w:t>
      </w:r>
    </w:p>
    <w:p w:rsidR="00172CAC" w:rsidRDefault="00172CAC" w:rsidP="00C54941">
      <w:pPr>
        <w:numPr>
          <w:ilvl w:val="0"/>
          <w:numId w:val="28"/>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тижні науки у на</w:t>
      </w:r>
      <w:r w:rsidR="00B46441">
        <w:rPr>
          <w:rFonts w:ascii="Times New Roman" w:eastAsia="Times New Roman" w:hAnsi="Times New Roman" w:cs="Times New Roman"/>
          <w:lang w:val="uk-UA"/>
        </w:rPr>
        <w:t>вчальних закладах міста.</w:t>
      </w:r>
    </w:p>
    <w:p w:rsidR="00B46441" w:rsidRDefault="00B46441" w:rsidP="00B46441">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p>
    <w:p w:rsidR="00B46441" w:rsidRPr="00172CAC" w:rsidRDefault="00B46441" w:rsidP="00B46441">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керівники ЗНЗ, 2012-2014 рр.</w:t>
      </w:r>
    </w:p>
    <w:p w:rsidR="00172CAC" w:rsidRPr="00172CAC" w:rsidRDefault="00172CAC" w:rsidP="00C54941">
      <w:pPr>
        <w:numPr>
          <w:ilvl w:val="0"/>
          <w:numId w:val="27"/>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Забезпечувати</w:t>
      </w:r>
    </w:p>
    <w:p w:rsidR="00172CAC" w:rsidRPr="00172CAC" w:rsidRDefault="00172CAC" w:rsidP="00C54941">
      <w:pPr>
        <w:numPr>
          <w:ilvl w:val="0"/>
          <w:numId w:val="29"/>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видання результатів роботи науково-дослідницького товариства «Освітянин» та науково</w:t>
      </w:r>
      <w:r w:rsidR="00B46441">
        <w:rPr>
          <w:rFonts w:ascii="Times New Roman" w:eastAsia="Times New Roman" w:hAnsi="Times New Roman" w:cs="Times New Roman"/>
          <w:lang w:val="uk-UA"/>
        </w:rPr>
        <w:t>-практичних конференцій</w:t>
      </w:r>
      <w:r w:rsidRPr="00172CAC">
        <w:rPr>
          <w:rFonts w:ascii="Times New Roman" w:eastAsia="Times New Roman" w:hAnsi="Times New Roman" w:cs="Times New Roman"/>
          <w:lang w:val="uk-UA"/>
        </w:rPr>
        <w:t>;</w:t>
      </w:r>
    </w:p>
    <w:p w:rsidR="00172CAC" w:rsidRDefault="00172CAC" w:rsidP="00C54941">
      <w:pPr>
        <w:numPr>
          <w:ilvl w:val="0"/>
          <w:numId w:val="29"/>
        </w:numPr>
        <w:tabs>
          <w:tab w:val="right" w:pos="567"/>
        </w:tabs>
        <w:spacing w:after="0" w:line="240" w:lineRule="auto"/>
        <w:ind w:left="567" w:hanging="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науково-теоретичні обґрунтування підвищення кваліфікації педагогічних працівників шляхом аналізу результатів експериментальної роботи, апробацій, мо</w:t>
      </w:r>
      <w:r w:rsidR="00B46441">
        <w:rPr>
          <w:rFonts w:ascii="Times New Roman" w:eastAsia="Times New Roman" w:hAnsi="Times New Roman" w:cs="Times New Roman"/>
          <w:lang w:val="uk-UA"/>
        </w:rPr>
        <w:t>ніторингових досліджень</w:t>
      </w:r>
      <w:r w:rsidRPr="00172CAC">
        <w:rPr>
          <w:rFonts w:ascii="Times New Roman" w:eastAsia="Times New Roman" w:hAnsi="Times New Roman" w:cs="Times New Roman"/>
          <w:lang w:val="uk-UA"/>
        </w:rPr>
        <w:t>.</w:t>
      </w:r>
    </w:p>
    <w:p w:rsidR="00B46441" w:rsidRDefault="00B46441" w:rsidP="00B46441">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w:t>
      </w:r>
      <w:r w:rsidRPr="00172CAC">
        <w:rPr>
          <w:rFonts w:ascii="Times New Roman" w:eastAsia="Times New Roman" w:hAnsi="Times New Roman" w:cs="Times New Roman"/>
          <w:lang w:val="uk-UA"/>
        </w:rPr>
        <w:t xml:space="preserve">правління освіти, </w:t>
      </w:r>
      <w:r>
        <w:rPr>
          <w:rFonts w:ascii="Times New Roman" w:eastAsia="Times New Roman" w:hAnsi="Times New Roman" w:cs="Times New Roman"/>
          <w:lang w:val="uk-UA"/>
        </w:rPr>
        <w:t>молоді та спорту, НМЦ,</w:t>
      </w:r>
    </w:p>
    <w:p w:rsidR="00172CAC" w:rsidRPr="00172CAC" w:rsidRDefault="00B46441" w:rsidP="00B46441">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2012-2014 рр.</w:t>
      </w:r>
    </w:p>
    <w:p w:rsidR="00172CAC" w:rsidRPr="00172CAC" w:rsidRDefault="00172CAC" w:rsidP="00172CAC">
      <w:pPr>
        <w:tabs>
          <w:tab w:val="right" w:pos="9000"/>
        </w:tabs>
        <w:spacing w:after="0" w:line="240" w:lineRule="auto"/>
        <w:jc w:val="center"/>
        <w:rPr>
          <w:rFonts w:ascii="Times New Roman" w:eastAsia="Times New Roman" w:hAnsi="Times New Roman" w:cs="Times New Roman"/>
          <w:b/>
          <w:i/>
          <w:lang w:val="uk-UA"/>
        </w:rPr>
      </w:pPr>
      <w:r w:rsidRPr="00172CAC">
        <w:rPr>
          <w:rFonts w:ascii="Times New Roman" w:eastAsia="Times New Roman" w:hAnsi="Times New Roman" w:cs="Times New Roman"/>
          <w:b/>
          <w:lang w:val="uk-UA"/>
        </w:rPr>
        <w:t>Розділ ІІ. Методика</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1. Проводити</w:t>
      </w:r>
    </w:p>
    <w:p w:rsidR="00172CAC" w:rsidRPr="00172CAC" w:rsidRDefault="00172CAC" w:rsidP="00B46441">
      <w:pPr>
        <w:numPr>
          <w:ilvl w:val="0"/>
          <w:numId w:val="32"/>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навчальні семінари, тренінги, круглі столи, майстер-класи для педагогів і керівників навчальних з</w:t>
      </w:r>
      <w:r w:rsidR="00B46441">
        <w:rPr>
          <w:rFonts w:ascii="Times New Roman" w:eastAsia="Times New Roman" w:hAnsi="Times New Roman" w:cs="Times New Roman"/>
          <w:lang w:val="uk-UA"/>
        </w:rPr>
        <w:t>акладів міста</w:t>
      </w:r>
      <w:r w:rsidRPr="00172CAC">
        <w:rPr>
          <w:rFonts w:ascii="Times New Roman" w:eastAsia="Times New Roman" w:hAnsi="Times New Roman" w:cs="Times New Roman"/>
          <w:lang w:val="uk-UA"/>
        </w:rPr>
        <w:t>;</w:t>
      </w:r>
    </w:p>
    <w:p w:rsidR="00172CAC" w:rsidRPr="00172CAC" w:rsidRDefault="00172CAC" w:rsidP="00B46441">
      <w:pPr>
        <w:numPr>
          <w:ilvl w:val="0"/>
          <w:numId w:val="32"/>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навчання для керівників навчальних закладів з питань</w:t>
      </w:r>
      <w:r w:rsidR="00B46441">
        <w:rPr>
          <w:rFonts w:ascii="Times New Roman" w:eastAsia="Times New Roman" w:hAnsi="Times New Roman" w:cs="Times New Roman"/>
          <w:lang w:val="uk-UA"/>
        </w:rPr>
        <w:t xml:space="preserve"> освітнього менеджменту</w:t>
      </w:r>
      <w:r w:rsidRPr="00172CAC">
        <w:rPr>
          <w:rFonts w:ascii="Times New Roman" w:eastAsia="Times New Roman" w:hAnsi="Times New Roman" w:cs="Times New Roman"/>
          <w:lang w:val="uk-UA"/>
        </w:rPr>
        <w:t>;</w:t>
      </w:r>
    </w:p>
    <w:p w:rsidR="00172CAC" w:rsidRDefault="00172CAC" w:rsidP="00B46441">
      <w:pPr>
        <w:numPr>
          <w:ilvl w:val="0"/>
          <w:numId w:val="32"/>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щорічний моніторинг якості управлінської діяльності щодо методичної роботи у навча</w:t>
      </w:r>
      <w:r w:rsidR="00B46441">
        <w:rPr>
          <w:rFonts w:ascii="Times New Roman" w:eastAsia="Times New Roman" w:hAnsi="Times New Roman" w:cs="Times New Roman"/>
          <w:lang w:val="uk-UA"/>
        </w:rPr>
        <w:t>льних закладах</w:t>
      </w:r>
      <w:r w:rsidRPr="00172CAC">
        <w:rPr>
          <w:rFonts w:ascii="Times New Roman" w:eastAsia="Times New Roman" w:hAnsi="Times New Roman" w:cs="Times New Roman"/>
          <w:lang w:val="uk-UA"/>
        </w:rPr>
        <w:t xml:space="preserve">. </w:t>
      </w:r>
    </w:p>
    <w:p w:rsidR="00B46441" w:rsidRPr="00172CAC" w:rsidRDefault="00B46441" w:rsidP="00B46441">
      <w:pPr>
        <w:tabs>
          <w:tab w:val="right" w:pos="0"/>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 рр.</w:t>
      </w:r>
    </w:p>
    <w:p w:rsidR="00172CAC" w:rsidRPr="00172CAC" w:rsidRDefault="00172CAC" w:rsidP="00B46441">
      <w:pPr>
        <w:tabs>
          <w:tab w:val="right" w:pos="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2.Забезпечувати</w:t>
      </w:r>
    </w:p>
    <w:p w:rsidR="00172CAC" w:rsidRPr="00172CAC" w:rsidRDefault="00172CAC" w:rsidP="00B46441">
      <w:pPr>
        <w:numPr>
          <w:ilvl w:val="0"/>
          <w:numId w:val="30"/>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підвищення кваліфікації педагогічних працівників навчальних закладів міста;</w:t>
      </w:r>
    </w:p>
    <w:p w:rsidR="00172CAC" w:rsidRPr="00172CAC" w:rsidRDefault="00172CAC" w:rsidP="00B46441">
      <w:pPr>
        <w:numPr>
          <w:ilvl w:val="0"/>
          <w:numId w:val="30"/>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w:t>
      </w:r>
    </w:p>
    <w:p w:rsidR="00172CAC" w:rsidRPr="00172CAC" w:rsidRDefault="00172CAC" w:rsidP="00B46441">
      <w:pPr>
        <w:numPr>
          <w:ilvl w:val="0"/>
          <w:numId w:val="30"/>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систематичний моніторинг навчально-виховного процесу, рівня знань, умінь і навичок у навчальних закладах, їхніх навчальних досягнень і вихованості, а також професійного рівня педагогічних працівників;</w:t>
      </w:r>
    </w:p>
    <w:p w:rsidR="00172CAC" w:rsidRPr="00172CAC" w:rsidRDefault="00172CAC" w:rsidP="00B46441">
      <w:pPr>
        <w:numPr>
          <w:ilvl w:val="0"/>
          <w:numId w:val="30"/>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вивчення й узагальнення перспективного педагогічного досвіду  для його застосування в навчально-виховному процесі та удосконалення професійного рівня педагогічних кадрів;</w:t>
      </w:r>
    </w:p>
    <w:p w:rsidR="00172CAC" w:rsidRPr="00172CAC" w:rsidRDefault="00172CAC" w:rsidP="00B46441">
      <w:pPr>
        <w:numPr>
          <w:ilvl w:val="0"/>
          <w:numId w:val="30"/>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координацію діяльності методичних формувань педагогічних працівників міста, </w:t>
      </w:r>
      <w:r w:rsidR="00B46441">
        <w:rPr>
          <w:rFonts w:ascii="Times New Roman" w:eastAsia="Times New Roman" w:hAnsi="Times New Roman" w:cs="Times New Roman"/>
          <w:lang w:val="uk-UA"/>
        </w:rPr>
        <w:t>навчальних закладів</w:t>
      </w:r>
      <w:r w:rsidRPr="00172CAC">
        <w:rPr>
          <w:rFonts w:ascii="Times New Roman" w:eastAsia="Times New Roman" w:hAnsi="Times New Roman" w:cs="Times New Roman"/>
          <w:lang w:val="uk-UA"/>
        </w:rPr>
        <w:t>;</w:t>
      </w:r>
    </w:p>
    <w:p w:rsidR="00172CAC" w:rsidRDefault="00172CAC" w:rsidP="00B46441">
      <w:pPr>
        <w:numPr>
          <w:ilvl w:val="0"/>
          <w:numId w:val="30"/>
        </w:numPr>
        <w:tabs>
          <w:tab w:val="clear" w:pos="162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продовження випуску  науково-практичного, </w:t>
      </w:r>
      <w:proofErr w:type="spellStart"/>
      <w:r w:rsidRPr="00172CAC">
        <w:rPr>
          <w:rFonts w:ascii="Times New Roman" w:eastAsia="Times New Roman" w:hAnsi="Times New Roman" w:cs="Times New Roman"/>
          <w:lang w:val="uk-UA"/>
        </w:rPr>
        <w:t>освітньо-популярного</w:t>
      </w:r>
      <w:proofErr w:type="spellEnd"/>
      <w:r w:rsidRPr="00172CAC">
        <w:rPr>
          <w:rFonts w:ascii="Times New Roman" w:eastAsia="Times New Roman" w:hAnsi="Times New Roman" w:cs="Times New Roman"/>
          <w:lang w:val="uk-UA"/>
        </w:rPr>
        <w:t xml:space="preserve"> журн</w:t>
      </w:r>
      <w:r w:rsidR="00B46441">
        <w:rPr>
          <w:rFonts w:ascii="Times New Roman" w:eastAsia="Times New Roman" w:hAnsi="Times New Roman" w:cs="Times New Roman"/>
          <w:lang w:val="uk-UA"/>
        </w:rPr>
        <w:t>алу «Педагогічна думка»</w:t>
      </w:r>
      <w:r w:rsidRPr="00172CAC">
        <w:rPr>
          <w:rFonts w:ascii="Times New Roman" w:eastAsia="Times New Roman" w:hAnsi="Times New Roman" w:cs="Times New Roman"/>
          <w:lang w:val="uk-UA"/>
        </w:rPr>
        <w:t>.</w:t>
      </w:r>
    </w:p>
    <w:p w:rsidR="00B46441" w:rsidRPr="00172CAC" w:rsidRDefault="00B46441" w:rsidP="00B46441">
      <w:pPr>
        <w:tabs>
          <w:tab w:val="right" w:pos="0"/>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НМЦ, 2012-2014 рр.</w:t>
      </w:r>
    </w:p>
    <w:p w:rsidR="00172CAC" w:rsidRPr="00172CAC" w:rsidRDefault="00172CAC" w:rsidP="00B46441">
      <w:pPr>
        <w:tabs>
          <w:tab w:val="right" w:pos="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3.Розробити</w:t>
      </w:r>
    </w:p>
    <w:p w:rsidR="00B46441" w:rsidRDefault="00172CAC" w:rsidP="00B46441">
      <w:pPr>
        <w:numPr>
          <w:ilvl w:val="0"/>
          <w:numId w:val="31"/>
        </w:numPr>
        <w:tabs>
          <w:tab w:val="clear" w:pos="1590"/>
          <w:tab w:val="num"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методичні рекомендації щодо навчально-виховної роботи з </w:t>
      </w:r>
      <w:proofErr w:type="spellStart"/>
      <w:r w:rsidRPr="00172CAC">
        <w:rPr>
          <w:rFonts w:ascii="Times New Roman" w:eastAsia="Times New Roman" w:hAnsi="Times New Roman" w:cs="Times New Roman"/>
          <w:lang w:val="uk-UA"/>
        </w:rPr>
        <w:t>дезадаптованими</w:t>
      </w:r>
      <w:proofErr w:type="spellEnd"/>
      <w:r w:rsidRPr="00172CAC">
        <w:rPr>
          <w:rFonts w:ascii="Times New Roman" w:eastAsia="Times New Roman" w:hAnsi="Times New Roman" w:cs="Times New Roman"/>
          <w:lang w:val="uk-UA"/>
        </w:rPr>
        <w:t xml:space="preserve"> дітьми; психологічних аспектів забезпечення здоров’я особистості; організації виховної роботи в навчальних закладах; організації профільного навчання; здійснення моніторингових досліджень</w:t>
      </w:r>
      <w:r w:rsidR="00B46441">
        <w:rPr>
          <w:rFonts w:ascii="Times New Roman" w:eastAsia="Times New Roman" w:hAnsi="Times New Roman" w:cs="Times New Roman"/>
          <w:lang w:val="uk-UA"/>
        </w:rPr>
        <w:t>;</w:t>
      </w:r>
      <w:r w:rsidRPr="00172CAC">
        <w:rPr>
          <w:rFonts w:ascii="Times New Roman" w:eastAsia="Times New Roman" w:hAnsi="Times New Roman" w:cs="Times New Roman"/>
          <w:lang w:val="uk-UA"/>
        </w:rPr>
        <w:t xml:space="preserve"> </w:t>
      </w:r>
    </w:p>
    <w:p w:rsidR="00B46441" w:rsidRDefault="00172CAC" w:rsidP="00B46441">
      <w:pPr>
        <w:numPr>
          <w:ilvl w:val="0"/>
          <w:numId w:val="31"/>
        </w:numPr>
        <w:tabs>
          <w:tab w:val="clear" w:pos="1590"/>
          <w:tab w:val="num" w:pos="0"/>
        </w:tabs>
        <w:spacing w:after="0" w:line="240" w:lineRule="auto"/>
        <w:ind w:left="0" w:firstLine="567"/>
        <w:jc w:val="both"/>
        <w:rPr>
          <w:rFonts w:ascii="Times New Roman" w:eastAsia="Times New Roman" w:hAnsi="Times New Roman" w:cs="Times New Roman"/>
          <w:lang w:val="uk-UA"/>
        </w:rPr>
      </w:pPr>
      <w:r w:rsidRPr="00B46441">
        <w:rPr>
          <w:rFonts w:ascii="Times New Roman" w:eastAsia="Times New Roman" w:hAnsi="Times New Roman" w:cs="Times New Roman"/>
          <w:lang w:val="uk-UA"/>
        </w:rPr>
        <w:t xml:space="preserve">механізми вивчення перспективного педагогічного досвіду та його впровадження в освітянську практику </w:t>
      </w:r>
    </w:p>
    <w:p w:rsidR="00B46441" w:rsidRPr="00B46441" w:rsidRDefault="00B46441" w:rsidP="00B46441">
      <w:pPr>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46441">
        <w:rPr>
          <w:rFonts w:ascii="Times New Roman" w:eastAsia="Times New Roman" w:hAnsi="Times New Roman" w:cs="Times New Roman"/>
          <w:lang w:val="uk-UA"/>
        </w:rPr>
        <w:t>НМЦ, 2012-2014рр.</w:t>
      </w:r>
    </w:p>
    <w:p w:rsidR="00172CAC" w:rsidRPr="00172CAC" w:rsidRDefault="00172CAC" w:rsidP="00B46441">
      <w:pPr>
        <w:tabs>
          <w:tab w:val="num" w:pos="0"/>
        </w:tabs>
        <w:spacing w:after="0" w:line="240" w:lineRule="auto"/>
        <w:ind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4.Організувати </w:t>
      </w:r>
    </w:p>
    <w:p w:rsidR="00172CAC" w:rsidRPr="00172CAC" w:rsidRDefault="00172CAC" w:rsidP="00B46441">
      <w:pPr>
        <w:numPr>
          <w:ilvl w:val="0"/>
          <w:numId w:val="33"/>
        </w:numPr>
        <w:tabs>
          <w:tab w:val="clear" w:pos="1515"/>
          <w:tab w:val="num"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ресурсний інформаційно-методичний центр новітніх інформаційних технологій;</w:t>
      </w:r>
    </w:p>
    <w:p w:rsidR="00172CAC" w:rsidRDefault="00172CAC" w:rsidP="00B46441">
      <w:pPr>
        <w:numPr>
          <w:ilvl w:val="0"/>
          <w:numId w:val="33"/>
        </w:numPr>
        <w:tabs>
          <w:tab w:val="clear" w:pos="1515"/>
          <w:tab w:val="num"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роботу наукових консультац</w:t>
      </w:r>
      <w:r w:rsidR="00B46441">
        <w:rPr>
          <w:rFonts w:ascii="Times New Roman" w:eastAsia="Times New Roman" w:hAnsi="Times New Roman" w:cs="Times New Roman"/>
          <w:lang w:val="uk-UA"/>
        </w:rPr>
        <w:t>ій для педагогічних працівників.</w:t>
      </w:r>
    </w:p>
    <w:p w:rsidR="00B46441" w:rsidRDefault="00B46441" w:rsidP="00B46441">
      <w:pPr>
        <w:pStyle w:val="ad"/>
        <w:tabs>
          <w:tab w:val="right" w:pos="567"/>
        </w:tabs>
        <w:spacing w:after="0" w:line="240" w:lineRule="auto"/>
        <w:ind w:left="1515"/>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                                                                                  </w:t>
      </w:r>
      <w:r w:rsidRPr="00B46441">
        <w:rPr>
          <w:rFonts w:ascii="Times New Roman" w:eastAsia="Times New Roman" w:hAnsi="Times New Roman" w:cs="Times New Roman"/>
          <w:lang w:val="uk-UA"/>
        </w:rPr>
        <w:t>Управління освіти, молоді та спорту, НМЦ,</w:t>
      </w:r>
    </w:p>
    <w:p w:rsidR="00B46441" w:rsidRPr="00B46441" w:rsidRDefault="00B46441" w:rsidP="00B46441">
      <w:pPr>
        <w:pStyle w:val="ad"/>
        <w:tabs>
          <w:tab w:val="right" w:pos="567"/>
        </w:tabs>
        <w:spacing w:after="0" w:line="240" w:lineRule="auto"/>
        <w:ind w:left="1515"/>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46441">
        <w:rPr>
          <w:rFonts w:ascii="Times New Roman" w:eastAsia="Times New Roman" w:hAnsi="Times New Roman" w:cs="Times New Roman"/>
          <w:lang w:val="uk-UA"/>
        </w:rPr>
        <w:t>2012-2014 рр.</w:t>
      </w:r>
    </w:p>
    <w:p w:rsidR="00172CAC" w:rsidRPr="00172CAC" w:rsidRDefault="00172CAC" w:rsidP="00172CAC">
      <w:pPr>
        <w:tabs>
          <w:tab w:val="right" w:pos="9000"/>
        </w:tabs>
        <w:spacing w:after="0" w:line="240" w:lineRule="auto"/>
        <w:jc w:val="center"/>
        <w:rPr>
          <w:rFonts w:ascii="Times New Roman" w:eastAsia="Times New Roman" w:hAnsi="Times New Roman" w:cs="Times New Roman"/>
          <w:b/>
          <w:i/>
          <w:lang w:val="uk-UA"/>
        </w:rPr>
      </w:pPr>
      <w:r w:rsidRPr="00172CAC">
        <w:rPr>
          <w:rFonts w:ascii="Times New Roman" w:eastAsia="Times New Roman" w:hAnsi="Times New Roman" w:cs="Times New Roman"/>
          <w:b/>
          <w:lang w:val="uk-UA"/>
        </w:rPr>
        <w:t>Розділ ІІІ. Професійний розвиток</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           1. Забезпечити </w:t>
      </w:r>
    </w:p>
    <w:p w:rsidR="00172CAC" w:rsidRPr="00172CAC" w:rsidRDefault="00172CAC" w:rsidP="00A311CB">
      <w:pPr>
        <w:numPr>
          <w:ilvl w:val="0"/>
          <w:numId w:val="34"/>
        </w:numPr>
        <w:tabs>
          <w:tab w:val="clear" w:pos="153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самоосвітню діяльність педагогічних працівників, здійснення її моніторингу;</w:t>
      </w:r>
    </w:p>
    <w:p w:rsidR="00172CAC" w:rsidRPr="00172CAC" w:rsidRDefault="00172CAC" w:rsidP="00A311CB">
      <w:pPr>
        <w:numPr>
          <w:ilvl w:val="0"/>
          <w:numId w:val="34"/>
        </w:numPr>
        <w:tabs>
          <w:tab w:val="clear" w:pos="153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здійснення навчання резерву керівних кадрів;</w:t>
      </w:r>
    </w:p>
    <w:p w:rsidR="00172CAC" w:rsidRDefault="00172CAC" w:rsidP="00A311CB">
      <w:pPr>
        <w:numPr>
          <w:ilvl w:val="0"/>
          <w:numId w:val="34"/>
        </w:numPr>
        <w:tabs>
          <w:tab w:val="clear" w:pos="1530"/>
          <w:tab w:val="right" w:pos="0"/>
        </w:tabs>
        <w:spacing w:after="0" w:line="240" w:lineRule="auto"/>
        <w:ind w:left="0" w:firstLine="567"/>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з</w:t>
      </w:r>
      <w:r w:rsidRPr="00172CAC">
        <w:rPr>
          <w:rFonts w:ascii="Times New Roman" w:eastAsia="Times New Roman" w:hAnsi="Times New Roman" w:cs="Times New Roman"/>
          <w:lang w:val="uk-UA"/>
        </w:rPr>
        <w:t>алучення вчителів до участі в обласних, всеукраїнських науково-практичних к</w:t>
      </w:r>
      <w:r w:rsidR="00A311CB">
        <w:rPr>
          <w:rFonts w:ascii="Times New Roman" w:eastAsia="Times New Roman" w:hAnsi="Times New Roman" w:cs="Times New Roman"/>
          <w:lang w:val="uk-UA"/>
        </w:rPr>
        <w:t>онференціях і конкурсах</w:t>
      </w:r>
      <w:r w:rsidRPr="00172CAC">
        <w:rPr>
          <w:rFonts w:ascii="Times New Roman" w:eastAsia="Times New Roman" w:hAnsi="Times New Roman" w:cs="Times New Roman"/>
          <w:lang w:val="uk-UA"/>
        </w:rPr>
        <w:t>.</w:t>
      </w:r>
    </w:p>
    <w:p w:rsidR="00A311CB" w:rsidRPr="00A311CB" w:rsidRDefault="00A311CB" w:rsidP="00A311CB">
      <w:pPr>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A311CB">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A311CB">
        <w:rPr>
          <w:rFonts w:ascii="Times New Roman" w:eastAsia="Times New Roman" w:hAnsi="Times New Roman" w:cs="Times New Roman"/>
          <w:lang w:val="uk-UA"/>
        </w:rPr>
        <w:t>2012-2014 рр.</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b/>
          <w:lang w:val="uk-UA"/>
        </w:rPr>
        <w:t>Очікувані результати</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При цілісному та повному виконанні проекту передбачається результативне впровадження новітніх наукових ідей, що спричинить  удосконалення інноваційної освітньої діяльності навчальних закладів міста, зокрема створенню індустрії методичних матеріалів для вчителів; забезпеченню дієвої системи безперервної освіти педагогічних кадрів усіх рівнів; необхідність і доступність науково-методичної служби в системі освіти.</w:t>
      </w:r>
    </w:p>
    <w:p w:rsidR="00172CAC" w:rsidRPr="00172CAC" w:rsidRDefault="00172CAC" w:rsidP="00172CAC">
      <w:pPr>
        <w:tabs>
          <w:tab w:val="right" w:pos="9000"/>
        </w:tabs>
        <w:spacing w:after="0" w:line="240" w:lineRule="auto"/>
        <w:jc w:val="both"/>
        <w:rPr>
          <w:rFonts w:ascii="Times New Roman" w:eastAsia="Times New Roman" w:hAnsi="Times New Roman" w:cs="Times New Roman"/>
          <w:lang w:val="uk-UA"/>
        </w:rPr>
      </w:pPr>
    </w:p>
    <w:p w:rsidR="00172CAC" w:rsidRPr="009955E3" w:rsidRDefault="00172CAC" w:rsidP="00172CAC">
      <w:pPr>
        <w:tabs>
          <w:tab w:val="right" w:pos="9000"/>
        </w:tabs>
        <w:spacing w:after="0" w:line="240" w:lineRule="auto"/>
        <w:jc w:val="both"/>
        <w:rPr>
          <w:rFonts w:ascii="Times New Roman" w:eastAsia="Times New Roman" w:hAnsi="Times New Roman" w:cs="Times New Roman"/>
          <w:b/>
          <w:sz w:val="28"/>
          <w:szCs w:val="28"/>
          <w:lang w:val="uk-UA"/>
        </w:rPr>
      </w:pPr>
      <w:r w:rsidRPr="009955E3">
        <w:rPr>
          <w:rFonts w:ascii="Times New Roman" w:eastAsia="Times New Roman" w:hAnsi="Times New Roman" w:cs="Times New Roman"/>
          <w:b/>
          <w:sz w:val="28"/>
          <w:szCs w:val="28"/>
          <w:lang w:val="uk-UA"/>
        </w:rPr>
        <w:t>Розділ VІІ. Педагогічні працівники</w:t>
      </w:r>
    </w:p>
    <w:p w:rsidR="00172CAC" w:rsidRPr="00172CAC" w:rsidRDefault="00172CAC" w:rsidP="00172CAC">
      <w:pPr>
        <w:spacing w:after="0" w:line="240" w:lineRule="auto"/>
        <w:jc w:val="center"/>
        <w:rPr>
          <w:rFonts w:ascii="Times New Roman" w:eastAsia="Times New Roman" w:hAnsi="Times New Roman" w:cs="Times New Roman"/>
          <w:i/>
          <w:lang w:val="uk-UA"/>
        </w:rPr>
      </w:pPr>
    </w:p>
    <w:p w:rsidR="00172CAC" w:rsidRPr="000B1491" w:rsidRDefault="000B1491" w:rsidP="00172CAC">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Керівник</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 освітній галузі міста створена система роботи, що охоплює широкий комплекс заходів щодо формування керівного складу навчальних закладів міста.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Важливою складовою кадрової політики є система підготовки керівників нової генерації у школах резерву кадрів загальноосвітніх та дошкільних закладів. У процесі реалізації програми школи резерву здійснюється якісний відбір здібних до управлінської діяльності освітян, відбувається їх підготовка з наступною раціональною розстановкою кадрів у системі освіти.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Продовжується якісне оновлення корпусу директорів загальноосвітніх та дошкільних навчальних закладів.</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 якісний відбір, розстановку та оновлення керівного складу загальноосвітніх та дошкільних навчальних закладів, формування у керівників актуального управлінського мислення, високого рівня управлінської культури;</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 умови для підвищення професійної компетенції управлінських кадрів у системі освіти.</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Забезпечити ефективність підготовки керівників нової генерації в школі резерву керівників загальноосвітніх, позашкільних та дошкільних навчальних закладів.</w:t>
      </w:r>
    </w:p>
    <w:p w:rsidR="009955E3" w:rsidRPr="00172CAC" w:rsidRDefault="009955E3" w:rsidP="009955E3">
      <w:pPr>
        <w:tabs>
          <w:tab w:val="right" w:pos="567"/>
        </w:tabs>
        <w:spacing w:after="0" w:line="240" w:lineRule="auto"/>
        <w:ind w:left="567"/>
        <w:jc w:val="both"/>
        <w:rPr>
          <w:rFonts w:ascii="Times New Roman" w:eastAsia="Times New Roman" w:hAnsi="Times New Roman" w:cs="Times New Roman"/>
          <w:lang w:val="uk-UA"/>
        </w:rPr>
      </w:pPr>
      <w:r>
        <w:rPr>
          <w:rFonts w:ascii="Times New Roman" w:eastAsia="Times New Roman" w:hAnsi="Times New Roman" w:cs="Times New Roman"/>
          <w:i/>
          <w:lang w:val="uk-UA"/>
        </w:rPr>
        <w:t xml:space="preserve">                                                                                                    </w:t>
      </w:r>
      <w:r>
        <w:rPr>
          <w:rFonts w:ascii="Times New Roman" w:eastAsia="Times New Roman" w:hAnsi="Times New Roman" w:cs="Times New Roman"/>
          <w:lang w:val="uk-UA"/>
        </w:rPr>
        <w:t>НМЦ, 2012-2014 рр.</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Запровадити систему навчально-методичних семінарів з питань управлінської діяльності керівників навчальних закладів у сучасних умовах</w:t>
      </w:r>
    </w:p>
    <w:p w:rsidR="009955E3" w:rsidRPr="009955E3" w:rsidRDefault="009955E3" w:rsidP="009955E3">
      <w:pPr>
        <w:pStyle w:val="ad"/>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2012-2014 рр.</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Розробити методику моніторингу ефективності прийняття управлінських рішень керівниками навчальних закладів</w:t>
      </w:r>
    </w:p>
    <w:p w:rsidR="009955E3" w:rsidRPr="009955E3" w:rsidRDefault="009955E3" w:rsidP="009955E3">
      <w:pPr>
        <w:tabs>
          <w:tab w:val="right" w:pos="567"/>
        </w:tabs>
        <w:spacing w:after="0" w:line="240" w:lineRule="auto"/>
        <w:ind w:left="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2012-2014 рр.</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Узагальнити управлінський досвід керівників загальноосвітніх, дошкільних та позашкільних навчальних закладів з метою формування банку даних ефективного управління</w:t>
      </w:r>
    </w:p>
    <w:p w:rsidR="009955E3" w:rsidRPr="009955E3" w:rsidRDefault="009955E3" w:rsidP="009955E3">
      <w:pPr>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2012-2014 рр.</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Розробити програму диференційованого навчання для керівників різних типів навчальних закладів (презентація закладу, обмін досвідом тощо).</w:t>
      </w:r>
    </w:p>
    <w:p w:rsidR="009955E3" w:rsidRPr="009955E3" w:rsidRDefault="009955E3" w:rsidP="009955E3">
      <w:pPr>
        <w:pStyle w:val="ad"/>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2012-2014 рр.</w:t>
      </w:r>
    </w:p>
    <w:p w:rsidR="00172CAC" w:rsidRPr="00172CAC" w:rsidRDefault="00172CAC" w:rsidP="00587B8F">
      <w:pPr>
        <w:numPr>
          <w:ilvl w:val="0"/>
          <w:numId w:val="35"/>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Започаткувати проведення конкурсу на кращого керівника навчального закладу</w:t>
      </w:r>
    </w:p>
    <w:p w:rsidR="009955E3" w:rsidRPr="009955E3" w:rsidRDefault="009955E3" w:rsidP="009955E3">
      <w:pPr>
        <w:tabs>
          <w:tab w:val="right" w:pos="567"/>
        </w:tabs>
        <w:spacing w:after="0" w:line="240" w:lineRule="auto"/>
        <w:ind w:left="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9955E3">
        <w:rPr>
          <w:rFonts w:ascii="Times New Roman" w:eastAsia="Times New Roman" w:hAnsi="Times New Roman" w:cs="Times New Roman"/>
          <w:lang w:val="uk-UA"/>
        </w:rPr>
        <w:t>2012-2014 рр.</w:t>
      </w:r>
    </w:p>
    <w:p w:rsidR="00172CAC" w:rsidRPr="00172CAC" w:rsidRDefault="00172CAC" w:rsidP="00172CAC">
      <w:pPr>
        <w:spacing w:after="0" w:line="240" w:lineRule="auto"/>
        <w:jc w:val="center"/>
        <w:rPr>
          <w:rFonts w:ascii="Times New Roman" w:eastAsia="Times New Roman" w:hAnsi="Times New Roman" w:cs="Times New Roman"/>
          <w:lang w:val="uk-UA"/>
        </w:rPr>
      </w:pPr>
      <w:r w:rsidRPr="00172CAC">
        <w:rPr>
          <w:rFonts w:ascii="Times New Roman" w:eastAsia="Times New Roman" w:hAnsi="Times New Roman" w:cs="Times New Roman"/>
          <w:lang w:val="uk-UA"/>
        </w:rPr>
        <w:t>П</w:t>
      </w:r>
      <w:r w:rsidR="009955E3">
        <w:rPr>
          <w:rFonts w:ascii="Times New Roman" w:eastAsia="Times New Roman" w:hAnsi="Times New Roman" w:cs="Times New Roman"/>
          <w:lang w:val="uk-UA"/>
        </w:rPr>
        <w:t>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Учитель</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 xml:space="preserve">Перехід інформаційно-технологічного суспільства неможливий без впровадження </w:t>
      </w:r>
      <w:proofErr w:type="spellStart"/>
      <w:r w:rsidRPr="00172CAC">
        <w:rPr>
          <w:rFonts w:ascii="Times New Roman" w:eastAsia="Times New Roman" w:hAnsi="Times New Roman" w:cs="Times New Roman"/>
          <w:lang w:val="uk-UA"/>
        </w:rPr>
        <w:t>особистісно</w:t>
      </w:r>
      <w:proofErr w:type="spellEnd"/>
      <w:r w:rsidRPr="00172CAC">
        <w:rPr>
          <w:rFonts w:ascii="Times New Roman" w:eastAsia="Times New Roman" w:hAnsi="Times New Roman" w:cs="Times New Roman"/>
          <w:lang w:val="uk-UA"/>
        </w:rPr>
        <w:t xml:space="preserve"> орієнтованих технологій навчання, індивідуалізації навчального процесу, створення умов для саморозвитку і самонавчання дітей, осмислення ними своїх можливостей і життєвих цінностей. Реалізувати ці завдання можливо за умов посилення педагогічного потенціалу, поліпшення фінансування освіти, насамперед – оплати праці освітянам, оновлення і зміцнення навчально-методичної, технологічної бази освітньої галузі.</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 xml:space="preserve">В системі освіти міста </w:t>
      </w:r>
      <w:proofErr w:type="spellStart"/>
      <w:r w:rsidRPr="00172CAC">
        <w:rPr>
          <w:rFonts w:ascii="Times New Roman" w:eastAsia="Times New Roman" w:hAnsi="Times New Roman" w:cs="Times New Roman"/>
          <w:lang w:val="uk-UA"/>
        </w:rPr>
        <w:t>прослідковується</w:t>
      </w:r>
      <w:proofErr w:type="spellEnd"/>
      <w:r w:rsidRPr="00172CAC">
        <w:rPr>
          <w:rFonts w:ascii="Times New Roman" w:eastAsia="Times New Roman" w:hAnsi="Times New Roman" w:cs="Times New Roman"/>
          <w:lang w:val="uk-UA"/>
        </w:rPr>
        <w:t xml:space="preserve"> зменшення питомої ваги вчителів-чоловіків, що тягне за собою негативні соціальні наслідки.</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Директорський корпус сьогодні на 63,3 складається з жінок. Повільно вирішується питання професійної орієнтації старшокласників, особливо юнаків, на педагогічні професії.</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Важливою залишається проблема диференціації підготовки педагогічних кадрів для закладів нового типу, для роботи з різними категоріями дітей, особливо для роботи з дітьми, які мають вади у фізичному, розумовому та психічному розвитку.</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Особливої уваги потребує поліпшення методичної, психолого-педагогічної, культурологічної, мовної, комп'ютерної підготовки вчителя. Не повною мірою відповідає сьогоднішнім запитам вчителя система післядипломної безперервної освіти. Не впроваджується така форма підвищення кваліфікації як дистанційна освіта.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Недостатньо вишукуються можливості поліпшення матеріального становища педагогічних працівників, заохочення їх до новаторства.</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Потребують вирішення питання поліпшення житлових умов педагогічних працівників, їх оздоровлення та медичне обстеження.</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Створити систему планомірного поповнення навчальних закладів міста висококваліфікованими спеціалістами;</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Підвищити престиж педагогічної професії;</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Здійснити оновлення змісту і форм професійної діяльності педагогів, удосконалення системи післядипломної освіти, дистанційної освіти;</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Підвищити рівень соціально-економічного та фінансового забезпечення підготовки педагогічних працівників, їх професійної діяльності та післядипломної освіти.</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Визнач</w:t>
      </w:r>
      <w:r w:rsidR="000232F5">
        <w:rPr>
          <w:rFonts w:ascii="Times New Roman" w:eastAsia="Times New Roman" w:hAnsi="Times New Roman" w:cs="Times New Roman"/>
          <w:lang w:val="uk-UA"/>
        </w:rPr>
        <w:t xml:space="preserve">ати </w:t>
      </w:r>
      <w:r w:rsidRPr="00172CAC">
        <w:rPr>
          <w:rFonts w:ascii="Times New Roman" w:eastAsia="Times New Roman" w:hAnsi="Times New Roman" w:cs="Times New Roman"/>
          <w:lang w:val="uk-UA"/>
        </w:rPr>
        <w:t xml:space="preserve">потреби у педагогічних кадрах для дошкільних, загальноосвітніх, позашкільних навчальних закладів </w:t>
      </w:r>
    </w:p>
    <w:p w:rsidR="000232F5" w:rsidRPr="000232F5" w:rsidRDefault="000232F5" w:rsidP="000232F5">
      <w:pPr>
        <w:pStyle w:val="ad"/>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постійно</w:t>
      </w:r>
    </w:p>
    <w:p w:rsidR="00172CAC" w:rsidRPr="00172CAC" w:rsidRDefault="000232F5" w:rsidP="00587B8F">
      <w:pPr>
        <w:numPr>
          <w:ilvl w:val="0"/>
          <w:numId w:val="36"/>
        </w:num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Запровадити науково-</w:t>
      </w:r>
      <w:r w:rsidR="00172CAC" w:rsidRPr="00172CAC">
        <w:rPr>
          <w:rFonts w:ascii="Times New Roman" w:eastAsia="Times New Roman" w:hAnsi="Times New Roman" w:cs="Times New Roman"/>
          <w:lang w:val="uk-UA"/>
        </w:rPr>
        <w:t>обґрунтовану систему педагогічної профорієнтації учнів та механізму їх відбору до вищих педагогічних навчальних закладів</w:t>
      </w:r>
    </w:p>
    <w:p w:rsidR="000232F5" w:rsidRPr="000232F5" w:rsidRDefault="000232F5" w:rsidP="000232F5">
      <w:pPr>
        <w:pStyle w:val="ad"/>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2012-2014 рр.</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Організувати для вчителів семінари, конференції з питань законодавства про освіту, модернізації змісту середньої освіти, впровадження нових технологій навчання</w:t>
      </w:r>
    </w:p>
    <w:p w:rsidR="000232F5" w:rsidRPr="000232F5" w:rsidRDefault="000232F5" w:rsidP="000232F5">
      <w:pPr>
        <w:pStyle w:val="ad"/>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2012-2014 рр.</w:t>
      </w:r>
    </w:p>
    <w:p w:rsidR="00172CAC" w:rsidRPr="00172CAC" w:rsidRDefault="00172CAC" w:rsidP="00587B8F">
      <w:pPr>
        <w:numPr>
          <w:ilvl w:val="0"/>
          <w:numId w:val="36"/>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Проводити науково-практичні конференції, педагогічні читання, виставки педагогічних ідей для поширення кращого педагогічного досвіду дошкільної галузі</w:t>
      </w:r>
    </w:p>
    <w:p w:rsidR="000232F5" w:rsidRPr="000232F5" w:rsidRDefault="000232F5" w:rsidP="000232F5">
      <w:pPr>
        <w:pStyle w:val="ad"/>
        <w:tabs>
          <w:tab w:val="right" w:pos="56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НМЦ,</w:t>
      </w:r>
      <w:r>
        <w:rPr>
          <w:rFonts w:ascii="Times New Roman" w:eastAsia="Times New Roman" w:hAnsi="Times New Roman" w:cs="Times New Roman"/>
          <w:lang w:val="uk-UA"/>
        </w:rPr>
        <w:t xml:space="preserve"> </w:t>
      </w:r>
      <w:r w:rsidRPr="000232F5">
        <w:rPr>
          <w:rFonts w:ascii="Times New Roman" w:eastAsia="Times New Roman" w:hAnsi="Times New Roman" w:cs="Times New Roman"/>
          <w:lang w:val="uk-UA"/>
        </w:rPr>
        <w:t>2012-2014 рр.</w:t>
      </w:r>
    </w:p>
    <w:p w:rsidR="00172CAC" w:rsidRPr="00172CAC" w:rsidRDefault="000232F5" w:rsidP="00172CAC">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172CAC" w:rsidRPr="000232F5" w:rsidRDefault="00172CAC" w:rsidP="00172CAC">
      <w:pPr>
        <w:tabs>
          <w:tab w:val="right" w:pos="9000"/>
        </w:tabs>
        <w:spacing w:after="0" w:line="240" w:lineRule="auto"/>
        <w:jc w:val="both"/>
        <w:rPr>
          <w:rFonts w:ascii="Times New Roman" w:eastAsia="Times New Roman" w:hAnsi="Times New Roman" w:cs="Times New Roman"/>
          <w:b/>
          <w:sz w:val="28"/>
          <w:szCs w:val="28"/>
          <w:lang w:val="uk-UA"/>
        </w:rPr>
      </w:pPr>
      <w:r w:rsidRPr="000232F5">
        <w:rPr>
          <w:rFonts w:ascii="Times New Roman" w:eastAsia="Times New Roman" w:hAnsi="Times New Roman" w:cs="Times New Roman"/>
          <w:b/>
          <w:sz w:val="28"/>
          <w:szCs w:val="28"/>
          <w:lang w:val="uk-UA"/>
        </w:rPr>
        <w:t>Розділ VІІІ. Міжнародне співробітництво</w:t>
      </w:r>
    </w:p>
    <w:p w:rsidR="00172CAC" w:rsidRPr="00172CAC" w:rsidRDefault="00172CAC" w:rsidP="00172CAC">
      <w:pPr>
        <w:spacing w:after="0" w:line="240" w:lineRule="auto"/>
        <w:jc w:val="center"/>
        <w:rPr>
          <w:rFonts w:ascii="Times New Roman" w:eastAsia="Times New Roman" w:hAnsi="Times New Roman" w:cs="Times New Roman"/>
          <w:i/>
          <w:lang w:val="uk-UA"/>
        </w:rPr>
      </w:pPr>
      <w:r w:rsidRPr="00172CAC">
        <w:rPr>
          <w:rFonts w:ascii="Times New Roman" w:eastAsia="Times New Roman" w:hAnsi="Times New Roman" w:cs="Times New Roman"/>
          <w:i/>
          <w:lang w:val="uk-UA"/>
        </w:rPr>
        <w:t>ПРОЕКТ</w:t>
      </w:r>
    </w:p>
    <w:p w:rsidR="00172CAC" w:rsidRPr="00172CAC" w:rsidRDefault="00172CAC" w:rsidP="00172CAC">
      <w:pPr>
        <w:spacing w:after="0" w:line="240" w:lineRule="auto"/>
        <w:jc w:val="center"/>
        <w:rPr>
          <w:rFonts w:ascii="Times New Roman" w:eastAsia="Times New Roman" w:hAnsi="Times New Roman" w:cs="Times New Roman"/>
          <w:b/>
          <w:lang w:val="uk-UA"/>
        </w:rPr>
      </w:pPr>
      <w:r w:rsidRPr="00172CAC">
        <w:rPr>
          <w:rFonts w:ascii="Times New Roman" w:eastAsia="Times New Roman" w:hAnsi="Times New Roman" w:cs="Times New Roman"/>
          <w:b/>
          <w:lang w:val="uk-UA"/>
        </w:rPr>
        <w:t>Міжнародне співробітництво</w:t>
      </w:r>
    </w:p>
    <w:p w:rsidR="00172CAC" w:rsidRPr="00172CAC" w:rsidRDefault="00172CAC" w:rsidP="00172CAC">
      <w:pPr>
        <w:spacing w:after="0" w:line="240" w:lineRule="auto"/>
        <w:rPr>
          <w:rFonts w:ascii="Times New Roman" w:eastAsia="Times New Roman" w:hAnsi="Times New Roman" w:cs="Times New Roman"/>
          <w:b/>
          <w:lang w:val="uk-UA"/>
        </w:rPr>
      </w:pPr>
      <w:r w:rsidRPr="00172CAC">
        <w:rPr>
          <w:rFonts w:ascii="Times New Roman" w:eastAsia="Times New Roman" w:hAnsi="Times New Roman" w:cs="Times New Roman"/>
          <w:b/>
          <w:lang w:val="uk-UA"/>
        </w:rPr>
        <w:t>Сучасний стан</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Нагальна потреба часу – вивчення та узагальнення, розвиток стану міжнародного співробітництва в освіті, вироблення спільних засад становлення й розвитку національної освіти, забезпечення співпраці з закордонним українством на засадах нової стратегії.</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Співробітництво передбачає налагодження безпосередніх зв’язків між навчальними закладами міста і закладами освіти зарубіжжя, забезпечення підручниками, методичною літературою, навчальними програмами, обмін педагогами й учнями, проведення спільних науково-практичних конференцій, семінарів, організація літнього відпочинку школярів, студентської молоді.</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Відповідно до угод співпрацюють з партнерами 4 навчальних заклади міста (</w:t>
      </w:r>
      <w:r w:rsidR="000232F5">
        <w:rPr>
          <w:rFonts w:ascii="Times New Roman" w:eastAsia="Times New Roman" w:hAnsi="Times New Roman" w:cs="Times New Roman"/>
          <w:lang w:val="uk-UA"/>
        </w:rPr>
        <w:t>НВК «</w:t>
      </w:r>
      <w:r w:rsidRPr="00172CAC">
        <w:rPr>
          <w:rFonts w:ascii="Times New Roman" w:eastAsia="Times New Roman" w:hAnsi="Times New Roman" w:cs="Times New Roman"/>
          <w:lang w:val="uk-UA"/>
        </w:rPr>
        <w:t>Олександрійський колегіум</w:t>
      </w:r>
      <w:r w:rsidR="000232F5">
        <w:rPr>
          <w:rFonts w:ascii="Times New Roman" w:eastAsia="Times New Roman" w:hAnsi="Times New Roman" w:cs="Times New Roman"/>
          <w:lang w:val="uk-UA"/>
        </w:rPr>
        <w:t xml:space="preserve"> – спеціалізована школа»</w:t>
      </w:r>
      <w:r w:rsidRPr="00172CAC">
        <w:rPr>
          <w:rFonts w:ascii="Times New Roman" w:eastAsia="Times New Roman" w:hAnsi="Times New Roman" w:cs="Times New Roman"/>
          <w:lang w:val="uk-UA"/>
        </w:rPr>
        <w:t>, ОНВК</w:t>
      </w:r>
      <w:r w:rsidR="000232F5">
        <w:rPr>
          <w:rFonts w:ascii="Times New Roman" w:eastAsia="Times New Roman" w:hAnsi="Times New Roman" w:cs="Times New Roman"/>
          <w:lang w:val="uk-UA"/>
        </w:rPr>
        <w:t xml:space="preserve"> (ЗНЗ І-ІІІ ст. № 17 - ліцей)</w:t>
      </w:r>
      <w:r w:rsidRPr="00172CAC">
        <w:rPr>
          <w:rFonts w:ascii="Times New Roman" w:eastAsia="Times New Roman" w:hAnsi="Times New Roman" w:cs="Times New Roman"/>
          <w:lang w:val="uk-UA"/>
        </w:rPr>
        <w:t xml:space="preserve">, ЗНЗ </w:t>
      </w:r>
      <w:proofErr w:type="spellStart"/>
      <w:r w:rsidR="000232F5">
        <w:rPr>
          <w:rFonts w:ascii="Times New Roman" w:eastAsia="Times New Roman" w:hAnsi="Times New Roman" w:cs="Times New Roman"/>
          <w:lang w:val="uk-UA"/>
        </w:rPr>
        <w:t>І-ІІІст</w:t>
      </w:r>
      <w:proofErr w:type="spellEnd"/>
      <w:r w:rsidR="000232F5">
        <w:rPr>
          <w:rFonts w:ascii="Times New Roman" w:eastAsia="Times New Roman" w:hAnsi="Times New Roman" w:cs="Times New Roman"/>
          <w:lang w:val="uk-UA"/>
        </w:rPr>
        <w:t xml:space="preserve">. </w:t>
      </w:r>
      <w:r w:rsidRPr="00172CAC">
        <w:rPr>
          <w:rFonts w:ascii="Times New Roman" w:eastAsia="Times New Roman" w:hAnsi="Times New Roman" w:cs="Times New Roman"/>
          <w:lang w:val="uk-UA"/>
        </w:rPr>
        <w:t xml:space="preserve">№ 9, </w:t>
      </w:r>
      <w:r w:rsidR="000232F5">
        <w:rPr>
          <w:rFonts w:ascii="Times New Roman" w:eastAsia="Times New Roman" w:hAnsi="Times New Roman" w:cs="Times New Roman"/>
          <w:lang w:val="uk-UA"/>
        </w:rPr>
        <w:t xml:space="preserve">НВК «ЗНЗ </w:t>
      </w:r>
      <w:proofErr w:type="spellStart"/>
      <w:r w:rsidR="000232F5">
        <w:rPr>
          <w:rFonts w:ascii="Times New Roman" w:eastAsia="Times New Roman" w:hAnsi="Times New Roman" w:cs="Times New Roman"/>
          <w:lang w:val="uk-UA"/>
        </w:rPr>
        <w:t>І-ІІІст</w:t>
      </w:r>
      <w:proofErr w:type="spellEnd"/>
      <w:r w:rsidR="000232F5">
        <w:rPr>
          <w:rFonts w:ascii="Times New Roman" w:eastAsia="Times New Roman" w:hAnsi="Times New Roman" w:cs="Times New Roman"/>
          <w:lang w:val="uk-UA"/>
        </w:rPr>
        <w:t xml:space="preserve">. № </w:t>
      </w:r>
      <w:r w:rsidRPr="00172CAC">
        <w:rPr>
          <w:rFonts w:ascii="Times New Roman" w:eastAsia="Times New Roman" w:hAnsi="Times New Roman" w:cs="Times New Roman"/>
          <w:lang w:val="uk-UA"/>
        </w:rPr>
        <w:t>1</w:t>
      </w:r>
      <w:r w:rsidR="000232F5">
        <w:rPr>
          <w:rFonts w:ascii="Times New Roman" w:eastAsia="Times New Roman" w:hAnsi="Times New Roman" w:cs="Times New Roman"/>
          <w:lang w:val="uk-UA"/>
        </w:rPr>
        <w:t>9 – ДНЗ «Лісова казка»</w:t>
      </w:r>
      <w:r w:rsidRPr="00172CAC">
        <w:rPr>
          <w:rFonts w:ascii="Times New Roman" w:eastAsia="Times New Roman" w:hAnsi="Times New Roman" w:cs="Times New Roman"/>
          <w:lang w:val="uk-UA"/>
        </w:rPr>
        <w:t>).</w:t>
      </w:r>
    </w:p>
    <w:p w:rsidR="00172CAC" w:rsidRPr="00172CAC" w:rsidRDefault="00172CAC" w:rsidP="00172CAC">
      <w:p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Робота щодо налагодження співробітництва між навчальними закладами Олександрії і закордонними закладами триває.</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Мета проекту</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підтримати розвиток міжнародного співробітництва;</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налагодити безпосередні зв'язки і укласти угоди про співробітництво між навчальними закладами міста і закордонними школами, вищими навчальними закладами.</w:t>
      </w:r>
    </w:p>
    <w:p w:rsidR="00172CAC" w:rsidRPr="00172CAC" w:rsidRDefault="00172CAC" w:rsidP="00172CAC">
      <w:pPr>
        <w:spacing w:after="0" w:line="240" w:lineRule="auto"/>
        <w:jc w:val="both"/>
        <w:rPr>
          <w:rFonts w:ascii="Times New Roman" w:eastAsia="Times New Roman" w:hAnsi="Times New Roman" w:cs="Times New Roman"/>
          <w:b/>
          <w:lang w:val="uk-UA"/>
        </w:rPr>
      </w:pPr>
      <w:r w:rsidRPr="00172CAC">
        <w:rPr>
          <w:rFonts w:ascii="Times New Roman" w:eastAsia="Times New Roman" w:hAnsi="Times New Roman" w:cs="Times New Roman"/>
          <w:b/>
          <w:lang w:val="uk-UA"/>
        </w:rPr>
        <w:t>Шляхи реалізації проекту</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lastRenderedPageBreak/>
        <w:t>Продовжити укладати угоди про співробітництво між навчальними закладами Олександрії та закордонними закладами.</w:t>
      </w:r>
    </w:p>
    <w:p w:rsidR="00172CAC" w:rsidRPr="00172CAC" w:rsidRDefault="00602BD3" w:rsidP="00602BD3">
      <w:pPr>
        <w:spacing w:after="0" w:line="240" w:lineRule="auto"/>
        <w:ind w:left="5529" w:hanging="496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232F5" w:rsidRPr="000232F5">
        <w:rPr>
          <w:rFonts w:ascii="Times New Roman" w:eastAsia="Times New Roman" w:hAnsi="Times New Roman" w:cs="Times New Roman"/>
          <w:lang w:val="uk-UA"/>
        </w:rPr>
        <w:t xml:space="preserve">Управління освіти, молоді та спорту, НМЦ, </w:t>
      </w:r>
      <w:r>
        <w:rPr>
          <w:rFonts w:ascii="Times New Roman" w:eastAsia="Times New Roman" w:hAnsi="Times New Roman" w:cs="Times New Roman"/>
          <w:lang w:val="uk-UA"/>
        </w:rPr>
        <w:t xml:space="preserve">      </w:t>
      </w:r>
      <w:r w:rsidR="000232F5">
        <w:rPr>
          <w:rFonts w:ascii="Times New Roman" w:eastAsia="Times New Roman" w:hAnsi="Times New Roman" w:cs="Times New Roman"/>
          <w:lang w:val="uk-UA"/>
        </w:rPr>
        <w:t>керівники</w:t>
      </w:r>
      <w:r w:rsidR="000232F5" w:rsidRPr="000232F5">
        <w:rPr>
          <w:rFonts w:ascii="Times New Roman" w:eastAsia="Times New Roman" w:hAnsi="Times New Roman" w:cs="Times New Roman"/>
          <w:lang w:val="uk-UA"/>
        </w:rPr>
        <w:t xml:space="preserve"> навчальних закладів</w:t>
      </w:r>
      <w:r>
        <w:rPr>
          <w:rFonts w:ascii="Times New Roman" w:eastAsia="Times New Roman" w:hAnsi="Times New Roman" w:cs="Times New Roman"/>
          <w:lang w:val="uk-UA"/>
        </w:rPr>
        <w:t xml:space="preserve">, </w:t>
      </w:r>
      <w:r w:rsidR="000232F5" w:rsidRPr="00602BD3">
        <w:rPr>
          <w:rFonts w:ascii="Times New Roman" w:eastAsia="Times New Roman" w:hAnsi="Times New Roman" w:cs="Times New Roman"/>
          <w:lang w:val="uk-UA"/>
        </w:rPr>
        <w:t>2012-2014 рр.</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Надавати допомогу закладам у забезпеченні їх підручниками, методичною літературою, навчальними програмами, посібниками, дидактичним матеріалом.</w:t>
      </w:r>
    </w:p>
    <w:p w:rsidR="00602BD3" w:rsidRPr="00602BD3" w:rsidRDefault="00602BD3" w:rsidP="00602BD3">
      <w:pPr>
        <w:pStyle w:val="ad"/>
        <w:spacing w:after="0" w:line="240" w:lineRule="auto"/>
        <w:ind w:left="5529" w:hanging="48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 xml:space="preserve">Управління освіти, молоді та спорту, НМЦ,       </w:t>
      </w: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2012-2014 рр.</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Продовжити створення бази даних освітніх програм, міжнародних проектів, конкурсів, олімпіад, які забезпечують єдність освітнього процесу в європейському просторі</w:t>
      </w:r>
    </w:p>
    <w:p w:rsidR="00602BD3" w:rsidRDefault="00602BD3" w:rsidP="00602BD3">
      <w:pPr>
        <w:pStyle w:val="ad"/>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 xml:space="preserve">НМЦ, керівники навчальних закладів, </w:t>
      </w:r>
    </w:p>
    <w:p w:rsidR="00602BD3" w:rsidRPr="00602BD3" w:rsidRDefault="00602BD3" w:rsidP="00602BD3">
      <w:pPr>
        <w:pStyle w:val="ad"/>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2012-2014 рр.</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Практикувати обмін інформаційно-довідковим виданнями, аудіо - та відео матеріалами між освітніми закладами міста та закордонними закладами.</w:t>
      </w:r>
    </w:p>
    <w:p w:rsidR="00602BD3" w:rsidRDefault="00602BD3" w:rsidP="00602BD3">
      <w:pPr>
        <w:pStyle w:val="ad"/>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 xml:space="preserve">НМЦ, керівники навчальних закладів, </w:t>
      </w:r>
    </w:p>
    <w:p w:rsidR="00602BD3" w:rsidRPr="00602BD3" w:rsidRDefault="00602BD3" w:rsidP="00602BD3">
      <w:pPr>
        <w:pStyle w:val="ad"/>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2012-2014 рр.</w:t>
      </w:r>
    </w:p>
    <w:p w:rsidR="00602BD3" w:rsidRPr="00602BD3" w:rsidRDefault="00172CAC" w:rsidP="00602BD3">
      <w:pPr>
        <w:pStyle w:val="ad"/>
        <w:numPr>
          <w:ilvl w:val="0"/>
          <w:numId w:val="37"/>
        </w:numPr>
        <w:tabs>
          <w:tab w:val="clear" w:pos="720"/>
          <w:tab w:val="num" w:pos="5387"/>
        </w:tabs>
        <w:spacing w:after="0" w:line="240" w:lineRule="auto"/>
        <w:jc w:val="both"/>
        <w:rPr>
          <w:rFonts w:ascii="Times New Roman" w:eastAsia="Times New Roman" w:hAnsi="Times New Roman" w:cs="Times New Roman"/>
          <w:lang w:val="uk-UA"/>
        </w:rPr>
      </w:pPr>
      <w:r w:rsidRPr="00602BD3">
        <w:rPr>
          <w:rFonts w:ascii="Times New Roman" w:eastAsia="Times New Roman" w:hAnsi="Times New Roman" w:cs="Times New Roman"/>
          <w:lang w:val="uk-UA"/>
        </w:rPr>
        <w:t>Продовжувати організацію спільних літніх і зимових таборів для учнів</w:t>
      </w:r>
      <w:r w:rsidR="00602BD3">
        <w:rPr>
          <w:rFonts w:ascii="Times New Roman" w:eastAsia="Times New Roman" w:hAnsi="Times New Roman" w:cs="Times New Roman"/>
          <w:lang w:val="uk-UA"/>
        </w:rPr>
        <w:t>ської та студентської молоді.</w:t>
      </w:r>
      <w:r w:rsidR="00602BD3">
        <w:rPr>
          <w:rFonts w:ascii="Times New Roman" w:eastAsia="Times New Roman" w:hAnsi="Times New Roman" w:cs="Times New Roman"/>
          <w:lang w:val="uk-UA"/>
        </w:rPr>
        <w:tab/>
        <w:t xml:space="preserve"> </w:t>
      </w:r>
      <w:r w:rsidR="00602BD3" w:rsidRPr="00602BD3">
        <w:rPr>
          <w:rFonts w:ascii="Times New Roman" w:eastAsia="Times New Roman" w:hAnsi="Times New Roman" w:cs="Times New Roman"/>
          <w:lang w:val="uk-UA"/>
        </w:rPr>
        <w:t xml:space="preserve">Управління освіти, молоді та спорту, НМЦ,       </w:t>
      </w:r>
      <w:r w:rsidR="00602BD3">
        <w:rPr>
          <w:rFonts w:ascii="Times New Roman" w:eastAsia="Times New Roman" w:hAnsi="Times New Roman" w:cs="Times New Roman"/>
          <w:lang w:val="uk-UA"/>
        </w:rPr>
        <w:t xml:space="preserve">     </w:t>
      </w:r>
      <w:r w:rsidR="00602BD3" w:rsidRPr="00602BD3">
        <w:rPr>
          <w:rFonts w:ascii="Times New Roman" w:eastAsia="Times New Roman" w:hAnsi="Times New Roman" w:cs="Times New Roman"/>
          <w:lang w:val="uk-UA"/>
        </w:rPr>
        <w:t>керівники навчальних закладів, 2012-2014 рр.</w:t>
      </w:r>
    </w:p>
    <w:p w:rsidR="00172CAC" w:rsidRPr="00172CAC" w:rsidRDefault="00172CAC" w:rsidP="00602BD3">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Практикувати стажування вчителів іноземних мов за кордоном, забезпечити їх участь у міжнародних семінарах, проектах, курсах.</w:t>
      </w:r>
    </w:p>
    <w:p w:rsidR="00602BD3" w:rsidRPr="00602BD3" w:rsidRDefault="00602BD3" w:rsidP="00602BD3">
      <w:pPr>
        <w:pStyle w:val="ad"/>
        <w:spacing w:after="0" w:line="240" w:lineRule="auto"/>
        <w:ind w:left="5625"/>
        <w:jc w:val="both"/>
        <w:rPr>
          <w:rFonts w:ascii="Times New Roman" w:eastAsia="Times New Roman" w:hAnsi="Times New Roman" w:cs="Times New Roman"/>
          <w:lang w:val="uk-UA"/>
        </w:rPr>
      </w:pPr>
      <w:r w:rsidRPr="00602BD3">
        <w:rPr>
          <w:rFonts w:ascii="Times New Roman" w:eastAsia="Times New Roman" w:hAnsi="Times New Roman" w:cs="Times New Roman"/>
          <w:lang w:val="uk-UA"/>
        </w:rPr>
        <w:t xml:space="preserve">Управління освіти, молоді та спорту, НМЦ,       </w:t>
      </w:r>
      <w:r>
        <w:rPr>
          <w:rFonts w:ascii="Times New Roman" w:eastAsia="Times New Roman" w:hAnsi="Times New Roman" w:cs="Times New Roman"/>
          <w:lang w:val="uk-UA"/>
        </w:rPr>
        <w:t xml:space="preserve">      </w:t>
      </w:r>
      <w:r w:rsidRPr="00602BD3">
        <w:rPr>
          <w:rFonts w:ascii="Times New Roman" w:eastAsia="Times New Roman" w:hAnsi="Times New Roman" w:cs="Times New Roman"/>
          <w:lang w:val="uk-UA"/>
        </w:rPr>
        <w:t>керівники навчальних закладів, 2012-2014 рр.</w:t>
      </w:r>
    </w:p>
    <w:p w:rsidR="00172CAC" w:rsidRPr="00172CAC" w:rsidRDefault="00172CAC" w:rsidP="00587B8F">
      <w:pPr>
        <w:numPr>
          <w:ilvl w:val="0"/>
          <w:numId w:val="37"/>
        </w:numPr>
        <w:spacing w:after="0" w:line="240" w:lineRule="auto"/>
        <w:jc w:val="both"/>
        <w:rPr>
          <w:rFonts w:ascii="Times New Roman" w:eastAsia="Times New Roman" w:hAnsi="Times New Roman" w:cs="Times New Roman"/>
          <w:lang w:val="uk-UA"/>
        </w:rPr>
      </w:pPr>
      <w:r w:rsidRPr="00172CAC">
        <w:rPr>
          <w:rFonts w:ascii="Times New Roman" w:eastAsia="Times New Roman" w:hAnsi="Times New Roman" w:cs="Times New Roman"/>
          <w:lang w:val="uk-UA"/>
        </w:rPr>
        <w:t>Здійснювати міжнародні навчальні обміни учнів, забезпечувати їх участь у міжнародних конференціях, семінарах, проектах.</w:t>
      </w:r>
    </w:p>
    <w:p w:rsidR="005E32AB" w:rsidRPr="005E32AB" w:rsidRDefault="005E32AB" w:rsidP="005E32AB">
      <w:pPr>
        <w:spacing w:after="0" w:line="240" w:lineRule="auto"/>
        <w:ind w:left="5529" w:hanging="516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5E32AB">
        <w:rPr>
          <w:rFonts w:ascii="Times New Roman" w:eastAsia="Times New Roman" w:hAnsi="Times New Roman" w:cs="Times New Roman"/>
          <w:lang w:val="uk-UA"/>
        </w:rPr>
        <w:t xml:space="preserve">Управління освіти, молоді та спорту, НМЦ,       </w:t>
      </w:r>
      <w:r>
        <w:rPr>
          <w:rFonts w:ascii="Times New Roman" w:eastAsia="Times New Roman" w:hAnsi="Times New Roman" w:cs="Times New Roman"/>
          <w:lang w:val="uk-UA"/>
        </w:rPr>
        <w:t xml:space="preserve">              </w:t>
      </w:r>
      <w:r w:rsidRPr="005E32AB">
        <w:rPr>
          <w:rFonts w:ascii="Times New Roman" w:eastAsia="Times New Roman" w:hAnsi="Times New Roman" w:cs="Times New Roman"/>
          <w:lang w:val="uk-UA"/>
        </w:rPr>
        <w:t>керівники навчальних закладів, 2012-2014 рр.</w:t>
      </w:r>
    </w:p>
    <w:p w:rsidR="00172CAC" w:rsidRPr="00172CAC" w:rsidRDefault="00172CAC" w:rsidP="00172CAC">
      <w:pPr>
        <w:spacing w:after="0" w:line="240" w:lineRule="auto"/>
        <w:jc w:val="both"/>
        <w:rPr>
          <w:rFonts w:ascii="Times New Roman" w:eastAsia="Times New Roman" w:hAnsi="Times New Roman" w:cs="Times New Roman"/>
          <w:lang w:val="uk-UA"/>
        </w:rPr>
      </w:pPr>
    </w:p>
    <w:p w:rsidR="00172CAC" w:rsidRPr="005E32AB" w:rsidRDefault="00172CAC" w:rsidP="005E32AB">
      <w:pPr>
        <w:spacing w:after="0" w:line="240" w:lineRule="auto"/>
        <w:jc w:val="both"/>
        <w:rPr>
          <w:rFonts w:ascii="Times New Roman" w:eastAsia="Times New Roman" w:hAnsi="Times New Roman" w:cs="Times New Roman"/>
          <w:lang w:val="uk-UA"/>
        </w:rPr>
        <w:sectPr w:rsidR="00172CAC" w:rsidRPr="005E32AB" w:rsidSect="00172CAC">
          <w:pgSz w:w="11906" w:h="16838"/>
          <w:pgMar w:top="851" w:right="851" w:bottom="851" w:left="851" w:header="709" w:footer="709" w:gutter="0"/>
          <w:cols w:space="708"/>
          <w:docGrid w:linePitch="360"/>
        </w:sectPr>
      </w:pPr>
    </w:p>
    <w:p w:rsidR="00172CAC" w:rsidRPr="00172CAC" w:rsidRDefault="00172CAC" w:rsidP="005E32AB">
      <w:pPr>
        <w:spacing w:after="0" w:line="240" w:lineRule="auto"/>
        <w:rPr>
          <w:rFonts w:ascii="Times New Roman" w:eastAsia="Times New Roman" w:hAnsi="Times New Roman" w:cs="Times New Roman"/>
          <w:lang w:val="uk-UA"/>
        </w:rPr>
        <w:sectPr w:rsidR="00172CAC" w:rsidRPr="00172CAC" w:rsidSect="00172CAC">
          <w:pgSz w:w="16838" w:h="11906" w:orient="landscape"/>
          <w:pgMar w:top="567" w:right="567" w:bottom="567" w:left="851" w:header="709" w:footer="709" w:gutter="0"/>
          <w:cols w:space="708"/>
          <w:docGrid w:linePitch="360"/>
        </w:sectPr>
      </w:pPr>
    </w:p>
    <w:p w:rsidR="00172CAC" w:rsidRPr="00172CAC" w:rsidRDefault="00172CAC" w:rsidP="00FA5D7A">
      <w:pPr>
        <w:rPr>
          <w:rFonts w:ascii="Times New Roman" w:hAnsi="Times New Roman" w:cs="Times New Roman"/>
          <w:lang w:val="uk-UA"/>
        </w:rPr>
      </w:pPr>
    </w:p>
    <w:sectPr w:rsidR="00172CAC" w:rsidRPr="00172CAC" w:rsidSect="00172CAC">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2A5544"/>
    <w:lvl w:ilvl="0">
      <w:numFmt w:val="bullet"/>
      <w:lvlText w:val="*"/>
      <w:lvlJc w:val="left"/>
    </w:lvl>
  </w:abstractNum>
  <w:abstractNum w:abstractNumId="1">
    <w:nsid w:val="04AC6F86"/>
    <w:multiLevelType w:val="hybridMultilevel"/>
    <w:tmpl w:val="4AC4D7B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6E368BD"/>
    <w:multiLevelType w:val="hybridMultilevel"/>
    <w:tmpl w:val="BD10A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0047CB"/>
    <w:multiLevelType w:val="hybridMultilevel"/>
    <w:tmpl w:val="7668D554"/>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755B7A"/>
    <w:multiLevelType w:val="hybridMultilevel"/>
    <w:tmpl w:val="ECFAF92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992A6E"/>
    <w:multiLevelType w:val="hybridMultilevel"/>
    <w:tmpl w:val="02EEC54C"/>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cs="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6">
    <w:nsid w:val="1ACC2EAA"/>
    <w:multiLevelType w:val="hybridMultilevel"/>
    <w:tmpl w:val="F266B9B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DF751FA"/>
    <w:multiLevelType w:val="hybridMultilevel"/>
    <w:tmpl w:val="3A44D57E"/>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93348"/>
    <w:multiLevelType w:val="hybridMultilevel"/>
    <w:tmpl w:val="A5902F90"/>
    <w:lvl w:ilvl="0" w:tplc="8BD870E0">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833A49"/>
    <w:multiLevelType w:val="hybridMultilevel"/>
    <w:tmpl w:val="9C2261E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24691992"/>
    <w:multiLevelType w:val="hybridMultilevel"/>
    <w:tmpl w:val="AE081064"/>
    <w:lvl w:ilvl="0" w:tplc="C3F2A104">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1">
    <w:nsid w:val="28B72C23"/>
    <w:multiLevelType w:val="hybridMultilevel"/>
    <w:tmpl w:val="5BC88350"/>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920790"/>
    <w:multiLevelType w:val="hybridMultilevel"/>
    <w:tmpl w:val="48AEB656"/>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E460B4"/>
    <w:multiLevelType w:val="hybridMultilevel"/>
    <w:tmpl w:val="016AA98A"/>
    <w:lvl w:ilvl="0" w:tplc="553EA9F8">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DD57D05"/>
    <w:multiLevelType w:val="hybridMultilevel"/>
    <w:tmpl w:val="D17E45DA"/>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1932E7"/>
    <w:multiLevelType w:val="hybridMultilevel"/>
    <w:tmpl w:val="43CA06CE"/>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4243D5"/>
    <w:multiLevelType w:val="hybridMultilevel"/>
    <w:tmpl w:val="A8D0B8D0"/>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BA14ED"/>
    <w:multiLevelType w:val="hybridMultilevel"/>
    <w:tmpl w:val="CDC81F00"/>
    <w:lvl w:ilvl="0" w:tplc="F8569F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B41E62"/>
    <w:multiLevelType w:val="hybridMultilevel"/>
    <w:tmpl w:val="B81241F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8E60EAA"/>
    <w:multiLevelType w:val="multilevel"/>
    <w:tmpl w:val="08EEE0C4"/>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lang w:val="uk-UA"/>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20">
    <w:nsid w:val="3AE35248"/>
    <w:multiLevelType w:val="hybridMultilevel"/>
    <w:tmpl w:val="9D6244C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AF2F04"/>
    <w:multiLevelType w:val="hybridMultilevel"/>
    <w:tmpl w:val="5328AACA"/>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C90835"/>
    <w:multiLevelType w:val="hybridMultilevel"/>
    <w:tmpl w:val="37F06724"/>
    <w:lvl w:ilvl="0" w:tplc="1B92350A">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A93DBD"/>
    <w:multiLevelType w:val="hybridMultilevel"/>
    <w:tmpl w:val="1FEE57DA"/>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545B30"/>
    <w:multiLevelType w:val="hybridMultilevel"/>
    <w:tmpl w:val="0BF28D62"/>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5">
    <w:nsid w:val="5D0F5D53"/>
    <w:multiLevelType w:val="hybridMultilevel"/>
    <w:tmpl w:val="13C865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D4D2806"/>
    <w:multiLevelType w:val="hybridMultilevel"/>
    <w:tmpl w:val="3CFC0410"/>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5D6514"/>
    <w:multiLevelType w:val="hybridMultilevel"/>
    <w:tmpl w:val="C36464CC"/>
    <w:lvl w:ilvl="0" w:tplc="874CCE2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394FDB"/>
    <w:multiLevelType w:val="hybridMultilevel"/>
    <w:tmpl w:val="50E03B7E"/>
    <w:lvl w:ilvl="0" w:tplc="37E4A0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B857B2"/>
    <w:multiLevelType w:val="hybridMultilevel"/>
    <w:tmpl w:val="E836F35C"/>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6C1D3D"/>
    <w:multiLevelType w:val="hybridMultilevel"/>
    <w:tmpl w:val="FB6E4CD2"/>
    <w:lvl w:ilvl="0" w:tplc="874CCE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0B4C7E"/>
    <w:multiLevelType w:val="hybridMultilevel"/>
    <w:tmpl w:val="895C2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1D6426"/>
    <w:multiLevelType w:val="multilevel"/>
    <w:tmpl w:val="B9C8C6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nsid w:val="735F4478"/>
    <w:multiLevelType w:val="hybridMultilevel"/>
    <w:tmpl w:val="00F6572A"/>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4">
    <w:nsid w:val="746D50B5"/>
    <w:multiLevelType w:val="hybridMultilevel"/>
    <w:tmpl w:val="0750E4B8"/>
    <w:lvl w:ilvl="0" w:tplc="BCF0D09C">
      <w:numFmt w:val="bullet"/>
      <w:lvlText w:val=""/>
      <w:lvlJc w:val="left"/>
      <w:pPr>
        <w:tabs>
          <w:tab w:val="num" w:pos="1717"/>
        </w:tabs>
        <w:ind w:left="1717" w:hanging="360"/>
      </w:pPr>
      <w:rPr>
        <w:rFonts w:ascii="Wingdings" w:hAnsi="Wingdings"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09110F"/>
    <w:multiLevelType w:val="hybridMultilevel"/>
    <w:tmpl w:val="3F5ACD6A"/>
    <w:lvl w:ilvl="0" w:tplc="BCF0D09C">
      <w:numFmt w:val="bullet"/>
      <w:lvlText w:val=""/>
      <w:lvlJc w:val="left"/>
      <w:pPr>
        <w:tabs>
          <w:tab w:val="num" w:pos="1443"/>
        </w:tabs>
        <w:ind w:left="1443" w:hanging="360"/>
      </w:pPr>
      <w:rPr>
        <w:rFonts w:ascii="Wingdings" w:hAnsi="Wingdings"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B541FB"/>
    <w:multiLevelType w:val="hybridMultilevel"/>
    <w:tmpl w:val="F920D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86129B"/>
    <w:multiLevelType w:val="hybridMultilevel"/>
    <w:tmpl w:val="0B2C1D1C"/>
    <w:lvl w:ilvl="0" w:tplc="BCF0D09C">
      <w:numFmt w:val="bullet"/>
      <w:lvlText w:val=""/>
      <w:lvlJc w:val="left"/>
      <w:pPr>
        <w:tabs>
          <w:tab w:val="num" w:pos="1443"/>
        </w:tabs>
        <w:ind w:left="1443" w:hanging="360"/>
      </w:pPr>
      <w:rPr>
        <w:rFonts w:ascii="Wingdings" w:hAnsi="Wingdings"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2"/>
  </w:num>
  <w:num w:numId="5">
    <w:abstractNumId w:val="10"/>
  </w:num>
  <w:num w:numId="6">
    <w:abstractNumId w:val="4"/>
  </w:num>
  <w:num w:numId="7">
    <w:abstractNumId w:val="22"/>
  </w:num>
  <w:num w:numId="8">
    <w:abstractNumId w:val="17"/>
  </w:num>
  <w:num w:numId="9">
    <w:abstractNumId w:val="30"/>
  </w:num>
  <w:num w:numId="10">
    <w:abstractNumId w:val="11"/>
  </w:num>
  <w:num w:numId="11">
    <w:abstractNumId w:val="27"/>
  </w:num>
  <w:num w:numId="12">
    <w:abstractNumId w:val="34"/>
  </w:num>
  <w:num w:numId="13">
    <w:abstractNumId w:val="35"/>
  </w:num>
  <w:num w:numId="14">
    <w:abstractNumId w:val="37"/>
  </w:num>
  <w:num w:numId="15">
    <w:abstractNumId w:val="21"/>
  </w:num>
  <w:num w:numId="16">
    <w:abstractNumId w:val="31"/>
  </w:num>
  <w:num w:numId="17">
    <w:abstractNumId w:val="20"/>
  </w:num>
  <w:num w:numId="18">
    <w:abstractNumId w:val="12"/>
  </w:num>
  <w:num w:numId="19">
    <w:abstractNumId w:val="28"/>
  </w:num>
  <w:num w:numId="20">
    <w:abstractNumId w:val="32"/>
  </w:num>
  <w:num w:numId="21">
    <w:abstractNumId w:val="19"/>
  </w:num>
  <w:num w:numId="22">
    <w:abstractNumId w:val="26"/>
  </w:num>
  <w:num w:numId="23">
    <w:abstractNumId w:val="23"/>
  </w:num>
  <w:num w:numId="24">
    <w:abstractNumId w:val="1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25"/>
  </w:num>
  <w:num w:numId="29">
    <w:abstractNumId w:val="6"/>
  </w:num>
  <w:num w:numId="30">
    <w:abstractNumId w:val="18"/>
  </w:num>
  <w:num w:numId="31">
    <w:abstractNumId w:val="33"/>
  </w:num>
  <w:num w:numId="32">
    <w:abstractNumId w:val="9"/>
  </w:num>
  <w:num w:numId="33">
    <w:abstractNumId w:val="24"/>
  </w:num>
  <w:num w:numId="34">
    <w:abstractNumId w:val="5"/>
  </w:num>
  <w:num w:numId="35">
    <w:abstractNumId w:val="3"/>
  </w:num>
  <w:num w:numId="36">
    <w:abstractNumId w:val="16"/>
  </w:num>
  <w:num w:numId="37">
    <w:abstractNumId w:val="7"/>
  </w:num>
  <w:num w:numId="38">
    <w:abstractNumId w:val="15"/>
  </w:num>
  <w:num w:numId="39">
    <w:abstractNumId w:val="29"/>
  </w:num>
  <w:num w:numId="40">
    <w:abstractNumId w:val="3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72CAC"/>
    <w:rsid w:val="000232F5"/>
    <w:rsid w:val="000B1491"/>
    <w:rsid w:val="000E5A35"/>
    <w:rsid w:val="000F6983"/>
    <w:rsid w:val="0012672F"/>
    <w:rsid w:val="00172CAC"/>
    <w:rsid w:val="001979C7"/>
    <w:rsid w:val="001B47D1"/>
    <w:rsid w:val="002654DF"/>
    <w:rsid w:val="002D3718"/>
    <w:rsid w:val="00324C23"/>
    <w:rsid w:val="00334DE1"/>
    <w:rsid w:val="00340C18"/>
    <w:rsid w:val="00491508"/>
    <w:rsid w:val="00587B8F"/>
    <w:rsid w:val="005E32AB"/>
    <w:rsid w:val="00602BD3"/>
    <w:rsid w:val="006033AA"/>
    <w:rsid w:val="006418B1"/>
    <w:rsid w:val="0067479B"/>
    <w:rsid w:val="006F5878"/>
    <w:rsid w:val="00725BD7"/>
    <w:rsid w:val="007C10E2"/>
    <w:rsid w:val="007E1780"/>
    <w:rsid w:val="007F359E"/>
    <w:rsid w:val="00867C77"/>
    <w:rsid w:val="00887D72"/>
    <w:rsid w:val="00913C46"/>
    <w:rsid w:val="0095317E"/>
    <w:rsid w:val="00992D43"/>
    <w:rsid w:val="009955E3"/>
    <w:rsid w:val="009F6135"/>
    <w:rsid w:val="00A061C8"/>
    <w:rsid w:val="00A311CB"/>
    <w:rsid w:val="00A922D4"/>
    <w:rsid w:val="00A92D7E"/>
    <w:rsid w:val="00AF3E6F"/>
    <w:rsid w:val="00B24830"/>
    <w:rsid w:val="00B46441"/>
    <w:rsid w:val="00C27226"/>
    <w:rsid w:val="00C54941"/>
    <w:rsid w:val="00D5619A"/>
    <w:rsid w:val="00E54DDE"/>
    <w:rsid w:val="00E9021B"/>
    <w:rsid w:val="00EA6699"/>
    <w:rsid w:val="00EF41C3"/>
    <w:rsid w:val="00F83896"/>
    <w:rsid w:val="00FA5D7A"/>
    <w:rsid w:val="00FF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35"/>
  </w:style>
  <w:style w:type="paragraph" w:styleId="1">
    <w:name w:val="heading 1"/>
    <w:basedOn w:val="a"/>
    <w:next w:val="a"/>
    <w:link w:val="10"/>
    <w:qFormat/>
    <w:rsid w:val="00172CAC"/>
    <w:pPr>
      <w:keepNext/>
      <w:spacing w:after="0" w:line="240" w:lineRule="auto"/>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172CAC"/>
    <w:pPr>
      <w:keepNext/>
      <w:spacing w:after="0" w:line="240" w:lineRule="auto"/>
      <w:outlineLvl w:val="1"/>
    </w:pPr>
    <w:rPr>
      <w:rFonts w:ascii="Times New Roman" w:eastAsia="Times New Roman" w:hAnsi="Times New Roman" w:cs="Times New Roman"/>
      <w:b/>
      <w:bCs/>
      <w:sz w:val="28"/>
      <w:szCs w:val="24"/>
      <w:lang w:val="uk-UA"/>
    </w:rPr>
  </w:style>
  <w:style w:type="paragraph" w:styleId="3">
    <w:name w:val="heading 3"/>
    <w:basedOn w:val="a"/>
    <w:next w:val="a"/>
    <w:link w:val="30"/>
    <w:qFormat/>
    <w:rsid w:val="00172CAC"/>
    <w:pPr>
      <w:keepNext/>
      <w:spacing w:after="0" w:line="240" w:lineRule="auto"/>
      <w:ind w:left="360"/>
      <w:outlineLvl w:val="2"/>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AC"/>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172CAC"/>
    <w:rPr>
      <w:rFonts w:ascii="Times New Roman" w:eastAsia="Times New Roman" w:hAnsi="Times New Roman" w:cs="Times New Roman"/>
      <w:b/>
      <w:bCs/>
      <w:sz w:val="28"/>
      <w:szCs w:val="24"/>
      <w:lang w:val="uk-UA"/>
    </w:rPr>
  </w:style>
  <w:style w:type="character" w:customStyle="1" w:styleId="30">
    <w:name w:val="Заголовок 3 Знак"/>
    <w:basedOn w:val="a0"/>
    <w:link w:val="3"/>
    <w:rsid w:val="00172CAC"/>
    <w:rPr>
      <w:rFonts w:ascii="Times New Roman" w:eastAsia="Times New Roman" w:hAnsi="Times New Roman" w:cs="Times New Roman"/>
      <w:b/>
      <w:bCs/>
      <w:sz w:val="28"/>
      <w:szCs w:val="24"/>
      <w:lang w:val="uk-UA"/>
    </w:rPr>
  </w:style>
  <w:style w:type="numbering" w:customStyle="1" w:styleId="11">
    <w:name w:val="Нет списка1"/>
    <w:next w:val="a2"/>
    <w:semiHidden/>
    <w:rsid w:val="00172CAC"/>
  </w:style>
  <w:style w:type="paragraph" w:styleId="a3">
    <w:name w:val="Body Text Indent"/>
    <w:basedOn w:val="a"/>
    <w:link w:val="a4"/>
    <w:unhideWhenUsed/>
    <w:rsid w:val="00172CAC"/>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172CAC"/>
    <w:rPr>
      <w:rFonts w:ascii="Calibri" w:eastAsia="Times New Roman" w:hAnsi="Calibri" w:cs="Times New Roman"/>
    </w:rPr>
  </w:style>
  <w:style w:type="paragraph" w:styleId="a5">
    <w:name w:val="No Spacing"/>
    <w:qFormat/>
    <w:rsid w:val="00172CAC"/>
    <w:pPr>
      <w:spacing w:after="0" w:line="240" w:lineRule="auto"/>
    </w:pPr>
    <w:rPr>
      <w:rFonts w:ascii="Calibri" w:eastAsia="Times New Roman" w:hAnsi="Calibri" w:cs="Times New Roman"/>
    </w:rPr>
  </w:style>
  <w:style w:type="table" w:styleId="a6">
    <w:name w:val="Table Grid"/>
    <w:basedOn w:val="a1"/>
    <w:rsid w:val="00172C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172CAC"/>
    <w:pPr>
      <w:spacing w:after="0" w:line="240" w:lineRule="auto"/>
      <w:ind w:left="113" w:right="113"/>
      <w:jc w:val="both"/>
    </w:pPr>
    <w:rPr>
      <w:rFonts w:ascii="Times New Roman" w:eastAsia="Times New Roman" w:hAnsi="Times New Roman" w:cs="Times New Roman"/>
      <w:b/>
      <w:sz w:val="20"/>
      <w:szCs w:val="24"/>
      <w:lang w:val="uk-UA"/>
    </w:rPr>
  </w:style>
  <w:style w:type="paragraph" w:styleId="a8">
    <w:name w:val="caption"/>
    <w:basedOn w:val="a"/>
    <w:next w:val="a"/>
    <w:qFormat/>
    <w:rsid w:val="00172CAC"/>
    <w:pPr>
      <w:spacing w:after="0" w:line="240" w:lineRule="auto"/>
    </w:pPr>
    <w:rPr>
      <w:rFonts w:ascii="Times New Roman" w:eastAsia="Times New Roman" w:hAnsi="Times New Roman" w:cs="Times New Roman"/>
      <w:b/>
      <w:bCs/>
      <w:sz w:val="28"/>
      <w:szCs w:val="24"/>
      <w:lang w:val="uk-UA"/>
    </w:rPr>
  </w:style>
  <w:style w:type="paragraph" w:styleId="a9">
    <w:name w:val="footer"/>
    <w:basedOn w:val="a"/>
    <w:link w:val="aa"/>
    <w:rsid w:val="00172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172CAC"/>
    <w:rPr>
      <w:rFonts w:ascii="Times New Roman" w:eastAsia="Times New Roman" w:hAnsi="Times New Roman" w:cs="Times New Roman"/>
      <w:sz w:val="24"/>
      <w:szCs w:val="24"/>
    </w:rPr>
  </w:style>
  <w:style w:type="character" w:styleId="ab">
    <w:name w:val="Hyperlink"/>
    <w:basedOn w:val="a0"/>
    <w:rsid w:val="00172CAC"/>
    <w:rPr>
      <w:color w:val="0000FF"/>
      <w:u w:val="single"/>
    </w:rPr>
  </w:style>
  <w:style w:type="paragraph" w:styleId="ac">
    <w:name w:val="Normal (Web)"/>
    <w:basedOn w:val="a"/>
    <w:rsid w:val="00172CAC"/>
    <w:pPr>
      <w:spacing w:before="100" w:beforeAutospacing="1" w:after="184" w:line="240" w:lineRule="auto"/>
    </w:pPr>
    <w:rPr>
      <w:rFonts w:ascii="Times New Roman" w:eastAsia="Times New Roman" w:hAnsi="Times New Roman" w:cs="Times New Roman"/>
      <w:sz w:val="24"/>
      <w:szCs w:val="24"/>
      <w:lang w:val="uk-UA"/>
    </w:rPr>
  </w:style>
  <w:style w:type="paragraph" w:styleId="ad">
    <w:name w:val="List Paragraph"/>
    <w:basedOn w:val="a"/>
    <w:uiPriority w:val="34"/>
    <w:qFormat/>
    <w:rsid w:val="007E1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vita.ua/legislation/other/59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ua/legislation/other/59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8BA1-7F5F-4D79-93E8-14CC9683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19337</Words>
  <Characters>110225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6</cp:revision>
  <dcterms:created xsi:type="dcterms:W3CDTF">2012-04-26T07:17:00Z</dcterms:created>
  <dcterms:modified xsi:type="dcterms:W3CDTF">2012-04-27T10:44:00Z</dcterms:modified>
</cp:coreProperties>
</file>